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6" w:rsidRPr="00CC5222" w:rsidRDefault="00837A36" w:rsidP="00837A36">
      <w:pPr>
        <w:jc w:val="right"/>
        <w:rPr>
          <w:b/>
          <w:szCs w:val="28"/>
          <w:lang w:val="uk-UA"/>
        </w:rPr>
      </w:pPr>
      <w:r w:rsidRPr="00CC5222">
        <w:rPr>
          <w:b/>
          <w:szCs w:val="28"/>
          <w:lang w:val="uk-UA"/>
        </w:rPr>
        <w:t>Форма 3</w:t>
      </w:r>
    </w:p>
    <w:p w:rsidR="00837A36" w:rsidRPr="00CC5222" w:rsidRDefault="00837A36" w:rsidP="00837A36">
      <w:pPr>
        <w:jc w:val="center"/>
        <w:rPr>
          <w:b/>
          <w:szCs w:val="28"/>
          <w:lang w:val="uk-UA"/>
        </w:rPr>
      </w:pPr>
    </w:p>
    <w:p w:rsidR="00837A36" w:rsidRPr="00CC5222" w:rsidRDefault="00837A36" w:rsidP="00837A36">
      <w:pPr>
        <w:jc w:val="center"/>
        <w:rPr>
          <w:b/>
          <w:szCs w:val="28"/>
          <w:lang w:val="uk-UA"/>
        </w:rPr>
      </w:pPr>
      <w:r w:rsidRPr="00CC5222">
        <w:rPr>
          <w:b/>
          <w:szCs w:val="28"/>
          <w:lang w:val="uk-UA"/>
        </w:rPr>
        <w:t xml:space="preserve">Звіт про виконання плану роботи </w:t>
      </w:r>
    </w:p>
    <w:p w:rsidR="00837A36" w:rsidRPr="00CC5222" w:rsidRDefault="00837A36" w:rsidP="00837A36">
      <w:pPr>
        <w:jc w:val="center"/>
        <w:rPr>
          <w:b/>
          <w:szCs w:val="28"/>
          <w:lang w:val="uk-UA"/>
        </w:rPr>
      </w:pPr>
      <w:r w:rsidRPr="00CC5222">
        <w:rPr>
          <w:b/>
          <w:szCs w:val="28"/>
          <w:lang w:val="uk-UA"/>
        </w:rPr>
        <w:t xml:space="preserve">Головного управління Держпродспоживслужби в </w:t>
      </w:r>
      <w:r w:rsidR="00034A57" w:rsidRPr="00CC5222">
        <w:rPr>
          <w:b/>
          <w:szCs w:val="28"/>
          <w:lang w:val="uk-UA"/>
        </w:rPr>
        <w:t>Івано - Франківській</w:t>
      </w:r>
      <w:r w:rsidR="00B13AC7">
        <w:rPr>
          <w:b/>
          <w:szCs w:val="28"/>
          <w:lang w:val="uk-UA"/>
        </w:rPr>
        <w:t xml:space="preserve"> області з</w:t>
      </w:r>
      <w:r w:rsidRPr="00CC5222">
        <w:rPr>
          <w:b/>
          <w:szCs w:val="28"/>
          <w:lang w:val="uk-UA"/>
        </w:rPr>
        <w:t>а 2023 рік</w:t>
      </w:r>
    </w:p>
    <w:p w:rsidR="00837A36" w:rsidRPr="00CC5222" w:rsidRDefault="00837A36" w:rsidP="00837A36">
      <w:pPr>
        <w:jc w:val="both"/>
        <w:rPr>
          <w:b/>
          <w:szCs w:val="28"/>
          <w:highlight w:val="yellow"/>
          <w:lang w:val="uk-UA"/>
        </w:rPr>
      </w:pPr>
    </w:p>
    <w:p w:rsidR="00837A36" w:rsidRPr="00CC5222" w:rsidRDefault="00837A36" w:rsidP="00837A36">
      <w:pPr>
        <w:jc w:val="both"/>
        <w:rPr>
          <w:b/>
          <w:szCs w:val="28"/>
          <w:highlight w:val="yellow"/>
          <w:lang w:val="uk-UA"/>
        </w:rPr>
      </w:pPr>
    </w:p>
    <w:tbl>
      <w:tblPr>
        <w:tblW w:w="15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1134"/>
        <w:gridCol w:w="2409"/>
        <w:gridCol w:w="142"/>
        <w:gridCol w:w="4846"/>
        <w:gridCol w:w="2033"/>
      </w:tblGrid>
      <w:tr w:rsidR="00837A36" w:rsidRPr="00CC5222" w:rsidTr="00AB532E">
        <w:trPr>
          <w:trHeight w:val="1312"/>
        </w:trPr>
        <w:tc>
          <w:tcPr>
            <w:tcW w:w="959" w:type="dxa"/>
            <w:shd w:val="clear" w:color="auto" w:fill="auto"/>
          </w:tcPr>
          <w:p w:rsidR="00837A36" w:rsidRPr="00CC5222" w:rsidRDefault="00837A36" w:rsidP="00AD4DEF">
            <w:pPr>
              <w:jc w:val="center"/>
              <w:rPr>
                <w:b/>
                <w:szCs w:val="28"/>
                <w:lang w:val="uk-UA"/>
              </w:rPr>
            </w:pPr>
            <w:r w:rsidRPr="00CC5222">
              <w:rPr>
                <w:b/>
                <w:szCs w:val="28"/>
                <w:lang w:val="uk-UA"/>
              </w:rPr>
              <w:t>№</w:t>
            </w:r>
          </w:p>
          <w:p w:rsidR="00837A36" w:rsidRPr="00CC5222" w:rsidRDefault="00837A36" w:rsidP="00AD4DEF">
            <w:pPr>
              <w:jc w:val="center"/>
              <w:rPr>
                <w:b/>
                <w:szCs w:val="28"/>
                <w:lang w:val="uk-UA"/>
              </w:rPr>
            </w:pPr>
            <w:r w:rsidRPr="00CC5222">
              <w:rPr>
                <w:b/>
                <w:szCs w:val="28"/>
                <w:lang w:val="uk-UA"/>
              </w:rPr>
              <w:t>з/п</w:t>
            </w:r>
          </w:p>
        </w:tc>
        <w:tc>
          <w:tcPr>
            <w:tcW w:w="3544" w:type="dxa"/>
            <w:shd w:val="clear" w:color="auto" w:fill="auto"/>
          </w:tcPr>
          <w:p w:rsidR="00837A36" w:rsidRPr="00CC5222" w:rsidRDefault="00837A36" w:rsidP="00AD4DEF">
            <w:pPr>
              <w:jc w:val="center"/>
              <w:rPr>
                <w:b/>
                <w:szCs w:val="28"/>
                <w:lang w:val="uk-UA"/>
              </w:rPr>
            </w:pPr>
            <w:r w:rsidRPr="00CC5222">
              <w:rPr>
                <w:b/>
                <w:szCs w:val="28"/>
                <w:lang w:val="uk-UA"/>
              </w:rPr>
              <w:t>Найменування завдання (заходу)</w:t>
            </w:r>
          </w:p>
        </w:tc>
        <w:tc>
          <w:tcPr>
            <w:tcW w:w="1134" w:type="dxa"/>
            <w:shd w:val="clear" w:color="auto" w:fill="auto"/>
          </w:tcPr>
          <w:p w:rsidR="00837A36" w:rsidRPr="00CC5222" w:rsidRDefault="00837A36" w:rsidP="00AD4DEF">
            <w:pPr>
              <w:jc w:val="center"/>
              <w:rPr>
                <w:b/>
                <w:szCs w:val="28"/>
                <w:lang w:val="uk-UA"/>
              </w:rPr>
            </w:pPr>
            <w:r w:rsidRPr="00CC5222">
              <w:rPr>
                <w:b/>
                <w:szCs w:val="28"/>
                <w:lang w:val="uk-UA"/>
              </w:rPr>
              <w:t xml:space="preserve">Термін виконання </w:t>
            </w:r>
          </w:p>
        </w:tc>
        <w:tc>
          <w:tcPr>
            <w:tcW w:w="2551" w:type="dxa"/>
            <w:gridSpan w:val="2"/>
            <w:shd w:val="clear" w:color="auto" w:fill="auto"/>
          </w:tcPr>
          <w:p w:rsidR="00837A36" w:rsidRPr="00CC5222" w:rsidRDefault="00A270A6" w:rsidP="00A270A6">
            <w:pPr>
              <w:jc w:val="center"/>
              <w:rPr>
                <w:b/>
                <w:szCs w:val="28"/>
                <w:lang w:val="uk-UA"/>
              </w:rPr>
            </w:pPr>
            <w:r w:rsidRPr="00CC5222">
              <w:rPr>
                <w:b/>
                <w:szCs w:val="28"/>
                <w:lang w:val="uk-UA"/>
              </w:rPr>
              <w:t xml:space="preserve">Відповідальні </w:t>
            </w:r>
            <w:r w:rsidR="00837A36" w:rsidRPr="00CC5222">
              <w:rPr>
                <w:b/>
                <w:szCs w:val="28"/>
                <w:lang w:val="uk-UA"/>
              </w:rPr>
              <w:t>за виконання</w:t>
            </w:r>
          </w:p>
        </w:tc>
        <w:tc>
          <w:tcPr>
            <w:tcW w:w="4846" w:type="dxa"/>
            <w:shd w:val="clear" w:color="auto" w:fill="auto"/>
          </w:tcPr>
          <w:p w:rsidR="00837A36" w:rsidRPr="00CC5222" w:rsidRDefault="00837A36" w:rsidP="00AD4DEF">
            <w:pPr>
              <w:jc w:val="center"/>
              <w:rPr>
                <w:b/>
                <w:szCs w:val="28"/>
                <w:lang w:val="uk-UA"/>
              </w:rPr>
            </w:pPr>
            <w:r w:rsidRPr="00CC5222">
              <w:rPr>
                <w:b/>
                <w:szCs w:val="28"/>
                <w:lang w:val="uk-UA"/>
              </w:rPr>
              <w:t xml:space="preserve">Результат виконання </w:t>
            </w:r>
          </w:p>
          <w:p w:rsidR="00837A36" w:rsidRPr="00CC5222" w:rsidRDefault="00837A36" w:rsidP="00AD4DEF">
            <w:pPr>
              <w:jc w:val="center"/>
              <w:rPr>
                <w:b/>
                <w:szCs w:val="28"/>
                <w:lang w:val="uk-UA"/>
              </w:rPr>
            </w:pPr>
            <w:r w:rsidRPr="00CC5222">
              <w:rPr>
                <w:b/>
                <w:szCs w:val="28"/>
                <w:lang w:val="uk-UA"/>
              </w:rPr>
              <w:t>(стан виконання)</w:t>
            </w:r>
          </w:p>
        </w:tc>
        <w:tc>
          <w:tcPr>
            <w:tcW w:w="2033" w:type="dxa"/>
          </w:tcPr>
          <w:p w:rsidR="00837A36" w:rsidRPr="00CC5222" w:rsidRDefault="00837A36" w:rsidP="00AD4DEF">
            <w:pPr>
              <w:jc w:val="center"/>
              <w:rPr>
                <w:b/>
                <w:szCs w:val="28"/>
                <w:lang w:val="uk-UA"/>
              </w:rPr>
            </w:pPr>
            <w:r w:rsidRPr="00CC5222">
              <w:rPr>
                <w:b/>
                <w:szCs w:val="28"/>
                <w:lang w:val="uk-UA"/>
              </w:rPr>
              <w:t xml:space="preserve">Причини невиконання </w:t>
            </w:r>
          </w:p>
        </w:tc>
      </w:tr>
      <w:tr w:rsidR="0075375C" w:rsidRPr="00CC5222" w:rsidTr="00AB532E">
        <w:tc>
          <w:tcPr>
            <w:tcW w:w="959" w:type="dxa"/>
            <w:shd w:val="clear" w:color="auto" w:fill="auto"/>
          </w:tcPr>
          <w:p w:rsidR="0075375C" w:rsidRPr="00CC5222" w:rsidRDefault="0075375C" w:rsidP="00AD4DEF">
            <w:pPr>
              <w:jc w:val="center"/>
              <w:rPr>
                <w:b/>
                <w:szCs w:val="28"/>
                <w:lang w:val="uk-UA"/>
              </w:rPr>
            </w:pPr>
            <w:r w:rsidRPr="00CC5222">
              <w:rPr>
                <w:b/>
                <w:szCs w:val="28"/>
                <w:lang w:val="uk-UA"/>
              </w:rPr>
              <w:t>1</w:t>
            </w:r>
          </w:p>
        </w:tc>
        <w:tc>
          <w:tcPr>
            <w:tcW w:w="3544" w:type="dxa"/>
            <w:shd w:val="clear" w:color="auto" w:fill="auto"/>
          </w:tcPr>
          <w:p w:rsidR="0075375C" w:rsidRPr="00CC5222" w:rsidRDefault="0075375C" w:rsidP="00AD4DEF">
            <w:pPr>
              <w:jc w:val="center"/>
              <w:rPr>
                <w:b/>
                <w:szCs w:val="28"/>
                <w:lang w:val="uk-UA"/>
              </w:rPr>
            </w:pPr>
            <w:r w:rsidRPr="00CC5222">
              <w:rPr>
                <w:b/>
                <w:szCs w:val="28"/>
                <w:lang w:val="uk-UA"/>
              </w:rPr>
              <w:t>2</w:t>
            </w:r>
          </w:p>
        </w:tc>
        <w:tc>
          <w:tcPr>
            <w:tcW w:w="1134" w:type="dxa"/>
            <w:shd w:val="clear" w:color="auto" w:fill="auto"/>
          </w:tcPr>
          <w:p w:rsidR="0075375C" w:rsidRPr="00CC5222" w:rsidRDefault="0075375C" w:rsidP="00AD4DEF">
            <w:pPr>
              <w:jc w:val="center"/>
              <w:rPr>
                <w:b/>
                <w:szCs w:val="28"/>
                <w:lang w:val="uk-UA"/>
              </w:rPr>
            </w:pPr>
            <w:r w:rsidRPr="00CC5222">
              <w:rPr>
                <w:b/>
                <w:szCs w:val="28"/>
                <w:lang w:val="uk-UA"/>
              </w:rPr>
              <w:t>3</w:t>
            </w:r>
          </w:p>
        </w:tc>
        <w:tc>
          <w:tcPr>
            <w:tcW w:w="2551" w:type="dxa"/>
            <w:gridSpan w:val="2"/>
            <w:shd w:val="clear" w:color="auto" w:fill="auto"/>
          </w:tcPr>
          <w:p w:rsidR="0075375C" w:rsidRPr="00CC5222" w:rsidRDefault="0075375C" w:rsidP="00A270A6">
            <w:pPr>
              <w:jc w:val="center"/>
              <w:rPr>
                <w:b/>
                <w:szCs w:val="28"/>
                <w:lang w:val="uk-UA"/>
              </w:rPr>
            </w:pPr>
            <w:r w:rsidRPr="00CC5222">
              <w:rPr>
                <w:b/>
                <w:szCs w:val="28"/>
                <w:lang w:val="uk-UA"/>
              </w:rPr>
              <w:t>4</w:t>
            </w:r>
          </w:p>
        </w:tc>
        <w:tc>
          <w:tcPr>
            <w:tcW w:w="4846" w:type="dxa"/>
            <w:shd w:val="clear" w:color="auto" w:fill="auto"/>
          </w:tcPr>
          <w:p w:rsidR="0075375C" w:rsidRPr="00CC5222" w:rsidRDefault="0075375C" w:rsidP="00AD4DEF">
            <w:pPr>
              <w:jc w:val="center"/>
              <w:rPr>
                <w:b/>
                <w:szCs w:val="28"/>
                <w:lang w:val="uk-UA"/>
              </w:rPr>
            </w:pPr>
            <w:r w:rsidRPr="00CC5222">
              <w:rPr>
                <w:b/>
                <w:szCs w:val="28"/>
                <w:lang w:val="uk-UA"/>
              </w:rPr>
              <w:t>5</w:t>
            </w:r>
          </w:p>
        </w:tc>
        <w:tc>
          <w:tcPr>
            <w:tcW w:w="2033" w:type="dxa"/>
          </w:tcPr>
          <w:p w:rsidR="0075375C" w:rsidRPr="00CC5222" w:rsidRDefault="0075375C" w:rsidP="00AD4DEF">
            <w:pPr>
              <w:jc w:val="center"/>
              <w:rPr>
                <w:b/>
                <w:szCs w:val="28"/>
                <w:lang w:val="uk-UA"/>
              </w:rPr>
            </w:pPr>
            <w:r w:rsidRPr="00CC5222">
              <w:rPr>
                <w:b/>
                <w:szCs w:val="28"/>
                <w:lang w:val="uk-UA"/>
              </w:rPr>
              <w:t>6</w:t>
            </w:r>
          </w:p>
        </w:tc>
      </w:tr>
      <w:tr w:rsidR="00A270A6" w:rsidRPr="00CC5222" w:rsidTr="00105969">
        <w:tc>
          <w:tcPr>
            <w:tcW w:w="15067" w:type="dxa"/>
            <w:gridSpan w:val="7"/>
            <w:shd w:val="clear" w:color="auto" w:fill="auto"/>
          </w:tcPr>
          <w:p w:rsidR="00A270A6" w:rsidRPr="00CC5222" w:rsidRDefault="00A270A6" w:rsidP="00A270A6">
            <w:pPr>
              <w:pStyle w:val="1"/>
              <w:tabs>
                <w:tab w:val="left" w:pos="807"/>
                <w:tab w:val="left" w:pos="809"/>
              </w:tabs>
              <w:spacing w:before="0"/>
              <w:ind w:left="0" w:firstLine="0"/>
              <w:jc w:val="center"/>
              <w:rPr>
                <w:b/>
                <w:sz w:val="28"/>
                <w:szCs w:val="28"/>
              </w:rPr>
            </w:pPr>
            <w:r w:rsidRPr="00CC5222">
              <w:rPr>
                <w:b/>
                <w:sz w:val="28"/>
                <w:szCs w:val="28"/>
              </w:rPr>
              <w:t>1. Забезпечення</w:t>
            </w:r>
            <w:r w:rsidRPr="00CC5222">
              <w:rPr>
                <w:b/>
                <w:spacing w:val="-1"/>
                <w:sz w:val="28"/>
                <w:szCs w:val="28"/>
              </w:rPr>
              <w:t xml:space="preserve"> </w:t>
            </w:r>
            <w:r w:rsidRPr="00CC5222">
              <w:rPr>
                <w:b/>
                <w:sz w:val="28"/>
                <w:szCs w:val="28"/>
              </w:rPr>
              <w:t>стабільної епізоотичної</w:t>
            </w:r>
            <w:r w:rsidRPr="00CC5222">
              <w:rPr>
                <w:b/>
                <w:spacing w:val="-1"/>
                <w:sz w:val="28"/>
                <w:szCs w:val="28"/>
              </w:rPr>
              <w:t xml:space="preserve"> </w:t>
            </w:r>
            <w:r w:rsidRPr="00CC5222">
              <w:rPr>
                <w:b/>
                <w:sz w:val="28"/>
                <w:szCs w:val="28"/>
              </w:rPr>
              <w:t>ситуації</w:t>
            </w:r>
          </w:p>
          <w:p w:rsidR="00A270A6" w:rsidRPr="00CC5222" w:rsidRDefault="00A270A6" w:rsidP="00A270A6">
            <w:pPr>
              <w:jc w:val="both"/>
              <w:rPr>
                <w:b/>
                <w:szCs w:val="28"/>
                <w:lang w:val="uk-UA"/>
              </w:rPr>
            </w:pPr>
            <w:r w:rsidRPr="00CC5222">
              <w:rPr>
                <w:i/>
                <w:szCs w:val="28"/>
                <w:lang w:val="uk-UA"/>
              </w:rPr>
              <w:t>Забезпечення стабільної та контрольованої епізоотичної ситуації в країні шляхом організації і вчасного проведення необхідних ветеринарно-профілактичних заходів; належне виконання протиепізоотичних заходів, своєчасне реагування на загрози пов’язанні з загостренням епізоотичної ситуації в світі щодо небезпечних транскордонних захворювань та вжиття заходів з мінімізації ризиків їх розповсюдження в Україні, забезпечення виконання гарантій наданих торговим партнерам при отриманні права експорту, в частині виконання ветеринарних заходів</w:t>
            </w:r>
          </w:p>
        </w:tc>
      </w:tr>
      <w:tr w:rsidR="00CC5222" w:rsidRPr="00CC5222" w:rsidTr="00AB532E">
        <w:tc>
          <w:tcPr>
            <w:tcW w:w="959" w:type="dxa"/>
            <w:shd w:val="clear" w:color="auto" w:fill="auto"/>
          </w:tcPr>
          <w:p w:rsidR="00CC5222" w:rsidRPr="00CC5222" w:rsidRDefault="00CC5222" w:rsidP="00AD4DEF">
            <w:pPr>
              <w:rPr>
                <w:szCs w:val="28"/>
                <w:lang w:val="uk-UA"/>
              </w:rPr>
            </w:pPr>
            <w:r w:rsidRPr="00CC5222">
              <w:rPr>
                <w:szCs w:val="28"/>
                <w:lang w:val="uk-UA"/>
              </w:rPr>
              <w:t>1.1</w:t>
            </w:r>
          </w:p>
        </w:tc>
        <w:tc>
          <w:tcPr>
            <w:tcW w:w="3544" w:type="dxa"/>
            <w:shd w:val="clear" w:color="auto" w:fill="auto"/>
          </w:tcPr>
          <w:p w:rsidR="00CC5222" w:rsidRPr="00CC5222" w:rsidRDefault="00CC5222" w:rsidP="00AD4DEF">
            <w:pPr>
              <w:rPr>
                <w:b/>
                <w:szCs w:val="28"/>
                <w:lang w:val="uk-UA"/>
              </w:rPr>
            </w:pPr>
            <w:r w:rsidRPr="00CC5222">
              <w:rPr>
                <w:rStyle w:val="2"/>
                <w:b w:val="0"/>
                <w:szCs w:val="28"/>
              </w:rPr>
              <w:t>Виконання Плану протиепізоотичних заходів по профілактиці основних інфекційних та паразитарних  хвороб тварин в Івано-Франківській області на 2023 рік</w:t>
            </w:r>
          </w:p>
        </w:tc>
        <w:tc>
          <w:tcPr>
            <w:tcW w:w="1134" w:type="dxa"/>
            <w:shd w:val="clear" w:color="auto" w:fill="auto"/>
          </w:tcPr>
          <w:p w:rsidR="00CC5222" w:rsidRPr="00CC5222" w:rsidRDefault="00CC5222" w:rsidP="00AD4DEF">
            <w:pPr>
              <w:jc w:val="center"/>
              <w:rPr>
                <w:color w:val="000000" w:themeColor="text1"/>
                <w:szCs w:val="28"/>
                <w:lang w:val="uk-UA"/>
              </w:rPr>
            </w:pPr>
            <w:r w:rsidRPr="00CC5222">
              <w:rPr>
                <w:color w:val="000000" w:themeColor="text1"/>
                <w:szCs w:val="28"/>
                <w:lang w:val="uk-UA"/>
              </w:rPr>
              <w:t>Протягом року</w:t>
            </w:r>
          </w:p>
        </w:tc>
        <w:tc>
          <w:tcPr>
            <w:tcW w:w="2551" w:type="dxa"/>
            <w:gridSpan w:val="2"/>
            <w:shd w:val="clear" w:color="auto" w:fill="auto"/>
          </w:tcPr>
          <w:p w:rsidR="00CC5222" w:rsidRPr="00CC5222" w:rsidRDefault="00CC5222" w:rsidP="00AD4DEF">
            <w:pPr>
              <w:jc w:val="center"/>
              <w:rPr>
                <w:color w:val="000000" w:themeColor="text1"/>
                <w:szCs w:val="28"/>
                <w:lang w:val="uk-UA"/>
              </w:rPr>
            </w:pPr>
            <w:r w:rsidRPr="00CC5222">
              <w:rPr>
                <w:color w:val="000000" w:themeColor="text1"/>
                <w:szCs w:val="28"/>
                <w:lang w:val="uk-UA"/>
              </w:rPr>
              <w:t>Управління безпечності харчових продуктів та ветеринарної медицини.</w:t>
            </w:r>
          </w:p>
          <w:p w:rsidR="00CC5222" w:rsidRPr="00CC5222" w:rsidRDefault="00CC5222" w:rsidP="00AD4DEF">
            <w:pPr>
              <w:jc w:val="center"/>
              <w:rPr>
                <w:color w:val="000000" w:themeColor="text1"/>
                <w:szCs w:val="28"/>
                <w:lang w:val="uk-UA"/>
              </w:rPr>
            </w:pPr>
            <w:r w:rsidRPr="00CC5222">
              <w:rPr>
                <w:color w:val="000000" w:themeColor="text1"/>
                <w:szCs w:val="28"/>
                <w:lang w:val="uk-UA"/>
              </w:rPr>
              <w:t>Управління, відділи  Головного управління Держпродспоживслужби в області.</w:t>
            </w:r>
          </w:p>
          <w:p w:rsidR="00CC5222" w:rsidRPr="00CC5222" w:rsidRDefault="00CC5222" w:rsidP="00AD4DEF">
            <w:pPr>
              <w:jc w:val="center"/>
              <w:rPr>
                <w:color w:val="000000" w:themeColor="text1"/>
                <w:szCs w:val="28"/>
                <w:lang w:val="uk-UA"/>
              </w:rPr>
            </w:pPr>
            <w:r w:rsidRPr="00CC5222">
              <w:rPr>
                <w:color w:val="000000" w:themeColor="text1"/>
                <w:szCs w:val="28"/>
                <w:lang w:val="uk-UA"/>
              </w:rPr>
              <w:lastRenderedPageBreak/>
              <w:t>Державні лікарні ветеринарної медицини.</w:t>
            </w:r>
          </w:p>
        </w:tc>
        <w:tc>
          <w:tcPr>
            <w:tcW w:w="4846" w:type="dxa"/>
            <w:shd w:val="clear" w:color="auto" w:fill="auto"/>
          </w:tcPr>
          <w:p w:rsidR="00CC5222" w:rsidRPr="00CC5222" w:rsidRDefault="00CC5222" w:rsidP="00CC5222">
            <w:pPr>
              <w:jc w:val="both"/>
              <w:rPr>
                <w:sz w:val="26"/>
                <w:szCs w:val="26"/>
                <w:lang w:val="uk-UA"/>
              </w:rPr>
            </w:pPr>
            <w:r w:rsidRPr="00CC5222">
              <w:rPr>
                <w:sz w:val="26"/>
                <w:szCs w:val="26"/>
                <w:lang w:val="uk-UA"/>
              </w:rPr>
              <w:lastRenderedPageBreak/>
              <w:t>З метою виконання План</w:t>
            </w:r>
            <w:r w:rsidR="006B3FFE">
              <w:rPr>
                <w:sz w:val="26"/>
                <w:szCs w:val="26"/>
                <w:lang w:val="uk-UA"/>
              </w:rPr>
              <w:t>у</w:t>
            </w:r>
            <w:r w:rsidRPr="00CC5222">
              <w:rPr>
                <w:sz w:val="26"/>
                <w:szCs w:val="26"/>
                <w:lang w:val="uk-UA"/>
              </w:rPr>
              <w:t xml:space="preserve"> протиепізоотичних заходів по профілактиці основних інфекційних та паразитарних хвороб тварин в області на 2023 рік протягом 2023 року проведено 642,0 тис. лабораторно-діагностичних, виявлено 431 позитивних результатів та 4 308,3 тис. щеплень і лікувально-профілактичних обробок по профілактиці заразних хвороб.</w:t>
            </w:r>
            <w:r w:rsidR="006B3FFE">
              <w:rPr>
                <w:sz w:val="26"/>
                <w:szCs w:val="26"/>
                <w:lang w:val="uk-UA"/>
              </w:rPr>
              <w:t xml:space="preserve"> В цілому План виконано на 100%.</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rPr>
                <w:szCs w:val="28"/>
                <w:lang w:val="uk-UA"/>
              </w:rPr>
            </w:pPr>
            <w:r w:rsidRPr="00CC5222">
              <w:rPr>
                <w:szCs w:val="28"/>
                <w:lang w:val="uk-UA"/>
              </w:rPr>
              <w:lastRenderedPageBreak/>
              <w:t>1.2</w:t>
            </w:r>
          </w:p>
        </w:tc>
        <w:tc>
          <w:tcPr>
            <w:tcW w:w="3544" w:type="dxa"/>
            <w:shd w:val="clear" w:color="auto" w:fill="auto"/>
          </w:tcPr>
          <w:p w:rsidR="00CC5222" w:rsidRPr="00CC5222" w:rsidRDefault="00CC5222" w:rsidP="00AD4DEF">
            <w:pPr>
              <w:rPr>
                <w:szCs w:val="28"/>
                <w:lang w:val="uk-UA"/>
              </w:rPr>
            </w:pPr>
            <w:r w:rsidRPr="00CC5222">
              <w:rPr>
                <w:szCs w:val="28"/>
                <w:lang w:val="uk-UA"/>
              </w:rPr>
              <w:t>Своєчасне проведення заходів щодо оздоровлення неблагополучних пунктів по інфекційних захворювання та недопущення їх розповсюдженню</w:t>
            </w:r>
          </w:p>
        </w:tc>
        <w:tc>
          <w:tcPr>
            <w:tcW w:w="1134" w:type="dxa"/>
            <w:shd w:val="clear" w:color="auto" w:fill="auto"/>
          </w:tcPr>
          <w:p w:rsidR="00CC5222" w:rsidRPr="00CC5222" w:rsidRDefault="00CC5222" w:rsidP="00AD4DEF">
            <w:pPr>
              <w:jc w:val="center"/>
              <w:rPr>
                <w:color w:val="000000" w:themeColor="text1"/>
                <w:szCs w:val="28"/>
                <w:lang w:val="uk-UA"/>
              </w:rPr>
            </w:pPr>
            <w:r w:rsidRPr="00CC5222">
              <w:rPr>
                <w:color w:val="000000" w:themeColor="text1"/>
                <w:szCs w:val="28"/>
                <w:lang w:val="uk-UA"/>
              </w:rPr>
              <w:t>Протягом року</w:t>
            </w:r>
          </w:p>
        </w:tc>
        <w:tc>
          <w:tcPr>
            <w:tcW w:w="2551" w:type="dxa"/>
            <w:gridSpan w:val="2"/>
            <w:shd w:val="clear" w:color="auto" w:fill="auto"/>
          </w:tcPr>
          <w:p w:rsidR="00CC5222" w:rsidRPr="00CC5222" w:rsidRDefault="00CC5222" w:rsidP="00AD4DEF">
            <w:pPr>
              <w:jc w:val="center"/>
              <w:rPr>
                <w:color w:val="000000" w:themeColor="text1"/>
                <w:szCs w:val="28"/>
                <w:lang w:val="uk-UA"/>
              </w:rPr>
            </w:pPr>
            <w:r w:rsidRPr="00CC5222">
              <w:rPr>
                <w:color w:val="000000" w:themeColor="text1"/>
                <w:szCs w:val="28"/>
                <w:lang w:val="uk-UA"/>
              </w:rPr>
              <w:t>Управління безпечності харчових продуктів та ветеринарної медицини.</w:t>
            </w:r>
          </w:p>
          <w:p w:rsidR="00CC5222" w:rsidRPr="00CC5222" w:rsidRDefault="00CC5222" w:rsidP="00AD4DEF">
            <w:pPr>
              <w:jc w:val="center"/>
              <w:rPr>
                <w:color w:val="000000" w:themeColor="text1"/>
                <w:szCs w:val="28"/>
                <w:lang w:val="uk-UA"/>
              </w:rPr>
            </w:pPr>
            <w:r w:rsidRPr="00CC5222">
              <w:rPr>
                <w:color w:val="000000" w:themeColor="text1"/>
                <w:szCs w:val="28"/>
                <w:lang w:val="uk-UA"/>
              </w:rPr>
              <w:t>Управління, відділи  Головного управління Держпродспоживслужби в області.</w:t>
            </w:r>
          </w:p>
          <w:p w:rsidR="00CC5222" w:rsidRPr="00CC5222" w:rsidRDefault="00CC5222" w:rsidP="00AD4DEF">
            <w:pPr>
              <w:jc w:val="center"/>
              <w:rPr>
                <w:color w:val="000000" w:themeColor="text1"/>
                <w:szCs w:val="28"/>
                <w:lang w:val="uk-UA"/>
              </w:rPr>
            </w:pPr>
            <w:r w:rsidRPr="00CC5222">
              <w:rPr>
                <w:color w:val="000000" w:themeColor="text1"/>
                <w:szCs w:val="28"/>
                <w:lang w:val="uk-UA"/>
              </w:rPr>
              <w:t>Державні лікарні ветеринарної медицини.</w:t>
            </w:r>
          </w:p>
        </w:tc>
        <w:tc>
          <w:tcPr>
            <w:tcW w:w="4846" w:type="dxa"/>
            <w:shd w:val="clear" w:color="auto" w:fill="auto"/>
          </w:tcPr>
          <w:p w:rsidR="00CC5222" w:rsidRPr="00CC5222" w:rsidRDefault="006B3FFE" w:rsidP="00CC5222">
            <w:pPr>
              <w:jc w:val="both"/>
              <w:rPr>
                <w:sz w:val="26"/>
                <w:szCs w:val="26"/>
                <w:lang w:val="uk-UA"/>
              </w:rPr>
            </w:pPr>
            <w:r>
              <w:rPr>
                <w:sz w:val="26"/>
                <w:szCs w:val="26"/>
                <w:lang w:val="uk-UA"/>
              </w:rPr>
              <w:t xml:space="preserve">Виконано. </w:t>
            </w:r>
            <w:r w:rsidR="00CC5222" w:rsidRPr="00CC5222">
              <w:rPr>
                <w:sz w:val="26"/>
                <w:szCs w:val="26"/>
                <w:lang w:val="uk-UA"/>
              </w:rPr>
              <w:t>Станом на 01.01.2024 року в області зареєстровано 21 неблагополучний пункт по сказу тварин. Протягом звітного періоду оздоровлено 23 неблагополучних пунктів по сказу тварин, в тому числі 7 які були зареєстровані у 2022 році. Залишилось оздоровити 5 неблагополучних пунктів, де проводяться відповідні заходи відповідно до діючої інструкції. Крім того за результатами лабораторних досліджень виявлено 35 гол. позитивно реагуючих на лептоспіроз. За результатами моніторингу, методом ІФА виявлено 3 позитивно реагуючих гол. на Ку лихоманку та 1 позитивно реагуюча гол. на грип свиней. У всіх випадках проведені відповідні заходи з метою недопущення поширення захворювання.</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rPr>
                <w:szCs w:val="28"/>
                <w:lang w:val="uk-UA"/>
              </w:rPr>
            </w:pPr>
            <w:r w:rsidRPr="00CC5222">
              <w:rPr>
                <w:szCs w:val="28"/>
                <w:lang w:val="uk-UA"/>
              </w:rPr>
              <w:t>1.3</w:t>
            </w:r>
          </w:p>
        </w:tc>
        <w:tc>
          <w:tcPr>
            <w:tcW w:w="3544" w:type="dxa"/>
            <w:shd w:val="clear" w:color="auto" w:fill="auto"/>
          </w:tcPr>
          <w:p w:rsidR="00CC5222" w:rsidRPr="00CC5222" w:rsidRDefault="00CC5222" w:rsidP="00AD4DEF">
            <w:pPr>
              <w:rPr>
                <w:szCs w:val="28"/>
                <w:lang w:val="uk-UA"/>
              </w:rPr>
            </w:pPr>
            <w:r w:rsidRPr="00CC5222">
              <w:rPr>
                <w:szCs w:val="28"/>
                <w:lang w:val="uk-UA"/>
              </w:rPr>
              <w:t>Проведення карантинування тварин та п</w:t>
            </w:r>
            <w:r w:rsidR="006B3FFE">
              <w:rPr>
                <w:szCs w:val="28"/>
                <w:lang w:val="uk-UA"/>
              </w:rPr>
              <w:t>т</w:t>
            </w:r>
            <w:r w:rsidRPr="00CC5222">
              <w:rPr>
                <w:szCs w:val="28"/>
                <w:lang w:val="uk-UA"/>
              </w:rPr>
              <w:t>иці, які ввозяться на територію області, з інших областей та/або із-за межі держави.</w:t>
            </w:r>
          </w:p>
          <w:p w:rsidR="00CC5222" w:rsidRPr="00CC5222" w:rsidRDefault="00CC5222" w:rsidP="00AD4DEF">
            <w:pPr>
              <w:rPr>
                <w:szCs w:val="28"/>
                <w:lang w:val="uk-UA"/>
              </w:rPr>
            </w:pPr>
            <w:r w:rsidRPr="00CC5222">
              <w:rPr>
                <w:szCs w:val="28"/>
                <w:lang w:val="uk-UA"/>
              </w:rPr>
              <w:t xml:space="preserve">Контроль щодо ввезення тварин та птиці з </w:t>
            </w:r>
            <w:r w:rsidRPr="00CC5222">
              <w:rPr>
                <w:szCs w:val="28"/>
                <w:lang w:val="uk-UA"/>
              </w:rPr>
              <w:lastRenderedPageBreak/>
              <w:t>благополучних територій щодо інфекційних хвороб.</w:t>
            </w:r>
          </w:p>
        </w:tc>
        <w:tc>
          <w:tcPr>
            <w:tcW w:w="1134" w:type="dxa"/>
            <w:shd w:val="clear" w:color="auto" w:fill="auto"/>
          </w:tcPr>
          <w:p w:rsidR="00CC5222" w:rsidRPr="00CC5222" w:rsidRDefault="00CC5222" w:rsidP="00AD4DEF">
            <w:pPr>
              <w:jc w:val="center"/>
              <w:rPr>
                <w:color w:val="000000" w:themeColor="text1"/>
                <w:szCs w:val="28"/>
                <w:lang w:val="uk-UA"/>
              </w:rPr>
            </w:pPr>
            <w:r w:rsidRPr="00CC5222">
              <w:rPr>
                <w:color w:val="000000" w:themeColor="text1"/>
                <w:szCs w:val="28"/>
                <w:lang w:val="uk-UA"/>
              </w:rPr>
              <w:lastRenderedPageBreak/>
              <w:t>Протягом року</w:t>
            </w:r>
          </w:p>
        </w:tc>
        <w:tc>
          <w:tcPr>
            <w:tcW w:w="2551" w:type="dxa"/>
            <w:gridSpan w:val="2"/>
            <w:shd w:val="clear" w:color="auto" w:fill="auto"/>
          </w:tcPr>
          <w:p w:rsidR="00CC5222" w:rsidRPr="00CC5222" w:rsidRDefault="00CC5222" w:rsidP="00AD4DEF">
            <w:pPr>
              <w:jc w:val="center"/>
              <w:rPr>
                <w:color w:val="000000" w:themeColor="text1"/>
                <w:szCs w:val="28"/>
                <w:lang w:val="uk-UA"/>
              </w:rPr>
            </w:pPr>
            <w:r w:rsidRPr="00CC5222">
              <w:rPr>
                <w:color w:val="000000" w:themeColor="text1"/>
                <w:szCs w:val="28"/>
                <w:lang w:val="uk-UA"/>
              </w:rPr>
              <w:t>Управління безпечності харчових продуктів та ветеринарної медицини.</w:t>
            </w:r>
          </w:p>
          <w:p w:rsidR="00CC5222" w:rsidRPr="00CC5222" w:rsidRDefault="00CC5222" w:rsidP="00AD4DEF">
            <w:pPr>
              <w:jc w:val="center"/>
              <w:rPr>
                <w:color w:val="000000" w:themeColor="text1"/>
                <w:szCs w:val="28"/>
                <w:lang w:val="uk-UA"/>
              </w:rPr>
            </w:pPr>
            <w:r w:rsidRPr="00CC5222">
              <w:rPr>
                <w:color w:val="000000" w:themeColor="text1"/>
                <w:szCs w:val="28"/>
                <w:lang w:val="uk-UA"/>
              </w:rPr>
              <w:t xml:space="preserve">Управління, відділи  Головного </w:t>
            </w:r>
            <w:r w:rsidRPr="00CC5222">
              <w:rPr>
                <w:color w:val="000000" w:themeColor="text1"/>
                <w:szCs w:val="28"/>
                <w:lang w:val="uk-UA"/>
              </w:rPr>
              <w:lastRenderedPageBreak/>
              <w:t>управління Держпродспоживслужби в області. Державні лікарні ветеринарної медицини</w:t>
            </w:r>
          </w:p>
        </w:tc>
        <w:tc>
          <w:tcPr>
            <w:tcW w:w="4846" w:type="dxa"/>
            <w:shd w:val="clear" w:color="auto" w:fill="auto"/>
          </w:tcPr>
          <w:p w:rsidR="00CC5222" w:rsidRPr="00CC5222" w:rsidRDefault="00CC5222" w:rsidP="00CC5222">
            <w:pPr>
              <w:jc w:val="both"/>
              <w:rPr>
                <w:sz w:val="26"/>
                <w:szCs w:val="26"/>
                <w:lang w:val="uk-UA"/>
              </w:rPr>
            </w:pPr>
            <w:r w:rsidRPr="00CC5222">
              <w:rPr>
                <w:sz w:val="26"/>
                <w:szCs w:val="26"/>
                <w:lang w:val="uk-UA"/>
              </w:rPr>
              <w:lastRenderedPageBreak/>
              <w:t>Всі тварини та птиця, які ввозились на територію області протягом 2023 року піддавались карантинуванню та відповідним лабораторно-діагностичним дослідженням.</w:t>
            </w:r>
          </w:p>
          <w:p w:rsidR="00CC5222" w:rsidRPr="00CC5222" w:rsidRDefault="00CC5222" w:rsidP="00CC5222">
            <w:pPr>
              <w:jc w:val="both"/>
              <w:rPr>
                <w:sz w:val="26"/>
                <w:szCs w:val="26"/>
                <w:lang w:val="uk-UA"/>
              </w:rPr>
            </w:pPr>
            <w:r w:rsidRPr="00CC5222">
              <w:rPr>
                <w:sz w:val="26"/>
                <w:szCs w:val="26"/>
                <w:lang w:val="uk-UA"/>
              </w:rPr>
              <w:t>Всього на територію області завезено:</w:t>
            </w:r>
          </w:p>
          <w:p w:rsidR="00CC5222" w:rsidRPr="00CC5222" w:rsidRDefault="00CC5222" w:rsidP="00CC5222">
            <w:pPr>
              <w:pStyle w:val="a9"/>
              <w:numPr>
                <w:ilvl w:val="0"/>
                <w:numId w:val="6"/>
              </w:numPr>
              <w:spacing w:after="0" w:line="240" w:lineRule="auto"/>
              <w:ind w:left="205" w:hanging="142"/>
              <w:jc w:val="both"/>
              <w:rPr>
                <w:rFonts w:ascii="Times New Roman" w:eastAsia="Times New Roman" w:hAnsi="Times New Roman"/>
                <w:sz w:val="26"/>
                <w:szCs w:val="26"/>
                <w:lang w:eastAsia="ru-RU"/>
              </w:rPr>
            </w:pPr>
            <w:r w:rsidRPr="00CC5222">
              <w:rPr>
                <w:rFonts w:ascii="Times New Roman" w:eastAsia="Times New Roman" w:hAnsi="Times New Roman"/>
                <w:sz w:val="26"/>
                <w:szCs w:val="26"/>
                <w:lang w:eastAsia="ru-RU"/>
              </w:rPr>
              <w:t>свиней – 291 гол. із-за меж держави;</w:t>
            </w:r>
          </w:p>
          <w:p w:rsidR="00CC5222" w:rsidRPr="00CC5222" w:rsidRDefault="00CC5222" w:rsidP="00CC5222">
            <w:pPr>
              <w:pStyle w:val="a9"/>
              <w:numPr>
                <w:ilvl w:val="0"/>
                <w:numId w:val="6"/>
              </w:numPr>
              <w:spacing w:after="0" w:line="240" w:lineRule="auto"/>
              <w:ind w:left="205" w:hanging="142"/>
              <w:jc w:val="both"/>
              <w:rPr>
                <w:rFonts w:ascii="Times New Roman" w:eastAsia="Times New Roman" w:hAnsi="Times New Roman"/>
                <w:sz w:val="26"/>
                <w:szCs w:val="26"/>
                <w:lang w:eastAsia="ru-RU"/>
              </w:rPr>
            </w:pPr>
            <w:r w:rsidRPr="00CC5222">
              <w:rPr>
                <w:rFonts w:ascii="Times New Roman" w:eastAsia="Times New Roman" w:hAnsi="Times New Roman"/>
                <w:sz w:val="26"/>
                <w:szCs w:val="26"/>
                <w:lang w:eastAsia="ru-RU"/>
              </w:rPr>
              <w:t xml:space="preserve">птиці – 9 370,528 тис. гол., в тому числі               </w:t>
            </w:r>
            <w:r w:rsidRPr="00CC5222">
              <w:rPr>
                <w:rFonts w:ascii="Times New Roman" w:eastAsia="Times New Roman" w:hAnsi="Times New Roman"/>
                <w:sz w:val="26"/>
                <w:szCs w:val="26"/>
                <w:lang w:eastAsia="ru-RU"/>
              </w:rPr>
              <w:lastRenderedPageBreak/>
              <w:t>8 440,373 тис. гол. із-за меж держави.</w:t>
            </w:r>
          </w:p>
          <w:p w:rsidR="00CC5222" w:rsidRPr="00CC5222" w:rsidRDefault="00CC5222" w:rsidP="00CC5222">
            <w:pPr>
              <w:jc w:val="both"/>
              <w:rPr>
                <w:sz w:val="26"/>
                <w:szCs w:val="26"/>
                <w:lang w:val="uk-UA"/>
              </w:rPr>
            </w:pPr>
            <w:r w:rsidRPr="00CC5222">
              <w:rPr>
                <w:sz w:val="26"/>
                <w:szCs w:val="26"/>
                <w:lang w:val="uk-UA"/>
              </w:rPr>
              <w:t>Тварини та птиця завозились з благополучних господарств та територій щодо інфекційних хвороб тварин.</w:t>
            </w:r>
          </w:p>
        </w:tc>
        <w:tc>
          <w:tcPr>
            <w:tcW w:w="2033" w:type="dxa"/>
          </w:tcPr>
          <w:p w:rsidR="00CC5222" w:rsidRPr="00CC5222" w:rsidRDefault="00CC5222" w:rsidP="00AD4DEF">
            <w:pPr>
              <w:jc w:val="both"/>
              <w:rPr>
                <w:b/>
                <w:szCs w:val="28"/>
                <w:lang w:val="uk-UA"/>
              </w:rPr>
            </w:pPr>
          </w:p>
        </w:tc>
      </w:tr>
      <w:tr w:rsidR="00CC5222" w:rsidRPr="00CC5222" w:rsidTr="00105969">
        <w:tc>
          <w:tcPr>
            <w:tcW w:w="15067" w:type="dxa"/>
            <w:gridSpan w:val="7"/>
            <w:shd w:val="clear" w:color="auto" w:fill="auto"/>
          </w:tcPr>
          <w:p w:rsidR="00CC5222" w:rsidRPr="00CC5222" w:rsidRDefault="00CC5222" w:rsidP="00F23A88">
            <w:pPr>
              <w:widowControl w:val="0"/>
              <w:tabs>
                <w:tab w:val="left" w:pos="809"/>
              </w:tabs>
              <w:autoSpaceDE w:val="0"/>
              <w:autoSpaceDN w:val="0"/>
              <w:spacing w:line="252" w:lineRule="auto"/>
              <w:jc w:val="center"/>
              <w:outlineLvl w:val="0"/>
              <w:rPr>
                <w:b/>
                <w:szCs w:val="28"/>
                <w:lang w:val="uk-UA" w:eastAsia="en-US"/>
              </w:rPr>
            </w:pPr>
            <w:r w:rsidRPr="00CC5222">
              <w:rPr>
                <w:b/>
                <w:szCs w:val="28"/>
                <w:lang w:val="uk-UA" w:eastAsia="en-US"/>
              </w:rPr>
              <w:lastRenderedPageBreak/>
              <w:t>2. Протидія</w:t>
            </w:r>
            <w:r w:rsidRPr="00CC5222">
              <w:rPr>
                <w:b/>
                <w:spacing w:val="1"/>
                <w:szCs w:val="28"/>
                <w:lang w:val="uk-UA" w:eastAsia="en-US"/>
              </w:rPr>
              <w:t xml:space="preserve"> </w:t>
            </w:r>
            <w:r w:rsidRPr="00CC5222">
              <w:rPr>
                <w:b/>
                <w:szCs w:val="28"/>
                <w:lang w:val="uk-UA" w:eastAsia="en-US"/>
              </w:rPr>
              <w:t>викликам</w:t>
            </w:r>
            <w:r w:rsidRPr="00CC5222">
              <w:rPr>
                <w:b/>
                <w:spacing w:val="1"/>
                <w:szCs w:val="28"/>
                <w:lang w:val="uk-UA" w:eastAsia="en-US"/>
              </w:rPr>
              <w:t xml:space="preserve"> </w:t>
            </w:r>
            <w:r w:rsidRPr="00CC5222">
              <w:rPr>
                <w:b/>
                <w:szCs w:val="28"/>
                <w:lang w:val="uk-UA" w:eastAsia="en-US"/>
              </w:rPr>
              <w:t>та</w:t>
            </w:r>
            <w:r w:rsidRPr="00CC5222">
              <w:rPr>
                <w:b/>
                <w:spacing w:val="1"/>
                <w:szCs w:val="28"/>
                <w:lang w:val="uk-UA" w:eastAsia="en-US"/>
              </w:rPr>
              <w:t xml:space="preserve"> </w:t>
            </w:r>
            <w:r w:rsidRPr="00CC5222">
              <w:rPr>
                <w:b/>
                <w:szCs w:val="28"/>
                <w:lang w:val="uk-UA" w:eastAsia="en-US"/>
              </w:rPr>
              <w:t>загрозам</w:t>
            </w:r>
            <w:r w:rsidRPr="00CC5222">
              <w:rPr>
                <w:b/>
                <w:spacing w:val="1"/>
                <w:szCs w:val="28"/>
                <w:lang w:val="uk-UA" w:eastAsia="en-US"/>
              </w:rPr>
              <w:t xml:space="preserve"> </w:t>
            </w:r>
            <w:r w:rsidRPr="00CC5222">
              <w:rPr>
                <w:b/>
                <w:szCs w:val="28"/>
                <w:lang w:val="uk-UA" w:eastAsia="en-US"/>
              </w:rPr>
              <w:t>в</w:t>
            </w:r>
            <w:r w:rsidRPr="00CC5222">
              <w:rPr>
                <w:b/>
                <w:spacing w:val="1"/>
                <w:szCs w:val="28"/>
                <w:lang w:val="uk-UA" w:eastAsia="en-US"/>
              </w:rPr>
              <w:t xml:space="preserve"> </w:t>
            </w:r>
            <w:r w:rsidRPr="00CC5222">
              <w:rPr>
                <w:b/>
                <w:szCs w:val="28"/>
                <w:lang w:val="uk-UA" w:eastAsia="en-US"/>
              </w:rPr>
              <w:t>сфері</w:t>
            </w:r>
            <w:r w:rsidRPr="00CC5222">
              <w:rPr>
                <w:b/>
                <w:spacing w:val="1"/>
                <w:szCs w:val="28"/>
                <w:lang w:val="uk-UA" w:eastAsia="en-US"/>
              </w:rPr>
              <w:t xml:space="preserve"> </w:t>
            </w:r>
            <w:r w:rsidRPr="00CC5222">
              <w:rPr>
                <w:b/>
                <w:szCs w:val="28"/>
                <w:lang w:val="uk-UA" w:eastAsia="en-US"/>
              </w:rPr>
              <w:t>санітарного</w:t>
            </w:r>
            <w:r w:rsidRPr="00CC5222">
              <w:rPr>
                <w:b/>
                <w:spacing w:val="1"/>
                <w:szCs w:val="28"/>
                <w:lang w:val="uk-UA" w:eastAsia="en-US"/>
              </w:rPr>
              <w:t xml:space="preserve"> </w:t>
            </w:r>
            <w:r w:rsidRPr="00CC5222">
              <w:rPr>
                <w:b/>
                <w:szCs w:val="28"/>
                <w:lang w:val="uk-UA" w:eastAsia="en-US"/>
              </w:rPr>
              <w:t>та</w:t>
            </w:r>
            <w:r w:rsidRPr="00CC5222">
              <w:rPr>
                <w:b/>
                <w:spacing w:val="1"/>
                <w:szCs w:val="28"/>
                <w:lang w:val="uk-UA" w:eastAsia="en-US"/>
              </w:rPr>
              <w:t xml:space="preserve"> </w:t>
            </w:r>
            <w:r w:rsidRPr="00CC5222">
              <w:rPr>
                <w:b/>
                <w:szCs w:val="28"/>
                <w:lang w:val="uk-UA" w:eastAsia="en-US"/>
              </w:rPr>
              <w:t>епідемічного</w:t>
            </w:r>
            <w:r w:rsidRPr="00CC5222">
              <w:rPr>
                <w:b/>
                <w:spacing w:val="1"/>
                <w:szCs w:val="28"/>
                <w:lang w:val="uk-UA" w:eastAsia="en-US"/>
              </w:rPr>
              <w:t xml:space="preserve"> </w:t>
            </w:r>
            <w:r w:rsidRPr="00CC5222">
              <w:rPr>
                <w:b/>
                <w:szCs w:val="28"/>
                <w:lang w:val="uk-UA" w:eastAsia="en-US"/>
              </w:rPr>
              <w:t>благополуччя</w:t>
            </w:r>
            <w:r w:rsidRPr="00CC5222">
              <w:rPr>
                <w:b/>
                <w:spacing w:val="-1"/>
                <w:szCs w:val="28"/>
                <w:lang w:val="uk-UA" w:eastAsia="en-US"/>
              </w:rPr>
              <w:t xml:space="preserve"> </w:t>
            </w:r>
            <w:r w:rsidRPr="00CC5222">
              <w:rPr>
                <w:b/>
                <w:szCs w:val="28"/>
                <w:lang w:val="uk-UA" w:eastAsia="en-US"/>
              </w:rPr>
              <w:t>населення</w:t>
            </w:r>
          </w:p>
          <w:p w:rsidR="00CC5222" w:rsidRPr="00CC5222" w:rsidRDefault="00CC5222" w:rsidP="00F23A88">
            <w:pPr>
              <w:jc w:val="both"/>
              <w:rPr>
                <w:b/>
                <w:i/>
                <w:szCs w:val="28"/>
                <w:lang w:val="uk-UA"/>
              </w:rPr>
            </w:pPr>
            <w:r w:rsidRPr="00CC5222">
              <w:rPr>
                <w:i/>
                <w:szCs w:val="28"/>
                <w:lang w:val="uk-UA"/>
              </w:rPr>
              <w:t>Забезпечення</w:t>
            </w:r>
            <w:r w:rsidRPr="00CC5222">
              <w:rPr>
                <w:i/>
                <w:spacing w:val="1"/>
                <w:szCs w:val="28"/>
                <w:lang w:val="uk-UA"/>
              </w:rPr>
              <w:t xml:space="preserve"> </w:t>
            </w:r>
            <w:r w:rsidRPr="00CC5222">
              <w:rPr>
                <w:i/>
                <w:szCs w:val="28"/>
                <w:lang w:val="uk-UA"/>
              </w:rPr>
              <w:t>санітарного</w:t>
            </w:r>
            <w:r w:rsidRPr="00CC5222">
              <w:rPr>
                <w:i/>
                <w:spacing w:val="1"/>
                <w:szCs w:val="28"/>
                <w:lang w:val="uk-UA"/>
              </w:rPr>
              <w:t xml:space="preserve"> </w:t>
            </w:r>
            <w:r w:rsidRPr="00CC5222">
              <w:rPr>
                <w:i/>
                <w:szCs w:val="28"/>
                <w:lang w:val="uk-UA"/>
              </w:rPr>
              <w:t>та</w:t>
            </w:r>
            <w:r w:rsidRPr="00CC5222">
              <w:rPr>
                <w:i/>
                <w:spacing w:val="1"/>
                <w:szCs w:val="28"/>
                <w:lang w:val="uk-UA"/>
              </w:rPr>
              <w:t xml:space="preserve"> </w:t>
            </w:r>
            <w:r w:rsidRPr="00CC5222">
              <w:rPr>
                <w:i/>
                <w:szCs w:val="28"/>
                <w:lang w:val="uk-UA"/>
              </w:rPr>
              <w:t>епідемічного</w:t>
            </w:r>
            <w:r w:rsidRPr="00CC5222">
              <w:rPr>
                <w:i/>
                <w:spacing w:val="1"/>
                <w:szCs w:val="28"/>
                <w:lang w:val="uk-UA"/>
              </w:rPr>
              <w:t xml:space="preserve"> </w:t>
            </w:r>
            <w:r w:rsidRPr="00CC5222">
              <w:rPr>
                <w:i/>
                <w:szCs w:val="28"/>
                <w:lang w:val="uk-UA"/>
              </w:rPr>
              <w:t>благополуччя</w:t>
            </w:r>
            <w:r w:rsidRPr="00CC5222">
              <w:rPr>
                <w:i/>
                <w:spacing w:val="1"/>
                <w:szCs w:val="28"/>
                <w:lang w:val="uk-UA"/>
              </w:rPr>
              <w:t xml:space="preserve"> </w:t>
            </w:r>
            <w:r w:rsidRPr="00CC5222">
              <w:rPr>
                <w:i/>
                <w:szCs w:val="28"/>
                <w:lang w:val="uk-UA"/>
              </w:rPr>
              <w:t>населення</w:t>
            </w:r>
            <w:r w:rsidRPr="00CC5222">
              <w:rPr>
                <w:i/>
                <w:spacing w:val="1"/>
                <w:szCs w:val="28"/>
                <w:lang w:val="uk-UA"/>
              </w:rPr>
              <w:t xml:space="preserve"> </w:t>
            </w:r>
            <w:r w:rsidRPr="00CC5222">
              <w:rPr>
                <w:i/>
                <w:szCs w:val="28"/>
                <w:lang w:val="uk-UA"/>
              </w:rPr>
              <w:t>шляхом</w:t>
            </w:r>
            <w:r w:rsidRPr="00CC5222">
              <w:rPr>
                <w:i/>
                <w:spacing w:val="1"/>
                <w:szCs w:val="28"/>
                <w:lang w:val="uk-UA"/>
              </w:rPr>
              <w:t xml:space="preserve"> </w:t>
            </w:r>
            <w:r w:rsidRPr="00CC5222">
              <w:rPr>
                <w:i/>
                <w:szCs w:val="28"/>
                <w:lang w:val="uk-UA"/>
              </w:rPr>
              <w:t>оперативного</w:t>
            </w:r>
            <w:r w:rsidRPr="00CC5222">
              <w:rPr>
                <w:i/>
                <w:spacing w:val="1"/>
                <w:szCs w:val="28"/>
                <w:lang w:val="uk-UA"/>
              </w:rPr>
              <w:t xml:space="preserve"> </w:t>
            </w:r>
            <w:r w:rsidRPr="00CC5222">
              <w:rPr>
                <w:i/>
                <w:szCs w:val="28"/>
                <w:lang w:val="uk-UA"/>
              </w:rPr>
              <w:t>реагування на загрози, пов’язані з негативними факторами середовища життєдіяльності</w:t>
            </w:r>
            <w:r w:rsidRPr="00CC5222">
              <w:rPr>
                <w:i/>
                <w:spacing w:val="1"/>
                <w:szCs w:val="28"/>
                <w:lang w:val="uk-UA"/>
              </w:rPr>
              <w:t xml:space="preserve"> </w:t>
            </w:r>
            <w:r w:rsidRPr="00CC5222">
              <w:rPr>
                <w:i/>
                <w:szCs w:val="28"/>
                <w:lang w:val="uk-UA"/>
              </w:rPr>
              <w:t>людини.</w:t>
            </w: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t>2.1.</w:t>
            </w:r>
          </w:p>
        </w:tc>
        <w:tc>
          <w:tcPr>
            <w:tcW w:w="3544" w:type="dxa"/>
            <w:shd w:val="clear" w:color="auto" w:fill="auto"/>
          </w:tcPr>
          <w:p w:rsidR="00CC5222" w:rsidRPr="00CC5222" w:rsidRDefault="00CC5222" w:rsidP="00AD4DEF">
            <w:pPr>
              <w:jc w:val="both"/>
              <w:rPr>
                <w:szCs w:val="28"/>
                <w:lang w:val="uk-UA"/>
              </w:rPr>
            </w:pPr>
            <w:r w:rsidRPr="00CC5222">
              <w:rPr>
                <w:bCs/>
                <w:szCs w:val="28"/>
                <w:lang w:val="uk-UA"/>
              </w:rPr>
              <w:t xml:space="preserve">Забезпечення санітарного та епідемічного благополуччя населення шляхом оперативного реагування на  </w:t>
            </w:r>
            <w:r w:rsidRPr="00CC5222">
              <w:rPr>
                <w:rStyle w:val="rvts0"/>
                <w:szCs w:val="28"/>
                <w:lang w:val="uk-UA"/>
              </w:rPr>
              <w:t>загрози,</w:t>
            </w:r>
            <w:r w:rsidRPr="00CC5222">
              <w:rPr>
                <w:szCs w:val="28"/>
                <w:lang w:val="uk-UA"/>
              </w:rPr>
              <w:t xml:space="preserve"> пов’язані з негативними </w:t>
            </w:r>
            <w:r w:rsidRPr="00CC5222">
              <w:rPr>
                <w:bCs/>
                <w:szCs w:val="28"/>
                <w:lang w:val="uk-UA"/>
              </w:rPr>
              <w:t>факторами середовища життєдіяльності людини</w:t>
            </w:r>
          </w:p>
          <w:p w:rsidR="00CC5222" w:rsidRPr="00CC5222" w:rsidRDefault="00CC5222" w:rsidP="00AD4DEF">
            <w:pPr>
              <w:jc w:val="both"/>
              <w:rPr>
                <w:b/>
                <w:szCs w:val="28"/>
                <w:lang w:val="uk-UA"/>
              </w:rPr>
            </w:pPr>
          </w:p>
        </w:tc>
        <w:tc>
          <w:tcPr>
            <w:tcW w:w="1134" w:type="dxa"/>
            <w:shd w:val="clear" w:color="auto" w:fill="auto"/>
          </w:tcPr>
          <w:p w:rsidR="00CC5222" w:rsidRPr="00CC5222" w:rsidRDefault="00CC5222" w:rsidP="00AD4DEF">
            <w:pPr>
              <w:rPr>
                <w:szCs w:val="28"/>
                <w:lang w:val="uk-UA"/>
              </w:rPr>
            </w:pPr>
            <w:r w:rsidRPr="00CC5222">
              <w:rPr>
                <w:szCs w:val="28"/>
                <w:lang w:val="uk-UA"/>
              </w:rPr>
              <w:t>Протягом 2023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державного нагляду за дотриманням санітарного законодавства,</w:t>
            </w:r>
          </w:p>
          <w:p w:rsidR="00CC5222" w:rsidRPr="00CC5222" w:rsidRDefault="00CC5222" w:rsidP="00AB532E">
            <w:pPr>
              <w:jc w:val="center"/>
              <w:rPr>
                <w:szCs w:val="28"/>
                <w:lang w:val="uk-UA"/>
              </w:rPr>
            </w:pPr>
            <w:r w:rsidRPr="00CC5222">
              <w:rPr>
                <w:szCs w:val="28"/>
                <w:lang w:val="uk-UA"/>
              </w:rPr>
              <w:t>Управління та відділи ГУ ДПСС області</w:t>
            </w:r>
          </w:p>
        </w:tc>
        <w:tc>
          <w:tcPr>
            <w:tcW w:w="4846" w:type="dxa"/>
            <w:shd w:val="clear" w:color="auto" w:fill="auto"/>
          </w:tcPr>
          <w:p w:rsidR="006B3FFE" w:rsidRDefault="006B3FFE" w:rsidP="00623A0F">
            <w:pPr>
              <w:jc w:val="both"/>
              <w:rPr>
                <w:szCs w:val="28"/>
                <w:lang w:val="uk-UA"/>
              </w:rPr>
            </w:pPr>
            <w:r>
              <w:rPr>
                <w:bCs/>
                <w:szCs w:val="28"/>
                <w:lang w:val="uk-UA"/>
              </w:rPr>
              <w:t>Забезпечено</w:t>
            </w:r>
            <w:r w:rsidR="004013B9">
              <w:rPr>
                <w:bCs/>
                <w:szCs w:val="28"/>
                <w:lang w:val="uk-UA"/>
              </w:rPr>
              <w:t xml:space="preserve"> санітарне та епідемічне</w:t>
            </w:r>
            <w:bookmarkStart w:id="0" w:name="_GoBack"/>
            <w:bookmarkEnd w:id="0"/>
            <w:r w:rsidRPr="00CC5222">
              <w:rPr>
                <w:bCs/>
                <w:szCs w:val="28"/>
                <w:lang w:val="uk-UA"/>
              </w:rPr>
              <w:t xml:space="preserve"> благополуччя населення шляхом оперативного реагування на  </w:t>
            </w:r>
            <w:r w:rsidRPr="00CC5222">
              <w:rPr>
                <w:rStyle w:val="rvts0"/>
                <w:szCs w:val="28"/>
                <w:lang w:val="uk-UA"/>
              </w:rPr>
              <w:t>загрози,</w:t>
            </w:r>
            <w:r w:rsidRPr="00CC5222">
              <w:rPr>
                <w:szCs w:val="28"/>
                <w:lang w:val="uk-UA"/>
              </w:rPr>
              <w:t xml:space="preserve"> пов’язані з негативними </w:t>
            </w:r>
            <w:r w:rsidRPr="00CC5222">
              <w:rPr>
                <w:bCs/>
                <w:szCs w:val="28"/>
                <w:lang w:val="uk-UA"/>
              </w:rPr>
              <w:t>факторами середовища життєдіяльності людини</w:t>
            </w:r>
            <w:r>
              <w:rPr>
                <w:szCs w:val="28"/>
                <w:lang w:val="uk-UA"/>
              </w:rPr>
              <w:t>.</w:t>
            </w:r>
          </w:p>
          <w:p w:rsidR="00CC5222" w:rsidRPr="00CC5222" w:rsidRDefault="00CC5222" w:rsidP="00623A0F">
            <w:pPr>
              <w:jc w:val="both"/>
              <w:rPr>
                <w:b/>
                <w:szCs w:val="28"/>
                <w:lang w:val="uk-UA"/>
              </w:rPr>
            </w:pPr>
            <w:r w:rsidRPr="00CC5222">
              <w:rPr>
                <w:szCs w:val="28"/>
                <w:lang w:val="uk-UA"/>
              </w:rPr>
              <w:t xml:space="preserve">Протягом 2023 року зареєстровано 4 спалахи гострих кишкових інфекційних захворювань в Надвірнянському та Верховинському районах, від яких постраждали 37 осіб, в тому числі 29 дітей віком до 18 років. Спалахи реєструвалися у відпочинкових комплексах (3 приватні садиби та готельно-відпочинковому комплексі). Спеціалістами ГУ ДПСС проведено весь комплекс протиепідемічних заходів в осередках захворювань (4 санітарно-епідеміологічні </w:t>
            </w:r>
            <w:r w:rsidRPr="00CC5222">
              <w:rPr>
                <w:szCs w:val="28"/>
                <w:lang w:val="uk-UA"/>
              </w:rPr>
              <w:lastRenderedPageBreak/>
              <w:t>обстеження, 3 позапланові заходи державного контролю у сфері безпечності харчових продуктів, накладено 3 штрафи за порушення у сфері санітарного законодавства на суму 1275 грн., 1 штраф за порушення у сфері безпечності харчових продуктів на суму 765 грн., матеріали по розслідуванні передані до Нацполіції.</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2.2.</w:t>
            </w:r>
          </w:p>
        </w:tc>
        <w:tc>
          <w:tcPr>
            <w:tcW w:w="3544" w:type="dxa"/>
            <w:shd w:val="clear" w:color="auto" w:fill="auto"/>
          </w:tcPr>
          <w:p w:rsidR="00CC5222" w:rsidRPr="00CC5222" w:rsidRDefault="00CC5222" w:rsidP="00AD4DEF">
            <w:pPr>
              <w:jc w:val="both"/>
              <w:rPr>
                <w:szCs w:val="28"/>
                <w:lang w:val="uk-UA"/>
              </w:rPr>
            </w:pPr>
            <w:r w:rsidRPr="00CC5222">
              <w:rPr>
                <w:color w:val="000000"/>
                <w:szCs w:val="28"/>
                <w:shd w:val="clear" w:color="auto" w:fill="FFFFFF"/>
                <w:lang w:val="uk-UA"/>
              </w:rPr>
              <w:t>Забезпечення контролю за дотриманням встановлених </w:t>
            </w:r>
            <w:r w:rsidRPr="00CC5222">
              <w:rPr>
                <w:color w:val="000000"/>
                <w:szCs w:val="28"/>
                <w:bdr w:val="none" w:sz="0" w:space="0" w:color="auto" w:frame="1"/>
                <w:lang w:val="uk-UA"/>
              </w:rPr>
              <w:t>вимог до безпечності та якості води питної, </w:t>
            </w:r>
            <w:r w:rsidRPr="00CC5222">
              <w:rPr>
                <w:color w:val="333333"/>
                <w:szCs w:val="28"/>
                <w:bdr w:val="none" w:sz="0" w:space="0" w:color="auto" w:frame="1"/>
                <w:shd w:val="clear" w:color="auto" w:fill="FFFFFF"/>
                <w:lang w:val="uk-UA"/>
              </w:rPr>
              <w:t>правил </w:t>
            </w:r>
            <w:r w:rsidRPr="00CC5222">
              <w:rPr>
                <w:color w:val="000000"/>
                <w:szCs w:val="28"/>
                <w:bdr w:val="none" w:sz="0" w:space="0" w:color="auto" w:frame="1"/>
                <w:lang w:val="uk-UA"/>
              </w:rPr>
              <w:t xml:space="preserve">виробничого контролю за якістю питної води. </w:t>
            </w:r>
          </w:p>
        </w:tc>
        <w:tc>
          <w:tcPr>
            <w:tcW w:w="1134" w:type="dxa"/>
            <w:shd w:val="clear" w:color="auto" w:fill="auto"/>
          </w:tcPr>
          <w:p w:rsidR="00CC5222" w:rsidRPr="00CC5222" w:rsidRDefault="00CC5222" w:rsidP="00AD4DEF">
            <w:pP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B532E">
            <w:pPr>
              <w:jc w:val="center"/>
              <w:rPr>
                <w:szCs w:val="28"/>
                <w:lang w:val="uk-UA"/>
              </w:rPr>
            </w:pPr>
            <w:r w:rsidRPr="00CC5222">
              <w:rPr>
                <w:szCs w:val="28"/>
                <w:lang w:val="uk-UA"/>
              </w:rPr>
              <w:t>Управління державного нагляду за дотриманням санітарного законодавства, Управління та відділи ГУ ДПСС області</w:t>
            </w:r>
          </w:p>
        </w:tc>
        <w:tc>
          <w:tcPr>
            <w:tcW w:w="4846" w:type="dxa"/>
            <w:shd w:val="clear" w:color="auto" w:fill="auto"/>
          </w:tcPr>
          <w:p w:rsidR="00CC5222" w:rsidRPr="00CC5222" w:rsidRDefault="00CC5222" w:rsidP="00623A0F">
            <w:pPr>
              <w:pStyle w:val="3"/>
              <w:spacing w:after="0"/>
              <w:rPr>
                <w:sz w:val="28"/>
                <w:szCs w:val="28"/>
                <w:lang w:val="uk-UA"/>
              </w:rPr>
            </w:pPr>
            <w:r w:rsidRPr="00CC5222">
              <w:rPr>
                <w:sz w:val="28"/>
                <w:szCs w:val="28"/>
                <w:lang w:val="uk-UA"/>
              </w:rPr>
              <w:t>Виконано – проведено 42 позапланові заходи державного нагляду (контролю) за централізованими водопроводами, 13 джерел нецентралізованого водопостачання (громадських криниць).</w:t>
            </w:r>
          </w:p>
          <w:p w:rsidR="00CC5222" w:rsidRPr="00CC5222" w:rsidRDefault="00CC5222" w:rsidP="00623A0F">
            <w:pPr>
              <w:jc w:val="both"/>
              <w:rPr>
                <w:b/>
                <w:szCs w:val="28"/>
                <w:lang w:val="uk-UA"/>
              </w:rPr>
            </w:pPr>
            <w:r w:rsidRPr="00CC5222">
              <w:rPr>
                <w:szCs w:val="28"/>
                <w:lang w:val="uk-UA"/>
              </w:rPr>
              <w:t>Щотижнево подавалися інформації про контроль за об’єктами водопостачання в Держпродспоживслужбу. Проведено 79 комісій з питань ТЕБ та НС в територіальних громадах та районних адміністраціях, де слухалося питання якості водопостачання.</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t>2.3</w:t>
            </w:r>
          </w:p>
        </w:tc>
        <w:tc>
          <w:tcPr>
            <w:tcW w:w="3544" w:type="dxa"/>
            <w:shd w:val="clear" w:color="auto" w:fill="auto"/>
          </w:tcPr>
          <w:p w:rsidR="00CC5222" w:rsidRPr="00CC5222" w:rsidRDefault="00CC5222" w:rsidP="00AD4DEF">
            <w:pPr>
              <w:jc w:val="both"/>
              <w:rPr>
                <w:szCs w:val="28"/>
                <w:lang w:val="uk-UA"/>
              </w:rPr>
            </w:pPr>
            <w:r w:rsidRPr="00CC5222">
              <w:rPr>
                <w:szCs w:val="28"/>
                <w:lang w:val="uk-UA"/>
              </w:rPr>
              <w:t xml:space="preserve">Здійснення нагляду за дотриманням вимог протиепідемічних заходів суб’єктами </w:t>
            </w:r>
            <w:r w:rsidRPr="00CC5222">
              <w:rPr>
                <w:szCs w:val="28"/>
                <w:lang w:val="uk-UA"/>
              </w:rPr>
              <w:lastRenderedPageBreak/>
              <w:t>господарювання на територіально-адміністративних одиницях, спрямованих на протидію поширенню коронавірусної хвороби (COVID-19)</w:t>
            </w:r>
          </w:p>
        </w:tc>
        <w:tc>
          <w:tcPr>
            <w:tcW w:w="1134" w:type="dxa"/>
            <w:shd w:val="clear" w:color="auto" w:fill="auto"/>
          </w:tcPr>
          <w:p w:rsidR="00CC5222" w:rsidRPr="00CC5222" w:rsidRDefault="00CC5222" w:rsidP="00AD4DEF">
            <w:pPr>
              <w:rPr>
                <w:szCs w:val="28"/>
                <w:lang w:val="uk-UA"/>
              </w:rPr>
            </w:pPr>
            <w:r w:rsidRPr="00CC5222">
              <w:rPr>
                <w:rFonts w:eastAsia="Calibri"/>
                <w:szCs w:val="28"/>
                <w:lang w:val="uk-UA" w:eastAsia="en-US"/>
              </w:rPr>
              <w:lastRenderedPageBreak/>
              <w:t xml:space="preserve">протягом карантину, </w:t>
            </w:r>
            <w:r w:rsidRPr="00CC5222">
              <w:rPr>
                <w:rFonts w:eastAsia="Calibri"/>
                <w:szCs w:val="28"/>
                <w:lang w:val="uk-UA" w:eastAsia="en-US"/>
              </w:rPr>
              <w:lastRenderedPageBreak/>
              <w:t>встановленого Кабінетом Міністрів України</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lastRenderedPageBreak/>
              <w:t>Управління</w:t>
            </w:r>
          </w:p>
          <w:p w:rsidR="00CC5222" w:rsidRPr="00CC5222" w:rsidRDefault="00CC5222" w:rsidP="00AD4DEF">
            <w:pPr>
              <w:jc w:val="center"/>
              <w:rPr>
                <w:szCs w:val="28"/>
                <w:lang w:val="uk-UA"/>
              </w:rPr>
            </w:pPr>
            <w:r w:rsidRPr="00CC5222">
              <w:rPr>
                <w:szCs w:val="28"/>
                <w:lang w:val="uk-UA"/>
              </w:rPr>
              <w:t xml:space="preserve">державного нагляду за дотриманням </w:t>
            </w:r>
            <w:r w:rsidRPr="00CC5222">
              <w:rPr>
                <w:szCs w:val="28"/>
                <w:lang w:val="uk-UA"/>
              </w:rPr>
              <w:lastRenderedPageBreak/>
              <w:t>санітарного законодавства, Управління та відділи ГУ ДПСС області</w:t>
            </w:r>
          </w:p>
          <w:p w:rsidR="00CC5222" w:rsidRPr="00CC5222" w:rsidRDefault="00CC5222" w:rsidP="00AD4DEF">
            <w:pPr>
              <w:jc w:val="center"/>
              <w:rPr>
                <w:szCs w:val="28"/>
                <w:lang w:val="uk-UA"/>
              </w:rPr>
            </w:pPr>
          </w:p>
        </w:tc>
        <w:tc>
          <w:tcPr>
            <w:tcW w:w="4846" w:type="dxa"/>
            <w:shd w:val="clear" w:color="auto" w:fill="auto"/>
          </w:tcPr>
          <w:p w:rsidR="00CC5222" w:rsidRPr="00CC5222" w:rsidRDefault="006B3FFE" w:rsidP="00623A0F">
            <w:pPr>
              <w:jc w:val="both"/>
              <w:rPr>
                <w:b/>
                <w:szCs w:val="28"/>
                <w:lang w:val="uk-UA"/>
              </w:rPr>
            </w:pPr>
            <w:r>
              <w:rPr>
                <w:szCs w:val="28"/>
                <w:lang w:val="uk-UA"/>
              </w:rPr>
              <w:lastRenderedPageBreak/>
              <w:t xml:space="preserve">Виконано. </w:t>
            </w:r>
            <w:r w:rsidR="00CC5222" w:rsidRPr="00CC5222">
              <w:rPr>
                <w:szCs w:val="28"/>
                <w:lang w:val="uk-UA"/>
              </w:rPr>
              <w:t xml:space="preserve">До 01.07.2023 проводилися моніторингові відвідування в закладах загальної середньої освіти щодо дотримання протиепідемічних вимог з </w:t>
            </w:r>
            <w:r w:rsidR="00CC5222" w:rsidRPr="00CC5222">
              <w:rPr>
                <w:szCs w:val="28"/>
                <w:lang w:val="uk-UA"/>
              </w:rPr>
              <w:lastRenderedPageBreak/>
              <w:t>недопущення поширення коронавірусної хвороби. Всього проведено 656 моніторингових обстежень, порушення дотримання карантинних вимог виявлені у 61 закладі</w:t>
            </w:r>
          </w:p>
        </w:tc>
        <w:tc>
          <w:tcPr>
            <w:tcW w:w="2033" w:type="dxa"/>
          </w:tcPr>
          <w:p w:rsidR="00CC5222" w:rsidRPr="00CC5222" w:rsidRDefault="00CC5222" w:rsidP="00AD4DEF">
            <w:pPr>
              <w:jc w:val="both"/>
              <w:rPr>
                <w:b/>
                <w:szCs w:val="28"/>
                <w:lang w:val="uk-UA"/>
              </w:rPr>
            </w:pPr>
          </w:p>
        </w:tc>
      </w:tr>
      <w:tr w:rsidR="00CC5222" w:rsidRPr="00CC5222" w:rsidTr="00105969">
        <w:tc>
          <w:tcPr>
            <w:tcW w:w="15067" w:type="dxa"/>
            <w:gridSpan w:val="7"/>
            <w:shd w:val="clear" w:color="auto" w:fill="auto"/>
          </w:tcPr>
          <w:p w:rsidR="00CC5222" w:rsidRPr="00CC5222" w:rsidRDefault="00CC5222" w:rsidP="00F23A88">
            <w:pPr>
              <w:widowControl w:val="0"/>
              <w:tabs>
                <w:tab w:val="left" w:pos="807"/>
                <w:tab w:val="left" w:pos="809"/>
              </w:tabs>
              <w:autoSpaceDE w:val="0"/>
              <w:autoSpaceDN w:val="0"/>
              <w:jc w:val="center"/>
              <w:outlineLvl w:val="0"/>
              <w:rPr>
                <w:b/>
                <w:szCs w:val="28"/>
                <w:lang w:val="uk-UA" w:eastAsia="en-US"/>
              </w:rPr>
            </w:pPr>
            <w:r w:rsidRPr="00CC5222">
              <w:rPr>
                <w:b/>
                <w:szCs w:val="28"/>
                <w:lang w:val="uk-UA" w:eastAsia="en-US"/>
              </w:rPr>
              <w:lastRenderedPageBreak/>
              <w:t>3. Розширення</w:t>
            </w:r>
            <w:r w:rsidRPr="00CC5222">
              <w:rPr>
                <w:b/>
                <w:spacing w:val="-4"/>
                <w:szCs w:val="28"/>
                <w:lang w:val="uk-UA" w:eastAsia="en-US"/>
              </w:rPr>
              <w:t xml:space="preserve"> </w:t>
            </w:r>
            <w:r w:rsidRPr="00CC5222">
              <w:rPr>
                <w:b/>
                <w:szCs w:val="28"/>
                <w:lang w:val="uk-UA" w:eastAsia="en-US"/>
              </w:rPr>
              <w:t>експортних</w:t>
            </w:r>
            <w:r w:rsidRPr="00CC5222">
              <w:rPr>
                <w:b/>
                <w:spacing w:val="-2"/>
                <w:szCs w:val="28"/>
                <w:lang w:val="uk-UA" w:eastAsia="en-US"/>
              </w:rPr>
              <w:t xml:space="preserve"> </w:t>
            </w:r>
            <w:r w:rsidRPr="00CC5222">
              <w:rPr>
                <w:b/>
                <w:szCs w:val="28"/>
                <w:lang w:val="uk-UA" w:eastAsia="en-US"/>
              </w:rPr>
              <w:t>ринків</w:t>
            </w:r>
            <w:r w:rsidRPr="00CC5222">
              <w:rPr>
                <w:b/>
                <w:spacing w:val="-2"/>
                <w:szCs w:val="28"/>
                <w:lang w:val="uk-UA" w:eastAsia="en-US"/>
              </w:rPr>
              <w:t xml:space="preserve"> </w:t>
            </w:r>
            <w:r w:rsidRPr="00CC5222">
              <w:rPr>
                <w:b/>
                <w:szCs w:val="28"/>
                <w:lang w:val="uk-UA" w:eastAsia="en-US"/>
              </w:rPr>
              <w:t>збуту</w:t>
            </w:r>
            <w:r w:rsidRPr="00CC5222">
              <w:rPr>
                <w:b/>
                <w:spacing w:val="-2"/>
                <w:szCs w:val="28"/>
                <w:lang w:val="uk-UA" w:eastAsia="en-US"/>
              </w:rPr>
              <w:t xml:space="preserve"> </w:t>
            </w:r>
            <w:r w:rsidRPr="00CC5222">
              <w:rPr>
                <w:b/>
                <w:szCs w:val="28"/>
                <w:lang w:val="uk-UA" w:eastAsia="en-US"/>
              </w:rPr>
              <w:t>української</w:t>
            </w:r>
            <w:r w:rsidRPr="00CC5222">
              <w:rPr>
                <w:b/>
                <w:spacing w:val="-3"/>
                <w:szCs w:val="28"/>
                <w:lang w:val="uk-UA" w:eastAsia="en-US"/>
              </w:rPr>
              <w:t xml:space="preserve"> </w:t>
            </w:r>
            <w:r w:rsidRPr="00CC5222">
              <w:rPr>
                <w:b/>
                <w:szCs w:val="28"/>
                <w:lang w:val="uk-UA" w:eastAsia="en-US"/>
              </w:rPr>
              <w:t>продукції</w:t>
            </w:r>
          </w:p>
          <w:p w:rsidR="00CC5222" w:rsidRPr="00CC5222" w:rsidRDefault="00CC5222" w:rsidP="00F23A88">
            <w:pPr>
              <w:jc w:val="both"/>
              <w:rPr>
                <w:b/>
                <w:i/>
                <w:szCs w:val="28"/>
                <w:lang w:val="uk-UA"/>
              </w:rPr>
            </w:pPr>
            <w:r w:rsidRPr="00CC5222">
              <w:rPr>
                <w:i/>
                <w:spacing w:val="-1"/>
                <w:szCs w:val="28"/>
                <w:lang w:val="uk-UA"/>
              </w:rPr>
              <w:t>Розширення</w:t>
            </w:r>
            <w:r w:rsidRPr="00CC5222">
              <w:rPr>
                <w:i/>
                <w:spacing w:val="-14"/>
                <w:szCs w:val="28"/>
                <w:lang w:val="uk-UA"/>
              </w:rPr>
              <w:t xml:space="preserve"> </w:t>
            </w:r>
            <w:r w:rsidRPr="00CC5222">
              <w:rPr>
                <w:i/>
                <w:szCs w:val="28"/>
                <w:lang w:val="uk-UA"/>
              </w:rPr>
              <w:t>експортних</w:t>
            </w:r>
            <w:r w:rsidRPr="00CC5222">
              <w:rPr>
                <w:i/>
                <w:spacing w:val="-14"/>
                <w:szCs w:val="28"/>
                <w:lang w:val="uk-UA"/>
              </w:rPr>
              <w:t xml:space="preserve"> </w:t>
            </w:r>
            <w:r w:rsidRPr="00CC5222">
              <w:rPr>
                <w:i/>
                <w:szCs w:val="28"/>
                <w:lang w:val="uk-UA"/>
              </w:rPr>
              <w:t>ринків</w:t>
            </w:r>
            <w:r w:rsidRPr="00CC5222">
              <w:rPr>
                <w:i/>
                <w:spacing w:val="-14"/>
                <w:szCs w:val="28"/>
                <w:lang w:val="uk-UA"/>
              </w:rPr>
              <w:t xml:space="preserve"> </w:t>
            </w:r>
            <w:r w:rsidRPr="00CC5222">
              <w:rPr>
                <w:i/>
                <w:szCs w:val="28"/>
                <w:lang w:val="uk-UA"/>
              </w:rPr>
              <w:t>збуту</w:t>
            </w:r>
            <w:r w:rsidRPr="00CC5222">
              <w:rPr>
                <w:i/>
                <w:spacing w:val="-14"/>
                <w:szCs w:val="28"/>
                <w:lang w:val="uk-UA"/>
              </w:rPr>
              <w:t xml:space="preserve"> </w:t>
            </w:r>
            <w:r w:rsidRPr="00CC5222">
              <w:rPr>
                <w:i/>
                <w:szCs w:val="28"/>
                <w:lang w:val="uk-UA"/>
              </w:rPr>
              <w:t>української</w:t>
            </w:r>
            <w:r w:rsidRPr="00CC5222">
              <w:rPr>
                <w:i/>
                <w:spacing w:val="-14"/>
                <w:szCs w:val="28"/>
                <w:lang w:val="uk-UA"/>
              </w:rPr>
              <w:t xml:space="preserve"> </w:t>
            </w:r>
            <w:r w:rsidRPr="00CC5222">
              <w:rPr>
                <w:i/>
                <w:szCs w:val="28"/>
                <w:lang w:val="uk-UA"/>
              </w:rPr>
              <w:t>продукції</w:t>
            </w:r>
            <w:r w:rsidRPr="00CC5222">
              <w:rPr>
                <w:i/>
                <w:spacing w:val="-14"/>
                <w:szCs w:val="28"/>
                <w:lang w:val="uk-UA"/>
              </w:rPr>
              <w:t xml:space="preserve"> </w:t>
            </w:r>
            <w:r w:rsidRPr="00CC5222">
              <w:rPr>
                <w:i/>
                <w:szCs w:val="28"/>
                <w:lang w:val="uk-UA"/>
              </w:rPr>
              <w:t>та</w:t>
            </w:r>
            <w:r w:rsidRPr="00CC5222">
              <w:rPr>
                <w:i/>
                <w:spacing w:val="-14"/>
                <w:szCs w:val="28"/>
                <w:lang w:val="uk-UA"/>
              </w:rPr>
              <w:t xml:space="preserve"> </w:t>
            </w:r>
            <w:r w:rsidRPr="00CC5222">
              <w:rPr>
                <w:i/>
                <w:szCs w:val="28"/>
                <w:lang w:val="uk-UA"/>
              </w:rPr>
              <w:t>розвиток</w:t>
            </w:r>
            <w:r w:rsidRPr="00CC5222">
              <w:rPr>
                <w:i/>
                <w:spacing w:val="-13"/>
                <w:szCs w:val="28"/>
                <w:lang w:val="uk-UA"/>
              </w:rPr>
              <w:t xml:space="preserve"> </w:t>
            </w:r>
            <w:r w:rsidRPr="00CC5222">
              <w:rPr>
                <w:i/>
                <w:szCs w:val="28"/>
                <w:lang w:val="uk-UA"/>
              </w:rPr>
              <w:t>міжнародної</w:t>
            </w:r>
            <w:r w:rsidRPr="00CC5222">
              <w:rPr>
                <w:i/>
                <w:spacing w:val="-14"/>
                <w:szCs w:val="28"/>
                <w:lang w:val="uk-UA"/>
              </w:rPr>
              <w:t xml:space="preserve"> </w:t>
            </w:r>
            <w:r w:rsidRPr="00CC5222">
              <w:rPr>
                <w:i/>
                <w:szCs w:val="28"/>
                <w:lang w:val="uk-UA"/>
              </w:rPr>
              <w:t>співпраці</w:t>
            </w:r>
            <w:r w:rsidRPr="00CC5222">
              <w:rPr>
                <w:i/>
                <w:spacing w:val="-58"/>
                <w:szCs w:val="28"/>
                <w:lang w:val="uk-UA"/>
              </w:rPr>
              <w:t xml:space="preserve">  </w:t>
            </w:r>
            <w:r w:rsidRPr="00CC5222">
              <w:rPr>
                <w:i/>
                <w:szCs w:val="28"/>
                <w:lang w:val="uk-UA"/>
              </w:rPr>
              <w:t>із</w:t>
            </w:r>
            <w:r w:rsidRPr="00CC5222">
              <w:rPr>
                <w:i/>
                <w:spacing w:val="1"/>
                <w:szCs w:val="28"/>
                <w:lang w:val="uk-UA"/>
              </w:rPr>
              <w:t xml:space="preserve"> </w:t>
            </w:r>
            <w:r w:rsidRPr="00CC5222">
              <w:rPr>
                <w:i/>
                <w:szCs w:val="28"/>
                <w:lang w:val="uk-UA"/>
              </w:rPr>
              <w:t>компетентними</w:t>
            </w:r>
            <w:r w:rsidRPr="00CC5222">
              <w:rPr>
                <w:i/>
                <w:spacing w:val="1"/>
                <w:szCs w:val="28"/>
                <w:lang w:val="uk-UA"/>
              </w:rPr>
              <w:t xml:space="preserve"> </w:t>
            </w:r>
            <w:r w:rsidRPr="00CC5222">
              <w:rPr>
                <w:i/>
                <w:szCs w:val="28"/>
                <w:lang w:val="uk-UA"/>
              </w:rPr>
              <w:t>органами</w:t>
            </w:r>
            <w:r w:rsidRPr="00CC5222">
              <w:rPr>
                <w:i/>
                <w:spacing w:val="1"/>
                <w:szCs w:val="28"/>
                <w:lang w:val="uk-UA"/>
              </w:rPr>
              <w:t xml:space="preserve"> </w:t>
            </w:r>
            <w:r w:rsidRPr="00CC5222">
              <w:rPr>
                <w:i/>
                <w:szCs w:val="28"/>
                <w:lang w:val="uk-UA"/>
              </w:rPr>
              <w:t>країн</w:t>
            </w:r>
            <w:r w:rsidRPr="00CC5222">
              <w:rPr>
                <w:i/>
                <w:spacing w:val="1"/>
                <w:szCs w:val="28"/>
                <w:lang w:val="uk-UA"/>
              </w:rPr>
              <w:t xml:space="preserve"> </w:t>
            </w:r>
            <w:r w:rsidRPr="00CC5222">
              <w:rPr>
                <w:i/>
                <w:szCs w:val="28"/>
                <w:lang w:val="uk-UA"/>
              </w:rPr>
              <w:t>призначення;</w:t>
            </w:r>
            <w:r w:rsidRPr="00CC5222">
              <w:rPr>
                <w:i/>
                <w:spacing w:val="1"/>
                <w:szCs w:val="28"/>
                <w:lang w:val="uk-UA"/>
              </w:rPr>
              <w:t xml:space="preserve"> </w:t>
            </w:r>
            <w:r w:rsidRPr="00CC5222">
              <w:rPr>
                <w:i/>
                <w:szCs w:val="28"/>
                <w:lang w:val="uk-UA"/>
              </w:rPr>
              <w:t>здійснення</w:t>
            </w:r>
            <w:r w:rsidRPr="00CC5222">
              <w:rPr>
                <w:i/>
                <w:spacing w:val="1"/>
                <w:szCs w:val="28"/>
                <w:lang w:val="uk-UA"/>
              </w:rPr>
              <w:t xml:space="preserve"> </w:t>
            </w:r>
            <w:r w:rsidRPr="00CC5222">
              <w:rPr>
                <w:i/>
                <w:szCs w:val="28"/>
                <w:lang w:val="uk-UA"/>
              </w:rPr>
              <w:t>оцінки</w:t>
            </w:r>
            <w:r w:rsidRPr="00CC5222">
              <w:rPr>
                <w:i/>
                <w:spacing w:val="1"/>
                <w:szCs w:val="28"/>
                <w:lang w:val="uk-UA"/>
              </w:rPr>
              <w:t xml:space="preserve"> </w:t>
            </w:r>
            <w:r w:rsidRPr="00CC5222">
              <w:rPr>
                <w:i/>
                <w:szCs w:val="28"/>
                <w:lang w:val="uk-UA"/>
              </w:rPr>
              <w:t>системи</w:t>
            </w:r>
            <w:r w:rsidRPr="00CC5222">
              <w:rPr>
                <w:i/>
                <w:spacing w:val="1"/>
                <w:szCs w:val="28"/>
                <w:lang w:val="uk-UA"/>
              </w:rPr>
              <w:t xml:space="preserve"> </w:t>
            </w:r>
            <w:r w:rsidRPr="00CC5222">
              <w:rPr>
                <w:i/>
                <w:szCs w:val="28"/>
                <w:lang w:val="uk-UA"/>
              </w:rPr>
              <w:t>державного</w:t>
            </w:r>
            <w:r w:rsidRPr="00CC5222">
              <w:rPr>
                <w:i/>
                <w:spacing w:val="1"/>
                <w:szCs w:val="28"/>
                <w:lang w:val="uk-UA"/>
              </w:rPr>
              <w:t xml:space="preserve"> </w:t>
            </w:r>
            <w:r w:rsidRPr="00CC5222">
              <w:rPr>
                <w:i/>
                <w:szCs w:val="28"/>
                <w:lang w:val="uk-UA"/>
              </w:rPr>
              <w:t>контролю</w:t>
            </w:r>
            <w:r w:rsidRPr="00CC5222">
              <w:rPr>
                <w:i/>
                <w:spacing w:val="-1"/>
                <w:szCs w:val="28"/>
                <w:lang w:val="uk-UA"/>
              </w:rPr>
              <w:t xml:space="preserve"> </w:t>
            </w:r>
            <w:r w:rsidRPr="00CC5222">
              <w:rPr>
                <w:i/>
                <w:szCs w:val="28"/>
                <w:lang w:val="uk-UA"/>
              </w:rPr>
              <w:t>компетентними органами торговельних</w:t>
            </w:r>
            <w:r w:rsidRPr="00CC5222">
              <w:rPr>
                <w:i/>
                <w:spacing w:val="-1"/>
                <w:szCs w:val="28"/>
                <w:lang w:val="uk-UA"/>
              </w:rPr>
              <w:t xml:space="preserve"> </w:t>
            </w:r>
            <w:r w:rsidRPr="00CC5222">
              <w:rPr>
                <w:i/>
                <w:szCs w:val="28"/>
                <w:lang w:val="uk-UA"/>
              </w:rPr>
              <w:t>партнерів.</w:t>
            </w:r>
          </w:p>
        </w:tc>
      </w:tr>
      <w:tr w:rsidR="00CC5222" w:rsidRPr="004013B9" w:rsidTr="00AB532E">
        <w:tc>
          <w:tcPr>
            <w:tcW w:w="959" w:type="dxa"/>
            <w:shd w:val="clear" w:color="auto" w:fill="auto"/>
          </w:tcPr>
          <w:p w:rsidR="00CC5222" w:rsidRPr="00CC5222" w:rsidRDefault="00CC5222" w:rsidP="00AD4DEF">
            <w:pPr>
              <w:jc w:val="center"/>
              <w:rPr>
                <w:color w:val="000000" w:themeColor="text1"/>
                <w:szCs w:val="28"/>
                <w:lang w:val="uk-UA"/>
              </w:rPr>
            </w:pPr>
            <w:r w:rsidRPr="00CC5222">
              <w:rPr>
                <w:color w:val="000000" w:themeColor="text1"/>
                <w:szCs w:val="28"/>
                <w:lang w:val="uk-UA"/>
              </w:rPr>
              <w:t>3.1</w:t>
            </w:r>
          </w:p>
        </w:tc>
        <w:tc>
          <w:tcPr>
            <w:tcW w:w="3544" w:type="dxa"/>
            <w:shd w:val="clear" w:color="auto" w:fill="auto"/>
          </w:tcPr>
          <w:p w:rsidR="00CC5222" w:rsidRPr="00CC5222" w:rsidRDefault="00CC5222" w:rsidP="00AD4DEF">
            <w:pPr>
              <w:rPr>
                <w:color w:val="000000" w:themeColor="text1"/>
                <w:szCs w:val="28"/>
                <w:lang w:val="uk-UA"/>
              </w:rPr>
            </w:pPr>
            <w:r w:rsidRPr="00CC5222">
              <w:rPr>
                <w:color w:val="000000" w:themeColor="text1"/>
                <w:szCs w:val="28"/>
                <w:lang w:val="uk-UA"/>
              </w:rPr>
              <w:t>Проведення роз’яснювальної роботи шляхом організації он-лайн нарад, семінарів серед суб’єктів господарської діяльності, які здійснюють експорт рослинної продукції, щодо фітосанітарних вимог країн імпортерів.</w:t>
            </w:r>
          </w:p>
        </w:tc>
        <w:tc>
          <w:tcPr>
            <w:tcW w:w="1134" w:type="dxa"/>
            <w:shd w:val="clear" w:color="auto" w:fill="auto"/>
          </w:tcPr>
          <w:p w:rsidR="00CC5222" w:rsidRPr="00CC5222" w:rsidRDefault="00CC5222" w:rsidP="00AD4DE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C5222" w:rsidRPr="00CC5222" w:rsidRDefault="00CC5222" w:rsidP="00AD4DEF">
            <w:pPr>
              <w:jc w:val="both"/>
              <w:rPr>
                <w:b/>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C5222" w:rsidRPr="00CC5222" w:rsidRDefault="00CC5222" w:rsidP="00623A0F">
            <w:pPr>
              <w:rPr>
                <w:szCs w:val="28"/>
                <w:lang w:val="uk-UA"/>
              </w:rPr>
            </w:pPr>
            <w:r w:rsidRPr="00CC5222">
              <w:rPr>
                <w:szCs w:val="28"/>
                <w:lang w:val="uk-UA"/>
              </w:rPr>
              <w:t>Організовано та проведено 21 нараду із суб’єктами господарювання щодо дотримання фітосанітарних вимог країн-імпортерів при експорті рослинної продукції</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spacing w:line="480" w:lineRule="auto"/>
              <w:jc w:val="center"/>
              <w:rPr>
                <w:color w:val="000000" w:themeColor="text1"/>
                <w:szCs w:val="28"/>
                <w:lang w:val="uk-UA"/>
              </w:rPr>
            </w:pPr>
            <w:r w:rsidRPr="00CC5222">
              <w:rPr>
                <w:color w:val="000000" w:themeColor="text1"/>
                <w:szCs w:val="28"/>
                <w:lang w:val="uk-UA"/>
              </w:rPr>
              <w:t>3.2</w:t>
            </w:r>
          </w:p>
        </w:tc>
        <w:tc>
          <w:tcPr>
            <w:tcW w:w="3544" w:type="dxa"/>
            <w:shd w:val="clear" w:color="auto" w:fill="auto"/>
          </w:tcPr>
          <w:p w:rsidR="00CC5222" w:rsidRPr="00CC5222" w:rsidRDefault="00CC5222" w:rsidP="00F23A88">
            <w:pPr>
              <w:rPr>
                <w:color w:val="000000" w:themeColor="text1"/>
                <w:szCs w:val="28"/>
                <w:lang w:val="uk-UA"/>
              </w:rPr>
            </w:pPr>
            <w:r w:rsidRPr="00CC5222">
              <w:rPr>
                <w:color w:val="000000" w:themeColor="text1"/>
                <w:szCs w:val="28"/>
                <w:lang w:val="uk-UA"/>
              </w:rPr>
              <w:t xml:space="preserve">Забезпечення проведення обстежень на виявлення регульованих шкідливих організмів та встановлення статусу ділянок вільних від </w:t>
            </w:r>
            <w:r w:rsidRPr="00CC5222">
              <w:rPr>
                <w:color w:val="000000" w:themeColor="text1"/>
                <w:szCs w:val="28"/>
                <w:lang w:val="uk-UA"/>
              </w:rPr>
              <w:lastRenderedPageBreak/>
              <w:t>регульованих шкідливих організмів</w:t>
            </w:r>
          </w:p>
        </w:tc>
        <w:tc>
          <w:tcPr>
            <w:tcW w:w="1134" w:type="dxa"/>
            <w:shd w:val="clear" w:color="auto" w:fill="auto"/>
          </w:tcPr>
          <w:p w:rsidR="00CC5222" w:rsidRPr="00CC5222" w:rsidRDefault="00CC5222" w:rsidP="00AB532E">
            <w:pPr>
              <w:rPr>
                <w:color w:val="000000" w:themeColor="text1"/>
                <w:szCs w:val="28"/>
                <w:lang w:val="uk-UA"/>
              </w:rPr>
            </w:pPr>
            <w:r w:rsidRPr="00CC5222">
              <w:rPr>
                <w:color w:val="000000" w:themeColor="text1"/>
                <w:szCs w:val="28"/>
                <w:lang w:val="uk-UA"/>
              </w:rPr>
              <w:lastRenderedPageBreak/>
              <w:t>31</w:t>
            </w:r>
          </w:p>
          <w:p w:rsidR="00CC5222" w:rsidRPr="00CC5222" w:rsidRDefault="00CC5222" w:rsidP="00AB532E">
            <w:pPr>
              <w:rPr>
                <w:color w:val="000000" w:themeColor="text1"/>
                <w:szCs w:val="28"/>
                <w:lang w:val="uk-UA"/>
              </w:rPr>
            </w:pPr>
            <w:r w:rsidRPr="00CC5222">
              <w:rPr>
                <w:color w:val="000000" w:themeColor="text1"/>
                <w:szCs w:val="28"/>
                <w:lang w:val="uk-UA"/>
              </w:rPr>
              <w:t xml:space="preserve">грудня </w:t>
            </w:r>
          </w:p>
        </w:tc>
        <w:tc>
          <w:tcPr>
            <w:tcW w:w="2551" w:type="dxa"/>
            <w:gridSpan w:val="2"/>
            <w:shd w:val="clear" w:color="auto" w:fill="auto"/>
          </w:tcPr>
          <w:p w:rsidR="00CC5222" w:rsidRPr="00CC5222" w:rsidRDefault="00CC5222" w:rsidP="00AD4DEF">
            <w:pPr>
              <w:jc w:val="both"/>
              <w:rPr>
                <w:b/>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C5222" w:rsidRPr="00CC5222" w:rsidRDefault="00CC5222" w:rsidP="00623A0F">
            <w:pPr>
              <w:rPr>
                <w:szCs w:val="28"/>
                <w:lang w:val="uk-UA"/>
              </w:rPr>
            </w:pPr>
            <w:r w:rsidRPr="00CC5222">
              <w:rPr>
                <w:szCs w:val="28"/>
                <w:lang w:val="uk-UA"/>
              </w:rPr>
              <w:t>Проведено обстеження посівів сільськогосподарських культур на площі 1,4 тис. га на 47 ділянках</w:t>
            </w:r>
          </w:p>
          <w:p w:rsidR="00CC5222" w:rsidRPr="00CC5222" w:rsidRDefault="00CC5222" w:rsidP="00623A0F">
            <w:pPr>
              <w:rPr>
                <w:szCs w:val="28"/>
                <w:lang w:val="uk-UA"/>
              </w:rPr>
            </w:pPr>
          </w:p>
          <w:p w:rsidR="00CC5222" w:rsidRPr="00CC5222" w:rsidRDefault="00CC5222" w:rsidP="00623A0F">
            <w:pPr>
              <w:rPr>
                <w:szCs w:val="28"/>
                <w:lang w:val="uk-UA"/>
              </w:rPr>
            </w:pPr>
          </w:p>
          <w:p w:rsidR="00CC5222" w:rsidRPr="00CC5222" w:rsidRDefault="00CC5222" w:rsidP="00623A0F">
            <w:pPr>
              <w:rPr>
                <w:szCs w:val="28"/>
                <w:lang w:val="uk-UA"/>
              </w:rPr>
            </w:pPr>
          </w:p>
          <w:p w:rsidR="00CC5222" w:rsidRPr="00CC5222" w:rsidRDefault="00CC5222" w:rsidP="00623A0F">
            <w:pPr>
              <w:rPr>
                <w:szCs w:val="28"/>
                <w:lang w:val="uk-UA"/>
              </w:rPr>
            </w:pPr>
          </w:p>
        </w:tc>
        <w:tc>
          <w:tcPr>
            <w:tcW w:w="2033" w:type="dxa"/>
          </w:tcPr>
          <w:p w:rsidR="00CC5222" w:rsidRPr="00CC5222" w:rsidRDefault="00CC5222" w:rsidP="00AD4DEF">
            <w:pPr>
              <w:jc w:val="both"/>
              <w:rPr>
                <w:b/>
                <w:szCs w:val="28"/>
                <w:lang w:val="uk-UA"/>
              </w:rPr>
            </w:pPr>
          </w:p>
        </w:tc>
      </w:tr>
      <w:tr w:rsidR="00CC5222" w:rsidRPr="00CC5222" w:rsidTr="00105969">
        <w:tc>
          <w:tcPr>
            <w:tcW w:w="15067" w:type="dxa"/>
            <w:gridSpan w:val="7"/>
            <w:shd w:val="clear" w:color="auto" w:fill="auto"/>
          </w:tcPr>
          <w:p w:rsidR="00CC5222" w:rsidRPr="00CC5222" w:rsidRDefault="00CC5222" w:rsidP="00F23A88">
            <w:pPr>
              <w:widowControl w:val="0"/>
              <w:tabs>
                <w:tab w:val="left" w:pos="807"/>
                <w:tab w:val="left" w:pos="809"/>
              </w:tabs>
              <w:autoSpaceDE w:val="0"/>
              <w:autoSpaceDN w:val="0"/>
              <w:spacing w:line="360" w:lineRule="auto"/>
              <w:jc w:val="center"/>
              <w:outlineLvl w:val="0"/>
              <w:rPr>
                <w:b/>
                <w:szCs w:val="28"/>
                <w:lang w:val="uk-UA" w:eastAsia="en-US"/>
              </w:rPr>
            </w:pPr>
            <w:r w:rsidRPr="00CC5222">
              <w:rPr>
                <w:b/>
                <w:szCs w:val="28"/>
                <w:lang w:val="uk-UA" w:eastAsia="en-US"/>
              </w:rPr>
              <w:lastRenderedPageBreak/>
              <w:t>4. Цифровізація</w:t>
            </w:r>
            <w:r w:rsidRPr="00CC5222">
              <w:rPr>
                <w:b/>
                <w:spacing w:val="-6"/>
                <w:szCs w:val="28"/>
                <w:lang w:val="uk-UA" w:eastAsia="en-US"/>
              </w:rPr>
              <w:t xml:space="preserve"> </w:t>
            </w:r>
            <w:r w:rsidRPr="00CC5222">
              <w:rPr>
                <w:b/>
                <w:szCs w:val="28"/>
                <w:lang w:val="uk-UA" w:eastAsia="en-US"/>
              </w:rPr>
              <w:t>/</w:t>
            </w:r>
            <w:r w:rsidRPr="00CC5222">
              <w:rPr>
                <w:b/>
                <w:spacing w:val="-4"/>
                <w:szCs w:val="28"/>
                <w:lang w:val="uk-UA" w:eastAsia="en-US"/>
              </w:rPr>
              <w:t xml:space="preserve"> </w:t>
            </w:r>
            <w:r w:rsidRPr="00CC5222">
              <w:rPr>
                <w:b/>
                <w:szCs w:val="28"/>
                <w:lang w:val="uk-UA" w:eastAsia="en-US"/>
              </w:rPr>
              <w:t>Діджиталізація</w:t>
            </w:r>
            <w:r w:rsidRPr="00CC5222">
              <w:rPr>
                <w:b/>
                <w:spacing w:val="60"/>
                <w:szCs w:val="28"/>
                <w:lang w:val="uk-UA" w:eastAsia="en-US"/>
              </w:rPr>
              <w:t xml:space="preserve"> </w:t>
            </w:r>
            <w:r w:rsidRPr="00CC5222">
              <w:rPr>
                <w:b/>
                <w:szCs w:val="28"/>
                <w:lang w:val="uk-UA" w:eastAsia="en-US"/>
              </w:rPr>
              <w:t>процесів</w:t>
            </w:r>
            <w:r w:rsidRPr="00CC5222">
              <w:rPr>
                <w:b/>
                <w:spacing w:val="-4"/>
                <w:szCs w:val="28"/>
                <w:lang w:val="uk-UA" w:eastAsia="en-US"/>
              </w:rPr>
              <w:t xml:space="preserve"> </w:t>
            </w:r>
            <w:r w:rsidRPr="00CC5222">
              <w:rPr>
                <w:b/>
                <w:szCs w:val="28"/>
                <w:lang w:val="uk-UA" w:eastAsia="en-US"/>
              </w:rPr>
              <w:t>та</w:t>
            </w:r>
            <w:r w:rsidRPr="00CC5222">
              <w:rPr>
                <w:b/>
                <w:spacing w:val="-5"/>
                <w:szCs w:val="28"/>
                <w:lang w:val="uk-UA" w:eastAsia="en-US"/>
              </w:rPr>
              <w:t xml:space="preserve"> </w:t>
            </w:r>
            <w:r w:rsidRPr="00CC5222">
              <w:rPr>
                <w:b/>
                <w:szCs w:val="28"/>
                <w:lang w:val="uk-UA" w:eastAsia="en-US"/>
              </w:rPr>
              <w:t>послуг</w:t>
            </w:r>
          </w:p>
          <w:p w:rsidR="00CC5222" w:rsidRPr="00CC5222" w:rsidRDefault="00CC5222" w:rsidP="00CC5222">
            <w:pPr>
              <w:widowControl w:val="0"/>
              <w:autoSpaceDE w:val="0"/>
              <w:autoSpaceDN w:val="0"/>
              <w:spacing w:line="360" w:lineRule="auto"/>
              <w:jc w:val="center"/>
              <w:rPr>
                <w:i/>
                <w:iCs/>
                <w:szCs w:val="28"/>
                <w:lang w:val="uk-UA" w:eastAsia="en-US"/>
              </w:rPr>
            </w:pPr>
            <w:r w:rsidRPr="00CC5222">
              <w:rPr>
                <w:i/>
                <w:iCs/>
                <w:szCs w:val="28"/>
                <w:lang w:val="uk-UA" w:eastAsia="en-US"/>
              </w:rPr>
              <w:t>Переведення публічних послуг Держпродспоживслужби в електронну форму, зокрема:</w:t>
            </w:r>
            <w:r w:rsidRPr="00CC5222">
              <w:rPr>
                <w:i/>
                <w:iCs/>
                <w:spacing w:val="1"/>
                <w:szCs w:val="28"/>
                <w:lang w:val="uk-UA" w:eastAsia="en-US"/>
              </w:rPr>
              <w:t xml:space="preserve"> </w:t>
            </w:r>
            <w:r w:rsidRPr="00CC5222">
              <w:rPr>
                <w:i/>
                <w:iCs/>
                <w:szCs w:val="28"/>
                <w:lang w:val="uk-UA" w:eastAsia="en-US"/>
              </w:rPr>
              <w:t>через</w:t>
            </w:r>
            <w:r w:rsidRPr="00CC5222">
              <w:rPr>
                <w:i/>
                <w:iCs/>
                <w:spacing w:val="1"/>
                <w:szCs w:val="28"/>
                <w:lang w:val="uk-UA" w:eastAsia="en-US"/>
              </w:rPr>
              <w:t xml:space="preserve"> </w:t>
            </w:r>
            <w:r w:rsidRPr="00CC5222">
              <w:rPr>
                <w:i/>
                <w:iCs/>
                <w:szCs w:val="28"/>
                <w:lang w:val="uk-UA" w:eastAsia="en-US"/>
              </w:rPr>
              <w:t>оформлення</w:t>
            </w:r>
            <w:r w:rsidRPr="00CC5222">
              <w:rPr>
                <w:i/>
                <w:iCs/>
                <w:spacing w:val="61"/>
                <w:szCs w:val="28"/>
                <w:lang w:val="uk-UA" w:eastAsia="en-US"/>
              </w:rPr>
              <w:t xml:space="preserve"> </w:t>
            </w:r>
            <w:r w:rsidRPr="00CC5222">
              <w:rPr>
                <w:i/>
                <w:iCs/>
                <w:szCs w:val="28"/>
                <w:lang w:val="uk-UA" w:eastAsia="en-US"/>
              </w:rPr>
              <w:t>сертифікату</w:t>
            </w:r>
            <w:r w:rsidRPr="00CC5222">
              <w:rPr>
                <w:i/>
                <w:iCs/>
                <w:spacing w:val="61"/>
                <w:szCs w:val="28"/>
                <w:lang w:val="uk-UA" w:eastAsia="en-US"/>
              </w:rPr>
              <w:t xml:space="preserve"> </w:t>
            </w:r>
            <w:r w:rsidRPr="00CC5222">
              <w:rPr>
                <w:i/>
                <w:iCs/>
                <w:szCs w:val="28"/>
                <w:lang w:val="uk-UA" w:eastAsia="en-US"/>
              </w:rPr>
              <w:t>на</w:t>
            </w:r>
            <w:r w:rsidRPr="00CC5222">
              <w:rPr>
                <w:i/>
                <w:iCs/>
                <w:spacing w:val="61"/>
                <w:szCs w:val="28"/>
                <w:lang w:val="uk-UA" w:eastAsia="en-US"/>
              </w:rPr>
              <w:t xml:space="preserve"> </w:t>
            </w:r>
            <w:r w:rsidRPr="00CC5222">
              <w:rPr>
                <w:i/>
                <w:iCs/>
                <w:szCs w:val="28"/>
                <w:lang w:val="uk-UA" w:eastAsia="en-US"/>
              </w:rPr>
              <w:t>ескорт</w:t>
            </w:r>
            <w:r w:rsidRPr="00CC5222">
              <w:rPr>
                <w:i/>
                <w:iCs/>
                <w:spacing w:val="61"/>
                <w:szCs w:val="28"/>
                <w:lang w:val="uk-UA" w:eastAsia="en-US"/>
              </w:rPr>
              <w:t xml:space="preserve"> </w:t>
            </w:r>
            <w:r w:rsidRPr="00CC5222">
              <w:rPr>
                <w:i/>
                <w:iCs/>
                <w:szCs w:val="28"/>
                <w:lang w:val="uk-UA" w:eastAsia="en-US"/>
              </w:rPr>
              <w:t>до</w:t>
            </w:r>
            <w:r w:rsidRPr="00CC5222">
              <w:rPr>
                <w:i/>
                <w:iCs/>
                <w:spacing w:val="61"/>
                <w:szCs w:val="28"/>
                <w:lang w:val="uk-UA" w:eastAsia="en-US"/>
              </w:rPr>
              <w:t xml:space="preserve"> </w:t>
            </w:r>
            <w:r w:rsidRPr="00CC5222">
              <w:rPr>
                <w:i/>
                <w:iCs/>
                <w:szCs w:val="28"/>
                <w:lang w:val="uk-UA" w:eastAsia="en-US"/>
              </w:rPr>
              <w:t>ЄС   із   застосуванням   системи   TRACES,</w:t>
            </w:r>
            <w:r w:rsidRPr="00CC5222">
              <w:rPr>
                <w:i/>
                <w:iCs/>
                <w:spacing w:val="1"/>
                <w:szCs w:val="28"/>
                <w:lang w:val="uk-UA" w:eastAsia="en-US"/>
              </w:rPr>
              <w:t xml:space="preserve"> </w:t>
            </w:r>
            <w:r w:rsidRPr="00CC5222">
              <w:rPr>
                <w:i/>
                <w:iCs/>
                <w:szCs w:val="28"/>
                <w:lang w:val="uk-UA" w:eastAsia="en-US"/>
              </w:rPr>
              <w:t>е-дозвіл</w:t>
            </w:r>
            <w:r w:rsidRPr="00CC5222">
              <w:rPr>
                <w:i/>
                <w:iCs/>
                <w:spacing w:val="1"/>
                <w:szCs w:val="28"/>
                <w:lang w:val="uk-UA" w:eastAsia="en-US"/>
              </w:rPr>
              <w:t xml:space="preserve"> </w:t>
            </w:r>
            <w:r w:rsidRPr="00CC5222">
              <w:rPr>
                <w:i/>
                <w:iCs/>
                <w:szCs w:val="28"/>
                <w:lang w:val="uk-UA" w:eastAsia="en-US"/>
              </w:rPr>
              <w:t>(ліцензування</w:t>
            </w:r>
            <w:r w:rsidRPr="00CC5222">
              <w:rPr>
                <w:i/>
                <w:iCs/>
                <w:spacing w:val="1"/>
                <w:szCs w:val="28"/>
                <w:lang w:val="uk-UA" w:eastAsia="en-US"/>
              </w:rPr>
              <w:t xml:space="preserve"> </w:t>
            </w:r>
            <w:r w:rsidRPr="00CC5222">
              <w:rPr>
                <w:i/>
                <w:iCs/>
                <w:szCs w:val="28"/>
                <w:lang w:val="uk-UA" w:eastAsia="en-US"/>
              </w:rPr>
              <w:t>господарської</w:t>
            </w:r>
            <w:r w:rsidRPr="00CC5222">
              <w:rPr>
                <w:i/>
                <w:iCs/>
                <w:spacing w:val="1"/>
                <w:szCs w:val="28"/>
                <w:lang w:val="uk-UA" w:eastAsia="en-US"/>
              </w:rPr>
              <w:t xml:space="preserve"> </w:t>
            </w:r>
            <w:r w:rsidRPr="00CC5222">
              <w:rPr>
                <w:i/>
                <w:iCs/>
                <w:szCs w:val="28"/>
                <w:lang w:val="uk-UA" w:eastAsia="en-US"/>
              </w:rPr>
              <w:t>діяльності</w:t>
            </w:r>
            <w:r w:rsidRPr="00CC5222">
              <w:rPr>
                <w:i/>
                <w:iCs/>
                <w:spacing w:val="1"/>
                <w:szCs w:val="28"/>
                <w:lang w:val="uk-UA" w:eastAsia="en-US"/>
              </w:rPr>
              <w:t xml:space="preserve"> </w:t>
            </w:r>
            <w:r w:rsidRPr="00CC5222">
              <w:rPr>
                <w:i/>
                <w:iCs/>
                <w:szCs w:val="28"/>
                <w:lang w:val="uk-UA" w:eastAsia="en-US"/>
              </w:rPr>
              <w:t>з</w:t>
            </w:r>
            <w:r w:rsidRPr="00CC5222">
              <w:rPr>
                <w:i/>
                <w:iCs/>
                <w:spacing w:val="1"/>
                <w:szCs w:val="28"/>
                <w:lang w:val="uk-UA" w:eastAsia="en-US"/>
              </w:rPr>
              <w:t xml:space="preserve"> </w:t>
            </w:r>
            <w:r w:rsidRPr="00CC5222">
              <w:rPr>
                <w:i/>
                <w:iCs/>
                <w:szCs w:val="28"/>
                <w:lang w:val="uk-UA" w:eastAsia="en-US"/>
              </w:rPr>
              <w:t>ветеринарної</w:t>
            </w:r>
            <w:r w:rsidRPr="00CC5222">
              <w:rPr>
                <w:i/>
                <w:iCs/>
                <w:spacing w:val="1"/>
                <w:szCs w:val="28"/>
                <w:lang w:val="uk-UA" w:eastAsia="en-US"/>
              </w:rPr>
              <w:t xml:space="preserve"> </w:t>
            </w:r>
            <w:r w:rsidRPr="00CC5222">
              <w:rPr>
                <w:i/>
                <w:iCs/>
                <w:szCs w:val="28"/>
                <w:lang w:val="uk-UA" w:eastAsia="en-US"/>
              </w:rPr>
              <w:t>практики);</w:t>
            </w:r>
            <w:r w:rsidRPr="00CC5222">
              <w:rPr>
                <w:i/>
                <w:iCs/>
                <w:spacing w:val="1"/>
                <w:szCs w:val="28"/>
                <w:lang w:val="uk-UA" w:eastAsia="en-US"/>
              </w:rPr>
              <w:t xml:space="preserve"> </w:t>
            </w:r>
            <w:r w:rsidRPr="00CC5222">
              <w:rPr>
                <w:i/>
                <w:iCs/>
                <w:szCs w:val="28"/>
                <w:lang w:val="uk-UA" w:eastAsia="en-US"/>
              </w:rPr>
              <w:t>інтеграція</w:t>
            </w:r>
            <w:r w:rsidRPr="00CC5222">
              <w:rPr>
                <w:i/>
                <w:iCs/>
                <w:spacing w:val="1"/>
                <w:szCs w:val="28"/>
                <w:lang w:val="uk-UA" w:eastAsia="en-US"/>
              </w:rPr>
              <w:t xml:space="preserve"> </w:t>
            </w:r>
            <w:r w:rsidRPr="00CC5222">
              <w:rPr>
                <w:i/>
                <w:iCs/>
                <w:szCs w:val="28"/>
                <w:lang w:val="uk-UA" w:eastAsia="en-US"/>
              </w:rPr>
              <w:t>з</w:t>
            </w:r>
            <w:r w:rsidRPr="00CC5222">
              <w:rPr>
                <w:i/>
                <w:iCs/>
                <w:spacing w:val="1"/>
                <w:szCs w:val="28"/>
                <w:lang w:val="uk-UA" w:eastAsia="en-US"/>
              </w:rPr>
              <w:t xml:space="preserve"> </w:t>
            </w:r>
            <w:r w:rsidRPr="00CC5222">
              <w:rPr>
                <w:i/>
                <w:iCs/>
                <w:szCs w:val="28"/>
                <w:lang w:val="uk-UA" w:eastAsia="en-US"/>
              </w:rPr>
              <w:t>міжнародними</w:t>
            </w:r>
            <w:r w:rsidRPr="00CC5222">
              <w:rPr>
                <w:i/>
                <w:iCs/>
                <w:spacing w:val="1"/>
                <w:szCs w:val="28"/>
                <w:lang w:val="uk-UA" w:eastAsia="en-US"/>
              </w:rPr>
              <w:t xml:space="preserve"> </w:t>
            </w:r>
            <w:r w:rsidRPr="00CC5222">
              <w:rPr>
                <w:i/>
                <w:iCs/>
                <w:szCs w:val="28"/>
                <w:lang w:val="uk-UA" w:eastAsia="en-US"/>
              </w:rPr>
              <w:t>системами</w:t>
            </w:r>
            <w:r w:rsidRPr="00CC5222">
              <w:rPr>
                <w:i/>
                <w:iCs/>
                <w:spacing w:val="1"/>
                <w:szCs w:val="28"/>
                <w:lang w:val="uk-UA" w:eastAsia="en-US"/>
              </w:rPr>
              <w:t xml:space="preserve"> </w:t>
            </w:r>
            <w:r w:rsidRPr="00CC5222">
              <w:rPr>
                <w:i/>
                <w:iCs/>
                <w:szCs w:val="28"/>
                <w:lang w:val="uk-UA" w:eastAsia="en-US"/>
              </w:rPr>
              <w:t>для</w:t>
            </w:r>
            <w:r w:rsidRPr="00CC5222">
              <w:rPr>
                <w:i/>
                <w:iCs/>
                <w:spacing w:val="1"/>
                <w:szCs w:val="28"/>
                <w:lang w:val="uk-UA" w:eastAsia="en-US"/>
              </w:rPr>
              <w:t xml:space="preserve"> </w:t>
            </w:r>
            <w:r w:rsidRPr="00CC5222">
              <w:rPr>
                <w:i/>
                <w:iCs/>
                <w:szCs w:val="28"/>
                <w:lang w:val="uk-UA" w:eastAsia="en-US"/>
              </w:rPr>
              <w:t>спрощення</w:t>
            </w:r>
            <w:r w:rsidRPr="00CC5222">
              <w:rPr>
                <w:i/>
                <w:iCs/>
                <w:spacing w:val="1"/>
                <w:szCs w:val="28"/>
                <w:lang w:val="uk-UA" w:eastAsia="en-US"/>
              </w:rPr>
              <w:t xml:space="preserve"> </w:t>
            </w:r>
            <w:r w:rsidRPr="00CC5222">
              <w:rPr>
                <w:i/>
                <w:iCs/>
                <w:szCs w:val="28"/>
                <w:lang w:val="uk-UA" w:eastAsia="en-US"/>
              </w:rPr>
              <w:t>експортно-імпортних</w:t>
            </w:r>
            <w:r w:rsidRPr="00CC5222">
              <w:rPr>
                <w:i/>
                <w:iCs/>
                <w:spacing w:val="1"/>
                <w:szCs w:val="28"/>
                <w:lang w:val="uk-UA" w:eastAsia="en-US"/>
              </w:rPr>
              <w:t xml:space="preserve"> </w:t>
            </w:r>
            <w:r w:rsidRPr="00CC5222">
              <w:rPr>
                <w:i/>
                <w:iCs/>
                <w:szCs w:val="28"/>
                <w:lang w:val="uk-UA" w:eastAsia="en-US"/>
              </w:rPr>
              <w:t>операцій;</w:t>
            </w:r>
            <w:r w:rsidRPr="00CC5222">
              <w:rPr>
                <w:i/>
                <w:iCs/>
                <w:spacing w:val="1"/>
                <w:szCs w:val="28"/>
                <w:lang w:val="uk-UA" w:eastAsia="en-US"/>
              </w:rPr>
              <w:t xml:space="preserve"> </w:t>
            </w:r>
            <w:r w:rsidRPr="00CC5222">
              <w:rPr>
                <w:i/>
                <w:iCs/>
                <w:szCs w:val="28"/>
                <w:lang w:val="uk-UA" w:eastAsia="en-US"/>
              </w:rPr>
              <w:t>покращення</w:t>
            </w:r>
            <w:r w:rsidRPr="00CC5222">
              <w:rPr>
                <w:i/>
                <w:iCs/>
                <w:spacing w:val="1"/>
                <w:szCs w:val="28"/>
                <w:lang w:val="uk-UA" w:eastAsia="en-US"/>
              </w:rPr>
              <w:t xml:space="preserve"> </w:t>
            </w:r>
            <w:r w:rsidRPr="00CC5222">
              <w:rPr>
                <w:i/>
                <w:iCs/>
                <w:szCs w:val="28"/>
                <w:lang w:val="uk-UA" w:eastAsia="en-US"/>
              </w:rPr>
              <w:t>інформаційної</w:t>
            </w:r>
            <w:r w:rsidRPr="00CC5222">
              <w:rPr>
                <w:i/>
                <w:iCs/>
                <w:spacing w:val="-1"/>
                <w:szCs w:val="28"/>
                <w:lang w:val="uk-UA" w:eastAsia="en-US"/>
              </w:rPr>
              <w:t xml:space="preserve"> </w:t>
            </w:r>
            <w:r w:rsidRPr="00CC5222">
              <w:rPr>
                <w:i/>
                <w:iCs/>
                <w:szCs w:val="28"/>
                <w:lang w:val="uk-UA" w:eastAsia="en-US"/>
              </w:rPr>
              <w:t>інфраструктури Держпродспоживслужби.</w:t>
            </w:r>
          </w:p>
        </w:tc>
      </w:tr>
      <w:tr w:rsidR="00CC5222" w:rsidRPr="004013B9" w:rsidTr="00CC5222">
        <w:tc>
          <w:tcPr>
            <w:tcW w:w="959" w:type="dxa"/>
            <w:shd w:val="clear" w:color="auto" w:fill="auto"/>
          </w:tcPr>
          <w:p w:rsidR="00CC5222" w:rsidRPr="00CC5222" w:rsidRDefault="00CC5222" w:rsidP="00AD4DEF">
            <w:pPr>
              <w:spacing w:line="336" w:lineRule="auto"/>
              <w:rPr>
                <w:szCs w:val="28"/>
                <w:lang w:val="uk-UA"/>
              </w:rPr>
            </w:pPr>
            <w:r w:rsidRPr="00CC5222">
              <w:rPr>
                <w:szCs w:val="28"/>
                <w:lang w:val="uk-UA"/>
              </w:rPr>
              <w:t>4.1</w:t>
            </w:r>
          </w:p>
        </w:tc>
        <w:tc>
          <w:tcPr>
            <w:tcW w:w="3544" w:type="dxa"/>
            <w:shd w:val="clear" w:color="auto" w:fill="auto"/>
          </w:tcPr>
          <w:p w:rsidR="00CC5222" w:rsidRPr="00CC5222" w:rsidRDefault="00CC5222" w:rsidP="00AD4DEF">
            <w:pPr>
              <w:spacing w:line="336" w:lineRule="auto"/>
              <w:rPr>
                <w:color w:val="000000" w:themeColor="text1"/>
                <w:szCs w:val="28"/>
                <w:lang w:val="uk-UA"/>
              </w:rPr>
            </w:pPr>
            <w:r w:rsidRPr="00CC5222">
              <w:rPr>
                <w:color w:val="000000" w:themeColor="text1"/>
                <w:szCs w:val="28"/>
                <w:lang w:val="uk-UA"/>
              </w:rPr>
              <w:t>Оформлення фітосанітарного сертифіката та фітосанітарного сертифіката на реекспорт в електронній формі шляхом генерування та розміщення в інформаційній (автоматизованій) системі із забезпеченням доступу шляхом використання електронних сервісів.</w:t>
            </w:r>
          </w:p>
        </w:tc>
        <w:tc>
          <w:tcPr>
            <w:tcW w:w="1134" w:type="dxa"/>
            <w:shd w:val="clear" w:color="auto" w:fill="auto"/>
          </w:tcPr>
          <w:p w:rsidR="00CC5222" w:rsidRPr="00CC5222" w:rsidRDefault="00CC5222" w:rsidP="00AB532E">
            <w:pPr>
              <w:rPr>
                <w:color w:val="000000" w:themeColor="text1"/>
                <w:szCs w:val="28"/>
                <w:highlight w:val="yellow"/>
                <w:lang w:val="uk-UA"/>
              </w:rPr>
            </w:pPr>
            <w:r w:rsidRPr="00CC5222">
              <w:rPr>
                <w:color w:val="000000" w:themeColor="text1"/>
                <w:szCs w:val="28"/>
                <w:lang w:val="uk-UA"/>
              </w:rPr>
              <w:t>31 грудня</w:t>
            </w:r>
          </w:p>
        </w:tc>
        <w:tc>
          <w:tcPr>
            <w:tcW w:w="2409" w:type="dxa"/>
            <w:shd w:val="clear" w:color="auto" w:fill="auto"/>
          </w:tcPr>
          <w:p w:rsidR="00CC5222" w:rsidRPr="00CC5222" w:rsidRDefault="00CC5222" w:rsidP="00F23A88">
            <w:pPr>
              <w:rPr>
                <w:color w:val="000000" w:themeColor="text1"/>
                <w:szCs w:val="28"/>
                <w:highlight w:val="yellow"/>
                <w:lang w:val="uk-UA"/>
              </w:rPr>
            </w:pPr>
            <w:r w:rsidRPr="00CC5222">
              <w:rPr>
                <w:color w:val="000000" w:themeColor="text1"/>
                <w:szCs w:val="28"/>
                <w:lang w:val="uk-UA"/>
              </w:rPr>
              <w:t>Управління фітосанітарної безпеки</w:t>
            </w:r>
          </w:p>
        </w:tc>
        <w:tc>
          <w:tcPr>
            <w:tcW w:w="4988" w:type="dxa"/>
            <w:gridSpan w:val="2"/>
            <w:shd w:val="clear" w:color="auto" w:fill="auto"/>
          </w:tcPr>
          <w:p w:rsidR="00CC5222" w:rsidRPr="00CC5222" w:rsidRDefault="00CC5222" w:rsidP="006378C5">
            <w:pPr>
              <w:rPr>
                <w:szCs w:val="28"/>
                <w:lang w:val="uk-UA"/>
              </w:rPr>
            </w:pPr>
            <w:r w:rsidRPr="00CC5222">
              <w:rPr>
                <w:szCs w:val="28"/>
                <w:lang w:val="uk-UA"/>
              </w:rPr>
              <w:t>Департаменту</w:t>
            </w:r>
          </w:p>
          <w:p w:rsidR="00CC5222" w:rsidRPr="00CC5222" w:rsidRDefault="00CC5222" w:rsidP="006378C5">
            <w:pPr>
              <w:rPr>
                <w:szCs w:val="28"/>
                <w:lang w:val="uk-UA"/>
              </w:rPr>
            </w:pPr>
            <w:r w:rsidRPr="00CC5222">
              <w:rPr>
                <w:szCs w:val="28"/>
                <w:lang w:val="uk-UA"/>
              </w:rPr>
              <w:t>фітосанітарної безпеки</w:t>
            </w:r>
          </w:p>
          <w:p w:rsidR="00CC5222" w:rsidRPr="00CC5222" w:rsidRDefault="00CC5222" w:rsidP="006378C5">
            <w:pPr>
              <w:jc w:val="both"/>
              <w:rPr>
                <w:bCs/>
                <w:szCs w:val="28"/>
                <w:lang w:val="uk-UA"/>
              </w:rPr>
            </w:pPr>
            <w:r w:rsidRPr="00CC5222">
              <w:rPr>
                <w:szCs w:val="28"/>
                <w:lang w:val="uk-UA"/>
              </w:rPr>
              <w:t xml:space="preserve">та контролю в рослинництві надано пропозиції щодо удосконалення системи </w:t>
            </w:r>
            <w:r w:rsidRPr="00CC5222">
              <w:rPr>
                <w:bCs/>
                <w:szCs w:val="28"/>
                <w:lang w:val="uk-UA"/>
              </w:rPr>
              <w:t>(РНІS)</w:t>
            </w:r>
            <w:r w:rsidRPr="00CC5222">
              <w:rPr>
                <w:szCs w:val="28"/>
                <w:lang w:val="uk-UA"/>
              </w:rPr>
              <w:t xml:space="preserve"> та вирішення проблемних питань у її роботі. У системі </w:t>
            </w:r>
            <w:r w:rsidRPr="00CC5222">
              <w:rPr>
                <w:bCs/>
                <w:szCs w:val="28"/>
                <w:lang w:val="uk-UA"/>
              </w:rPr>
              <w:t>(РНІS) видано фітосанітарних сертифікатів в кількості 13905 штук, карантинних – 36 штук, що становить 100% від кількості поданих звернень</w:t>
            </w:r>
          </w:p>
          <w:p w:rsidR="00CC5222" w:rsidRPr="00CC5222" w:rsidRDefault="00CC5222" w:rsidP="006378C5">
            <w:pPr>
              <w:jc w:val="both"/>
              <w:rPr>
                <w:bCs/>
                <w:szCs w:val="28"/>
                <w:lang w:val="uk-UA"/>
              </w:rPr>
            </w:pPr>
          </w:p>
          <w:p w:rsidR="00CC5222" w:rsidRPr="00CC5222" w:rsidRDefault="00CC5222" w:rsidP="006378C5">
            <w:pPr>
              <w:jc w:val="both"/>
              <w:rPr>
                <w:bCs/>
                <w:szCs w:val="28"/>
                <w:lang w:val="uk-UA"/>
              </w:rPr>
            </w:pPr>
          </w:p>
          <w:p w:rsidR="00CC5222" w:rsidRPr="00CC5222" w:rsidRDefault="00CC5222" w:rsidP="006378C5">
            <w:pPr>
              <w:jc w:val="both"/>
              <w:rPr>
                <w:bCs/>
                <w:szCs w:val="28"/>
                <w:lang w:val="uk-UA"/>
              </w:rPr>
            </w:pPr>
          </w:p>
          <w:p w:rsidR="00CC5222" w:rsidRPr="00CC5222" w:rsidRDefault="00CC5222" w:rsidP="006378C5">
            <w:pPr>
              <w:jc w:val="both"/>
              <w:rPr>
                <w:bCs/>
                <w:szCs w:val="28"/>
                <w:lang w:val="uk-UA"/>
              </w:rPr>
            </w:pPr>
          </w:p>
          <w:p w:rsidR="00CC5222" w:rsidRPr="00CC5222" w:rsidRDefault="00CC5222" w:rsidP="006378C5">
            <w:pPr>
              <w:jc w:val="both"/>
              <w:rPr>
                <w:bCs/>
                <w:szCs w:val="28"/>
                <w:lang w:val="uk-UA"/>
              </w:rPr>
            </w:pPr>
          </w:p>
          <w:p w:rsidR="00CC5222" w:rsidRPr="00CC5222" w:rsidRDefault="00CC5222" w:rsidP="006378C5">
            <w:pPr>
              <w:jc w:val="both"/>
              <w:rPr>
                <w:bCs/>
                <w:szCs w:val="28"/>
                <w:lang w:val="uk-UA"/>
              </w:rPr>
            </w:pPr>
          </w:p>
          <w:p w:rsidR="00CC5222" w:rsidRPr="00CC5222" w:rsidRDefault="00CC5222" w:rsidP="006378C5">
            <w:pPr>
              <w:jc w:val="both"/>
              <w:rPr>
                <w:bCs/>
                <w:szCs w:val="28"/>
                <w:lang w:val="uk-UA"/>
              </w:rPr>
            </w:pPr>
          </w:p>
          <w:p w:rsidR="00CC5222" w:rsidRPr="00CC5222" w:rsidRDefault="00CC5222" w:rsidP="006378C5">
            <w:pPr>
              <w:jc w:val="both"/>
              <w:rPr>
                <w:b/>
                <w:szCs w:val="28"/>
                <w:lang w:val="uk-UA"/>
              </w:rPr>
            </w:pPr>
          </w:p>
        </w:tc>
        <w:tc>
          <w:tcPr>
            <w:tcW w:w="2033" w:type="dxa"/>
          </w:tcPr>
          <w:p w:rsidR="00CC5222" w:rsidRPr="00CC5222" w:rsidRDefault="00CC5222" w:rsidP="00AD4DEF">
            <w:pPr>
              <w:jc w:val="both"/>
              <w:rPr>
                <w:b/>
                <w:szCs w:val="28"/>
                <w:lang w:val="uk-UA"/>
              </w:rPr>
            </w:pPr>
          </w:p>
        </w:tc>
      </w:tr>
      <w:tr w:rsidR="00CC5222" w:rsidRPr="00CC5222" w:rsidTr="00105969">
        <w:tc>
          <w:tcPr>
            <w:tcW w:w="15067" w:type="dxa"/>
            <w:gridSpan w:val="7"/>
            <w:shd w:val="clear" w:color="auto" w:fill="auto"/>
          </w:tcPr>
          <w:p w:rsidR="00CC5222" w:rsidRPr="00CC5222" w:rsidRDefault="00CC5222" w:rsidP="002B4BD3">
            <w:pPr>
              <w:widowControl w:val="0"/>
              <w:tabs>
                <w:tab w:val="left" w:pos="809"/>
              </w:tabs>
              <w:autoSpaceDE w:val="0"/>
              <w:autoSpaceDN w:val="0"/>
              <w:jc w:val="center"/>
              <w:outlineLvl w:val="0"/>
              <w:rPr>
                <w:b/>
                <w:szCs w:val="28"/>
                <w:lang w:val="uk-UA" w:eastAsia="en-US"/>
              </w:rPr>
            </w:pPr>
            <w:r w:rsidRPr="00CC5222">
              <w:rPr>
                <w:b/>
                <w:szCs w:val="28"/>
                <w:lang w:val="uk-UA" w:eastAsia="en-US"/>
              </w:rPr>
              <w:t>5. Сприяння виконанню заходів з гармонізації системи ринкового нагляду для</w:t>
            </w:r>
            <w:r w:rsidRPr="00CC5222">
              <w:rPr>
                <w:b/>
                <w:spacing w:val="1"/>
                <w:szCs w:val="28"/>
                <w:lang w:val="uk-UA" w:eastAsia="en-US"/>
              </w:rPr>
              <w:t xml:space="preserve"> </w:t>
            </w:r>
            <w:r w:rsidRPr="00CC5222">
              <w:rPr>
                <w:b/>
                <w:szCs w:val="28"/>
                <w:lang w:val="uk-UA" w:eastAsia="en-US"/>
              </w:rPr>
              <w:t xml:space="preserve">укладення Угоди про оцінку </w:t>
            </w:r>
            <w:r w:rsidRPr="00CC5222">
              <w:rPr>
                <w:b/>
                <w:szCs w:val="28"/>
                <w:lang w:val="uk-UA" w:eastAsia="en-US"/>
              </w:rPr>
              <w:lastRenderedPageBreak/>
              <w:t>відповідності та прийнятність промислових товарів</w:t>
            </w:r>
            <w:r w:rsidRPr="00CC5222">
              <w:rPr>
                <w:b/>
                <w:spacing w:val="1"/>
                <w:szCs w:val="28"/>
                <w:lang w:val="uk-UA" w:eastAsia="en-US"/>
              </w:rPr>
              <w:t xml:space="preserve"> </w:t>
            </w:r>
            <w:r w:rsidRPr="00CC5222">
              <w:rPr>
                <w:b/>
                <w:szCs w:val="28"/>
                <w:lang w:val="uk-UA" w:eastAsia="en-US"/>
              </w:rPr>
              <w:t>(Угода</w:t>
            </w:r>
            <w:r w:rsidRPr="00CC5222">
              <w:rPr>
                <w:b/>
                <w:spacing w:val="-1"/>
                <w:szCs w:val="28"/>
                <w:lang w:val="uk-UA" w:eastAsia="en-US"/>
              </w:rPr>
              <w:t xml:space="preserve"> </w:t>
            </w:r>
            <w:r w:rsidRPr="00CC5222">
              <w:rPr>
                <w:b/>
                <w:szCs w:val="28"/>
                <w:lang w:val="uk-UA" w:eastAsia="en-US"/>
              </w:rPr>
              <w:t>АСАА)</w:t>
            </w:r>
            <w:r w:rsidRPr="00CC5222">
              <w:rPr>
                <w:b/>
                <w:spacing w:val="-1"/>
                <w:szCs w:val="28"/>
                <w:lang w:val="uk-UA" w:eastAsia="en-US"/>
              </w:rPr>
              <w:t xml:space="preserve"> </w:t>
            </w:r>
            <w:r w:rsidRPr="00CC5222">
              <w:rPr>
                <w:b/>
                <w:szCs w:val="28"/>
                <w:lang w:val="uk-UA" w:eastAsia="en-US"/>
              </w:rPr>
              <w:t>між Україною та ЄС.</w:t>
            </w:r>
          </w:p>
          <w:p w:rsidR="00CC5222" w:rsidRPr="00CC5222" w:rsidRDefault="00CC5222" w:rsidP="002B4BD3">
            <w:pPr>
              <w:jc w:val="both"/>
              <w:rPr>
                <w:b/>
                <w:i/>
                <w:szCs w:val="28"/>
                <w:lang w:val="uk-UA"/>
              </w:rPr>
            </w:pPr>
            <w:r w:rsidRPr="00CC5222">
              <w:rPr>
                <w:i/>
                <w:szCs w:val="28"/>
                <w:lang w:val="uk-UA"/>
              </w:rPr>
              <w:t>Участь</w:t>
            </w:r>
            <w:r w:rsidRPr="00CC5222">
              <w:rPr>
                <w:i/>
                <w:spacing w:val="1"/>
                <w:szCs w:val="28"/>
                <w:lang w:val="uk-UA"/>
              </w:rPr>
              <w:t xml:space="preserve"> </w:t>
            </w:r>
            <w:r w:rsidRPr="00CC5222">
              <w:rPr>
                <w:i/>
                <w:szCs w:val="28"/>
                <w:lang w:val="uk-UA"/>
              </w:rPr>
              <w:t>в</w:t>
            </w:r>
            <w:r w:rsidRPr="00CC5222">
              <w:rPr>
                <w:i/>
                <w:spacing w:val="1"/>
                <w:szCs w:val="28"/>
                <w:lang w:val="uk-UA"/>
              </w:rPr>
              <w:t xml:space="preserve"> </w:t>
            </w:r>
            <w:r w:rsidRPr="00CC5222">
              <w:rPr>
                <w:i/>
                <w:szCs w:val="28"/>
                <w:lang w:val="uk-UA"/>
              </w:rPr>
              <w:t>заходах,</w:t>
            </w:r>
            <w:r w:rsidRPr="00CC5222">
              <w:rPr>
                <w:i/>
                <w:spacing w:val="1"/>
                <w:szCs w:val="28"/>
                <w:lang w:val="uk-UA"/>
              </w:rPr>
              <w:t xml:space="preserve"> </w:t>
            </w:r>
            <w:r w:rsidRPr="00CC5222">
              <w:rPr>
                <w:i/>
                <w:szCs w:val="28"/>
                <w:lang w:val="uk-UA"/>
              </w:rPr>
              <w:t>які</w:t>
            </w:r>
            <w:r w:rsidRPr="00CC5222">
              <w:rPr>
                <w:i/>
                <w:spacing w:val="1"/>
                <w:szCs w:val="28"/>
                <w:lang w:val="uk-UA"/>
              </w:rPr>
              <w:t xml:space="preserve"> </w:t>
            </w:r>
            <w:r w:rsidRPr="00CC5222">
              <w:rPr>
                <w:i/>
                <w:szCs w:val="28"/>
                <w:lang w:val="uk-UA"/>
              </w:rPr>
              <w:t>проводяться</w:t>
            </w:r>
            <w:r w:rsidRPr="00CC5222">
              <w:rPr>
                <w:i/>
                <w:spacing w:val="1"/>
                <w:szCs w:val="28"/>
                <w:lang w:val="uk-UA"/>
              </w:rPr>
              <w:t xml:space="preserve"> </w:t>
            </w:r>
            <w:r w:rsidRPr="00CC5222">
              <w:rPr>
                <w:i/>
                <w:szCs w:val="28"/>
                <w:lang w:val="uk-UA"/>
              </w:rPr>
              <w:t>під</w:t>
            </w:r>
            <w:r w:rsidRPr="00CC5222">
              <w:rPr>
                <w:i/>
                <w:spacing w:val="1"/>
                <w:szCs w:val="28"/>
                <w:lang w:val="uk-UA"/>
              </w:rPr>
              <w:t xml:space="preserve"> </w:t>
            </w:r>
            <w:r w:rsidRPr="00CC5222">
              <w:rPr>
                <w:i/>
                <w:szCs w:val="28"/>
                <w:lang w:val="uk-UA"/>
              </w:rPr>
              <w:t>егідою</w:t>
            </w:r>
            <w:r w:rsidRPr="00CC5222">
              <w:rPr>
                <w:i/>
                <w:spacing w:val="1"/>
                <w:szCs w:val="28"/>
                <w:lang w:val="uk-UA"/>
              </w:rPr>
              <w:t xml:space="preserve"> </w:t>
            </w:r>
            <w:r w:rsidRPr="00CC5222">
              <w:rPr>
                <w:i/>
                <w:szCs w:val="28"/>
                <w:lang w:val="uk-UA"/>
              </w:rPr>
              <w:t>Європейської</w:t>
            </w:r>
            <w:r w:rsidRPr="00CC5222">
              <w:rPr>
                <w:i/>
                <w:spacing w:val="1"/>
                <w:szCs w:val="28"/>
                <w:lang w:val="uk-UA"/>
              </w:rPr>
              <w:t xml:space="preserve"> </w:t>
            </w:r>
            <w:r w:rsidRPr="00CC5222">
              <w:rPr>
                <w:i/>
                <w:szCs w:val="28"/>
                <w:lang w:val="uk-UA"/>
              </w:rPr>
              <w:t>Комісії,</w:t>
            </w:r>
            <w:r w:rsidRPr="00CC5222">
              <w:rPr>
                <w:i/>
                <w:spacing w:val="1"/>
                <w:szCs w:val="28"/>
                <w:lang w:val="uk-UA"/>
              </w:rPr>
              <w:t xml:space="preserve"> </w:t>
            </w:r>
            <w:r w:rsidRPr="00CC5222">
              <w:rPr>
                <w:i/>
                <w:szCs w:val="28"/>
                <w:lang w:val="uk-UA"/>
              </w:rPr>
              <w:t>в</w:t>
            </w:r>
            <w:r w:rsidRPr="00CC5222">
              <w:rPr>
                <w:i/>
                <w:spacing w:val="1"/>
                <w:szCs w:val="28"/>
                <w:lang w:val="uk-UA"/>
              </w:rPr>
              <w:t xml:space="preserve"> </w:t>
            </w:r>
            <w:r w:rsidRPr="00CC5222">
              <w:rPr>
                <w:i/>
                <w:szCs w:val="28"/>
                <w:lang w:val="uk-UA"/>
              </w:rPr>
              <w:t>тому</w:t>
            </w:r>
            <w:r w:rsidRPr="00CC5222">
              <w:rPr>
                <w:i/>
                <w:spacing w:val="1"/>
                <w:szCs w:val="28"/>
                <w:lang w:val="uk-UA"/>
              </w:rPr>
              <w:t xml:space="preserve"> </w:t>
            </w:r>
            <w:r w:rsidRPr="00CC5222">
              <w:rPr>
                <w:i/>
                <w:szCs w:val="28"/>
                <w:lang w:val="uk-UA"/>
              </w:rPr>
              <w:t>числі,</w:t>
            </w:r>
            <w:r w:rsidRPr="00CC5222">
              <w:rPr>
                <w:i/>
                <w:spacing w:val="1"/>
                <w:szCs w:val="28"/>
                <w:lang w:val="uk-UA"/>
              </w:rPr>
              <w:t xml:space="preserve"> </w:t>
            </w:r>
            <w:r w:rsidRPr="00CC5222">
              <w:rPr>
                <w:i/>
                <w:szCs w:val="28"/>
                <w:lang w:val="uk-UA"/>
              </w:rPr>
              <w:t>щодо</w:t>
            </w:r>
            <w:r w:rsidRPr="00CC5222">
              <w:rPr>
                <w:i/>
                <w:spacing w:val="1"/>
                <w:szCs w:val="28"/>
                <w:lang w:val="uk-UA"/>
              </w:rPr>
              <w:t xml:space="preserve"> </w:t>
            </w:r>
            <w:r w:rsidRPr="00CC5222">
              <w:rPr>
                <w:i/>
                <w:szCs w:val="28"/>
                <w:lang w:val="uk-UA"/>
              </w:rPr>
              <w:t>компетентностей</w:t>
            </w:r>
            <w:r w:rsidRPr="00CC5222">
              <w:rPr>
                <w:i/>
                <w:spacing w:val="47"/>
                <w:szCs w:val="28"/>
                <w:lang w:val="uk-UA"/>
              </w:rPr>
              <w:t xml:space="preserve"> </w:t>
            </w:r>
            <w:r w:rsidRPr="00CC5222">
              <w:rPr>
                <w:i/>
                <w:szCs w:val="28"/>
                <w:lang w:val="uk-UA"/>
              </w:rPr>
              <w:t>та</w:t>
            </w:r>
            <w:r w:rsidRPr="00CC5222">
              <w:rPr>
                <w:i/>
                <w:spacing w:val="-10"/>
                <w:szCs w:val="28"/>
                <w:lang w:val="uk-UA"/>
              </w:rPr>
              <w:t xml:space="preserve"> </w:t>
            </w:r>
            <w:r w:rsidRPr="00CC5222">
              <w:rPr>
                <w:i/>
                <w:szCs w:val="28"/>
                <w:lang w:val="uk-UA"/>
              </w:rPr>
              <w:t>підготовки</w:t>
            </w:r>
            <w:r w:rsidRPr="00CC5222">
              <w:rPr>
                <w:i/>
                <w:spacing w:val="-10"/>
                <w:szCs w:val="28"/>
                <w:lang w:val="uk-UA"/>
              </w:rPr>
              <w:t xml:space="preserve"> </w:t>
            </w:r>
            <w:r w:rsidRPr="00CC5222">
              <w:rPr>
                <w:i/>
                <w:szCs w:val="28"/>
                <w:lang w:val="uk-UA"/>
              </w:rPr>
              <w:t>фахівців</w:t>
            </w:r>
            <w:r w:rsidRPr="00CC5222">
              <w:rPr>
                <w:i/>
                <w:spacing w:val="-10"/>
                <w:szCs w:val="28"/>
                <w:lang w:val="uk-UA"/>
              </w:rPr>
              <w:t xml:space="preserve"> </w:t>
            </w:r>
            <w:r w:rsidRPr="00CC5222">
              <w:rPr>
                <w:i/>
                <w:szCs w:val="28"/>
                <w:lang w:val="uk-UA"/>
              </w:rPr>
              <w:t>в</w:t>
            </w:r>
            <w:r w:rsidRPr="00CC5222">
              <w:rPr>
                <w:i/>
                <w:spacing w:val="-10"/>
                <w:szCs w:val="28"/>
                <w:lang w:val="uk-UA"/>
              </w:rPr>
              <w:t xml:space="preserve"> </w:t>
            </w:r>
            <w:r w:rsidRPr="00CC5222">
              <w:rPr>
                <w:i/>
                <w:szCs w:val="28"/>
                <w:lang w:val="uk-UA"/>
              </w:rPr>
              <w:t>галузі</w:t>
            </w:r>
            <w:r w:rsidRPr="00CC5222">
              <w:rPr>
                <w:i/>
                <w:spacing w:val="-11"/>
                <w:szCs w:val="28"/>
                <w:lang w:val="uk-UA"/>
              </w:rPr>
              <w:t xml:space="preserve"> </w:t>
            </w:r>
            <w:r w:rsidRPr="00CC5222">
              <w:rPr>
                <w:i/>
                <w:szCs w:val="28"/>
                <w:lang w:val="uk-UA"/>
              </w:rPr>
              <w:t>ринкового</w:t>
            </w:r>
            <w:r w:rsidRPr="00CC5222">
              <w:rPr>
                <w:i/>
                <w:spacing w:val="-10"/>
                <w:szCs w:val="28"/>
                <w:lang w:val="uk-UA"/>
              </w:rPr>
              <w:t xml:space="preserve"> </w:t>
            </w:r>
            <w:r w:rsidRPr="00CC5222">
              <w:rPr>
                <w:i/>
                <w:szCs w:val="28"/>
                <w:lang w:val="uk-UA"/>
              </w:rPr>
              <w:t>нагляду,</w:t>
            </w:r>
            <w:r w:rsidRPr="00CC5222">
              <w:rPr>
                <w:i/>
                <w:spacing w:val="-10"/>
                <w:szCs w:val="28"/>
                <w:lang w:val="uk-UA"/>
              </w:rPr>
              <w:t xml:space="preserve"> </w:t>
            </w:r>
            <w:r w:rsidRPr="00CC5222">
              <w:rPr>
                <w:i/>
                <w:szCs w:val="28"/>
                <w:lang w:val="uk-UA"/>
              </w:rPr>
              <w:t>зокрема</w:t>
            </w:r>
            <w:r w:rsidRPr="00CC5222">
              <w:rPr>
                <w:i/>
                <w:spacing w:val="-10"/>
                <w:szCs w:val="28"/>
                <w:lang w:val="uk-UA"/>
              </w:rPr>
              <w:t xml:space="preserve"> </w:t>
            </w:r>
            <w:r w:rsidRPr="00CC5222">
              <w:rPr>
                <w:i/>
                <w:szCs w:val="28"/>
                <w:lang w:val="uk-UA"/>
              </w:rPr>
              <w:t>з</w:t>
            </w:r>
            <w:r w:rsidRPr="00CC5222">
              <w:rPr>
                <w:i/>
                <w:spacing w:val="-10"/>
                <w:szCs w:val="28"/>
                <w:lang w:val="uk-UA"/>
              </w:rPr>
              <w:t xml:space="preserve"> </w:t>
            </w:r>
            <w:r w:rsidRPr="00CC5222">
              <w:rPr>
                <w:i/>
                <w:szCs w:val="28"/>
                <w:lang w:val="uk-UA"/>
              </w:rPr>
              <w:t>впровадження</w:t>
            </w:r>
            <w:r w:rsidRPr="00CC5222">
              <w:rPr>
                <w:i/>
                <w:spacing w:val="-58"/>
                <w:szCs w:val="28"/>
                <w:lang w:val="uk-UA"/>
              </w:rPr>
              <w:t xml:space="preserve"> </w:t>
            </w:r>
            <w:r w:rsidRPr="00CC5222">
              <w:rPr>
                <w:i/>
                <w:szCs w:val="28"/>
                <w:lang w:val="uk-UA"/>
              </w:rPr>
              <w:t>вимог</w:t>
            </w:r>
            <w:r w:rsidRPr="00CC5222">
              <w:rPr>
                <w:i/>
                <w:spacing w:val="-2"/>
                <w:szCs w:val="28"/>
                <w:lang w:val="uk-UA"/>
              </w:rPr>
              <w:t xml:space="preserve"> </w:t>
            </w:r>
            <w:r w:rsidRPr="00CC5222">
              <w:rPr>
                <w:i/>
                <w:szCs w:val="28"/>
                <w:lang w:val="uk-UA"/>
              </w:rPr>
              <w:t>екодизайну для екологічно чистих</w:t>
            </w:r>
            <w:r w:rsidRPr="00CC5222">
              <w:rPr>
                <w:i/>
                <w:spacing w:val="-1"/>
                <w:szCs w:val="28"/>
                <w:lang w:val="uk-UA"/>
              </w:rPr>
              <w:t xml:space="preserve"> </w:t>
            </w:r>
            <w:r w:rsidRPr="00CC5222">
              <w:rPr>
                <w:i/>
                <w:szCs w:val="28"/>
                <w:lang w:val="uk-UA"/>
              </w:rPr>
              <w:t>продуктів.</w:t>
            </w:r>
          </w:p>
        </w:tc>
      </w:tr>
      <w:tr w:rsidR="00CC5222" w:rsidRPr="004013B9" w:rsidTr="00AB532E">
        <w:tc>
          <w:tcPr>
            <w:tcW w:w="959" w:type="dxa"/>
            <w:shd w:val="clear" w:color="auto" w:fill="auto"/>
          </w:tcPr>
          <w:p w:rsidR="00CC5222" w:rsidRPr="00CC5222" w:rsidRDefault="00CC5222" w:rsidP="00AD4DEF">
            <w:pPr>
              <w:rPr>
                <w:szCs w:val="28"/>
                <w:lang w:val="uk-UA"/>
              </w:rPr>
            </w:pPr>
            <w:r w:rsidRPr="00CC5222">
              <w:rPr>
                <w:szCs w:val="28"/>
                <w:lang w:val="uk-UA"/>
              </w:rPr>
              <w:lastRenderedPageBreak/>
              <w:t>5.1</w:t>
            </w:r>
          </w:p>
        </w:tc>
        <w:tc>
          <w:tcPr>
            <w:tcW w:w="3544" w:type="dxa"/>
            <w:shd w:val="clear" w:color="auto" w:fill="auto"/>
          </w:tcPr>
          <w:p w:rsidR="00CC5222" w:rsidRPr="00CC5222" w:rsidRDefault="00CC5222" w:rsidP="00AD4DEF">
            <w:pPr>
              <w:spacing w:line="360" w:lineRule="auto"/>
              <w:rPr>
                <w:szCs w:val="28"/>
                <w:lang w:val="uk-UA" w:eastAsia="uk-UA"/>
              </w:rPr>
            </w:pPr>
            <w:r w:rsidRPr="00CC5222">
              <w:rPr>
                <w:szCs w:val="28"/>
                <w:lang w:val="uk-UA" w:eastAsia="uk-UA"/>
              </w:rPr>
              <w:t xml:space="preserve">Сприяння виконанню заходів з гармонізації системи ринкового нагляду. Участь у </w:t>
            </w:r>
          </w:p>
          <w:p w:rsidR="00CC5222" w:rsidRPr="00CC5222" w:rsidRDefault="00CC5222" w:rsidP="00AD4DEF">
            <w:pPr>
              <w:rPr>
                <w:szCs w:val="28"/>
                <w:lang w:val="uk-UA" w:eastAsia="uk-UA"/>
              </w:rPr>
            </w:pPr>
            <w:r w:rsidRPr="00CC5222">
              <w:rPr>
                <w:szCs w:val="28"/>
                <w:lang w:val="uk-UA" w:eastAsia="uk-UA"/>
              </w:rPr>
              <w:t>семінарах-навчаннях, круглих столах,  а також заходах під егідою Європейської Комісії працівників органів ринкового нагляду для підвищення правової обізнаності фахівців у сфері ринкового нагляду, зокрема з впровадження вимог екодизайну для екологічно чистих продуктів.</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p w:rsidR="00CC5222" w:rsidRPr="00CC5222" w:rsidRDefault="00CC5222" w:rsidP="00AD4DEF">
            <w:pPr>
              <w:jc w:val="center"/>
              <w:rPr>
                <w:b/>
                <w:szCs w:val="28"/>
                <w:lang w:val="uk-UA"/>
              </w:rPr>
            </w:pPr>
          </w:p>
        </w:tc>
        <w:tc>
          <w:tcPr>
            <w:tcW w:w="2551" w:type="dxa"/>
            <w:gridSpan w:val="2"/>
            <w:shd w:val="clear" w:color="auto" w:fill="auto"/>
          </w:tcPr>
          <w:p w:rsidR="00CC5222" w:rsidRPr="00CC5222" w:rsidRDefault="00CC5222" w:rsidP="00AD4DEF">
            <w:pPr>
              <w:rPr>
                <w:szCs w:val="28"/>
                <w:lang w:val="uk-UA"/>
              </w:rPr>
            </w:pPr>
            <w:r w:rsidRPr="00CC5222">
              <w:rPr>
                <w:szCs w:val="28"/>
                <w:lang w:val="uk-UA"/>
              </w:rPr>
              <w:t>Управління захисту споживачів ГУ ДПСС в Івано-Франківській області</w:t>
            </w:r>
          </w:p>
          <w:p w:rsidR="00CC5222" w:rsidRPr="00CC5222" w:rsidRDefault="00CC5222" w:rsidP="00AD4DEF">
            <w:pPr>
              <w:rPr>
                <w:b/>
                <w:szCs w:val="28"/>
                <w:lang w:val="uk-UA"/>
              </w:rPr>
            </w:pPr>
          </w:p>
        </w:tc>
        <w:tc>
          <w:tcPr>
            <w:tcW w:w="4846" w:type="dxa"/>
            <w:shd w:val="clear" w:color="auto" w:fill="auto"/>
          </w:tcPr>
          <w:p w:rsidR="00CC5222" w:rsidRPr="00CC5222" w:rsidRDefault="00CC5222" w:rsidP="00A80DE3">
            <w:pPr>
              <w:jc w:val="both"/>
              <w:rPr>
                <w:szCs w:val="28"/>
                <w:lang w:val="uk-UA"/>
              </w:rPr>
            </w:pPr>
            <w:r w:rsidRPr="00CC5222">
              <w:rPr>
                <w:szCs w:val="28"/>
                <w:lang w:val="uk-UA" w:eastAsia="uk-UA"/>
              </w:rPr>
              <w:t xml:space="preserve">У липні та серпні 2023 р. взято участь у вебінарах під егідою </w:t>
            </w:r>
            <w:r w:rsidRPr="00CC5222">
              <w:rPr>
                <w:szCs w:val="28"/>
                <w:lang w:val="uk-UA"/>
              </w:rPr>
              <w:t>Європейської Комісії (</w:t>
            </w:r>
            <w:r w:rsidRPr="00CC5222">
              <w:rPr>
                <w:szCs w:val="28"/>
                <w:lang w:val="uk-UA" w:eastAsia="uk-UA"/>
              </w:rPr>
              <w:t xml:space="preserve">TAIEX) </w:t>
            </w:r>
            <w:r w:rsidRPr="00CC5222">
              <w:rPr>
                <w:szCs w:val="28"/>
                <w:lang w:val="uk-UA"/>
              </w:rPr>
              <w:t>Також, у вересні взято участь у онлайн-нараді під егідою Європейської Комісії для підвищення правової обізнаності фахівців, зокрема з впровадження вимог екодизайну для екологічно чистих продуктів.</w:t>
            </w:r>
          </w:p>
          <w:p w:rsidR="00CC5222" w:rsidRPr="00CC5222" w:rsidRDefault="00CC5222" w:rsidP="00A80DE3">
            <w:pPr>
              <w:jc w:val="both"/>
              <w:rPr>
                <w:b/>
                <w:szCs w:val="28"/>
                <w:lang w:val="uk-UA"/>
              </w:rPr>
            </w:pPr>
            <w:r w:rsidRPr="00CC5222">
              <w:rPr>
                <w:szCs w:val="28"/>
                <w:lang w:val="uk-UA"/>
              </w:rPr>
              <w:t>Станом на 06.11.2023р. з метою ознайомлення суб’єктів споживчої політики з угодою АССА щодо впровадження вимог по Технічному регламенті низьковольтного електричного обладнання та Технічного регламенту з електромагнітної сумісності на території України, організовано та проведено в 11 ТГ профільні зустрічі та проведено з метою підвищення рівня освіченості громадян  727 вивчень (обстеження) ринку нехарчової продукції на території області.</w:t>
            </w:r>
          </w:p>
        </w:tc>
        <w:tc>
          <w:tcPr>
            <w:tcW w:w="2033" w:type="dxa"/>
          </w:tcPr>
          <w:p w:rsidR="00CC5222" w:rsidRPr="00CC5222" w:rsidRDefault="00CC5222" w:rsidP="00AD4DEF">
            <w:pPr>
              <w:jc w:val="both"/>
              <w:rPr>
                <w:b/>
                <w:szCs w:val="28"/>
                <w:lang w:val="uk-UA"/>
              </w:rPr>
            </w:pPr>
          </w:p>
        </w:tc>
      </w:tr>
      <w:tr w:rsidR="00CC5222" w:rsidRPr="00CC5222" w:rsidTr="00105969">
        <w:tc>
          <w:tcPr>
            <w:tcW w:w="15067" w:type="dxa"/>
            <w:gridSpan w:val="7"/>
            <w:shd w:val="clear" w:color="auto" w:fill="auto"/>
          </w:tcPr>
          <w:p w:rsidR="00CC5222" w:rsidRPr="00CC5222" w:rsidRDefault="00CC5222" w:rsidP="00F23D18">
            <w:pPr>
              <w:widowControl w:val="0"/>
              <w:tabs>
                <w:tab w:val="left" w:pos="807"/>
                <w:tab w:val="left" w:pos="809"/>
              </w:tabs>
              <w:autoSpaceDE w:val="0"/>
              <w:autoSpaceDN w:val="0"/>
              <w:jc w:val="center"/>
              <w:outlineLvl w:val="0"/>
              <w:rPr>
                <w:b/>
                <w:szCs w:val="28"/>
                <w:lang w:val="uk-UA" w:eastAsia="en-US"/>
              </w:rPr>
            </w:pPr>
            <w:r w:rsidRPr="00CC5222">
              <w:rPr>
                <w:b/>
                <w:szCs w:val="28"/>
                <w:lang w:val="uk-UA" w:eastAsia="en-US"/>
              </w:rPr>
              <w:t>6. Розвиток</w:t>
            </w:r>
            <w:r w:rsidRPr="00CC5222">
              <w:rPr>
                <w:b/>
                <w:spacing w:val="-5"/>
                <w:szCs w:val="28"/>
                <w:lang w:val="uk-UA" w:eastAsia="en-US"/>
              </w:rPr>
              <w:t xml:space="preserve"> </w:t>
            </w:r>
            <w:r w:rsidRPr="00CC5222">
              <w:rPr>
                <w:b/>
                <w:szCs w:val="28"/>
                <w:lang w:val="uk-UA" w:eastAsia="en-US"/>
              </w:rPr>
              <w:t>превентивних</w:t>
            </w:r>
            <w:r w:rsidRPr="00CC5222">
              <w:rPr>
                <w:b/>
                <w:spacing w:val="-4"/>
                <w:szCs w:val="28"/>
                <w:lang w:val="uk-UA" w:eastAsia="en-US"/>
              </w:rPr>
              <w:t xml:space="preserve"> </w:t>
            </w:r>
            <w:r w:rsidRPr="00CC5222">
              <w:rPr>
                <w:b/>
                <w:szCs w:val="28"/>
                <w:lang w:val="uk-UA" w:eastAsia="en-US"/>
              </w:rPr>
              <w:t>інструментів</w:t>
            </w:r>
            <w:r w:rsidRPr="00CC5222">
              <w:rPr>
                <w:b/>
                <w:spacing w:val="-3"/>
                <w:szCs w:val="28"/>
                <w:lang w:val="uk-UA" w:eastAsia="en-US"/>
              </w:rPr>
              <w:t xml:space="preserve"> </w:t>
            </w:r>
            <w:r w:rsidRPr="00CC5222">
              <w:rPr>
                <w:b/>
                <w:szCs w:val="28"/>
                <w:lang w:val="uk-UA" w:eastAsia="en-US"/>
              </w:rPr>
              <w:t>захисту</w:t>
            </w:r>
            <w:r w:rsidRPr="00CC5222">
              <w:rPr>
                <w:b/>
                <w:spacing w:val="-3"/>
                <w:szCs w:val="28"/>
                <w:lang w:val="uk-UA" w:eastAsia="en-US"/>
              </w:rPr>
              <w:t xml:space="preserve"> </w:t>
            </w:r>
            <w:r w:rsidRPr="00CC5222">
              <w:rPr>
                <w:b/>
                <w:szCs w:val="28"/>
                <w:lang w:val="uk-UA" w:eastAsia="en-US"/>
              </w:rPr>
              <w:t>прав</w:t>
            </w:r>
            <w:r w:rsidRPr="00CC5222">
              <w:rPr>
                <w:b/>
                <w:spacing w:val="-4"/>
                <w:szCs w:val="28"/>
                <w:lang w:val="uk-UA" w:eastAsia="en-US"/>
              </w:rPr>
              <w:t xml:space="preserve"> </w:t>
            </w:r>
            <w:r w:rsidRPr="00CC5222">
              <w:rPr>
                <w:b/>
                <w:szCs w:val="28"/>
                <w:lang w:val="uk-UA" w:eastAsia="en-US"/>
              </w:rPr>
              <w:t>споживачів</w:t>
            </w:r>
          </w:p>
          <w:p w:rsidR="00CC5222" w:rsidRPr="00CC5222" w:rsidRDefault="00CC5222" w:rsidP="00F23D18">
            <w:pPr>
              <w:jc w:val="both"/>
              <w:rPr>
                <w:b/>
                <w:i/>
                <w:szCs w:val="28"/>
                <w:lang w:val="uk-UA"/>
              </w:rPr>
            </w:pPr>
            <w:r w:rsidRPr="00CC5222">
              <w:rPr>
                <w:i/>
                <w:szCs w:val="28"/>
                <w:lang w:val="uk-UA"/>
              </w:rPr>
              <w:lastRenderedPageBreak/>
              <w:t>Підвищення рівня освіти та поінформованості населення щодо споживчих прав та механізмів</w:t>
            </w:r>
            <w:r w:rsidRPr="00CC5222">
              <w:rPr>
                <w:i/>
                <w:spacing w:val="-58"/>
                <w:szCs w:val="28"/>
                <w:lang w:val="uk-UA"/>
              </w:rPr>
              <w:t xml:space="preserve"> </w:t>
            </w:r>
            <w:r w:rsidRPr="00CC5222">
              <w:rPr>
                <w:i/>
                <w:szCs w:val="28"/>
                <w:lang w:val="uk-UA"/>
              </w:rPr>
              <w:t>їх</w:t>
            </w:r>
            <w:r w:rsidRPr="00CC5222">
              <w:rPr>
                <w:i/>
                <w:spacing w:val="1"/>
                <w:szCs w:val="28"/>
                <w:lang w:val="uk-UA"/>
              </w:rPr>
              <w:t xml:space="preserve"> </w:t>
            </w:r>
            <w:r w:rsidRPr="00CC5222">
              <w:rPr>
                <w:i/>
                <w:szCs w:val="28"/>
                <w:lang w:val="uk-UA"/>
              </w:rPr>
              <w:t>захисту</w:t>
            </w:r>
            <w:r w:rsidRPr="00CC5222">
              <w:rPr>
                <w:i/>
                <w:spacing w:val="1"/>
                <w:szCs w:val="28"/>
                <w:lang w:val="uk-UA"/>
              </w:rPr>
              <w:t xml:space="preserve"> </w:t>
            </w:r>
            <w:r w:rsidRPr="00CC5222">
              <w:rPr>
                <w:i/>
                <w:szCs w:val="28"/>
                <w:lang w:val="uk-UA"/>
              </w:rPr>
              <w:t>через</w:t>
            </w:r>
            <w:r w:rsidRPr="00CC5222">
              <w:rPr>
                <w:i/>
                <w:spacing w:val="1"/>
                <w:szCs w:val="28"/>
                <w:lang w:val="uk-UA"/>
              </w:rPr>
              <w:t xml:space="preserve"> </w:t>
            </w:r>
            <w:r w:rsidRPr="00CC5222">
              <w:rPr>
                <w:i/>
                <w:szCs w:val="28"/>
                <w:lang w:val="uk-UA"/>
              </w:rPr>
              <w:t>функціонування</w:t>
            </w:r>
            <w:r w:rsidRPr="00CC5222">
              <w:rPr>
                <w:i/>
                <w:spacing w:val="1"/>
                <w:szCs w:val="28"/>
                <w:lang w:val="uk-UA"/>
              </w:rPr>
              <w:t xml:space="preserve"> </w:t>
            </w:r>
            <w:r w:rsidRPr="00CC5222">
              <w:rPr>
                <w:i/>
                <w:szCs w:val="28"/>
                <w:lang w:val="uk-UA"/>
              </w:rPr>
              <w:t>консультаційних</w:t>
            </w:r>
            <w:r w:rsidRPr="00CC5222">
              <w:rPr>
                <w:i/>
                <w:spacing w:val="1"/>
                <w:szCs w:val="28"/>
                <w:lang w:val="uk-UA"/>
              </w:rPr>
              <w:t xml:space="preserve"> </w:t>
            </w:r>
            <w:r w:rsidRPr="00CC5222">
              <w:rPr>
                <w:i/>
                <w:szCs w:val="28"/>
                <w:lang w:val="uk-UA"/>
              </w:rPr>
              <w:t>центрів</w:t>
            </w:r>
            <w:r w:rsidRPr="00CC5222">
              <w:rPr>
                <w:i/>
                <w:spacing w:val="1"/>
                <w:szCs w:val="28"/>
                <w:lang w:val="uk-UA"/>
              </w:rPr>
              <w:t xml:space="preserve"> </w:t>
            </w:r>
            <w:r w:rsidRPr="00CC5222">
              <w:rPr>
                <w:i/>
                <w:szCs w:val="28"/>
                <w:lang w:val="uk-UA"/>
              </w:rPr>
              <w:t>для</w:t>
            </w:r>
            <w:r w:rsidRPr="00CC5222">
              <w:rPr>
                <w:i/>
                <w:spacing w:val="1"/>
                <w:szCs w:val="28"/>
                <w:lang w:val="uk-UA"/>
              </w:rPr>
              <w:t xml:space="preserve"> </w:t>
            </w:r>
            <w:r w:rsidRPr="00CC5222">
              <w:rPr>
                <w:i/>
                <w:szCs w:val="28"/>
                <w:lang w:val="uk-UA"/>
              </w:rPr>
              <w:t>споживачів,</w:t>
            </w:r>
            <w:r w:rsidRPr="00CC5222">
              <w:rPr>
                <w:i/>
                <w:spacing w:val="1"/>
                <w:szCs w:val="28"/>
                <w:lang w:val="uk-UA"/>
              </w:rPr>
              <w:t xml:space="preserve"> </w:t>
            </w:r>
            <w:r w:rsidRPr="00CC5222">
              <w:rPr>
                <w:i/>
                <w:szCs w:val="28"/>
                <w:lang w:val="uk-UA"/>
              </w:rPr>
              <w:t>створених</w:t>
            </w:r>
            <w:r w:rsidRPr="00CC5222">
              <w:rPr>
                <w:i/>
                <w:spacing w:val="1"/>
                <w:szCs w:val="28"/>
                <w:lang w:val="uk-UA"/>
              </w:rPr>
              <w:t xml:space="preserve"> </w:t>
            </w:r>
            <w:r w:rsidRPr="00CC5222">
              <w:rPr>
                <w:i/>
                <w:szCs w:val="28"/>
                <w:lang w:val="uk-UA"/>
              </w:rPr>
              <w:t>із</w:t>
            </w:r>
            <w:r w:rsidRPr="00CC5222">
              <w:rPr>
                <w:i/>
                <w:spacing w:val="1"/>
                <w:szCs w:val="28"/>
                <w:lang w:val="uk-UA"/>
              </w:rPr>
              <w:t xml:space="preserve"> </w:t>
            </w:r>
            <w:r w:rsidRPr="00CC5222">
              <w:rPr>
                <w:i/>
                <w:szCs w:val="28"/>
                <w:lang w:val="uk-UA"/>
              </w:rPr>
              <w:t>врахуванням</w:t>
            </w:r>
            <w:r w:rsidRPr="00CC5222">
              <w:rPr>
                <w:i/>
                <w:spacing w:val="1"/>
                <w:szCs w:val="28"/>
                <w:lang w:val="uk-UA"/>
              </w:rPr>
              <w:t xml:space="preserve"> </w:t>
            </w:r>
            <w:r w:rsidRPr="00CC5222">
              <w:rPr>
                <w:i/>
                <w:szCs w:val="28"/>
                <w:lang w:val="uk-UA"/>
              </w:rPr>
              <w:t>досвіду</w:t>
            </w:r>
            <w:r w:rsidRPr="00CC5222">
              <w:rPr>
                <w:i/>
                <w:spacing w:val="1"/>
                <w:szCs w:val="28"/>
                <w:lang w:val="uk-UA"/>
              </w:rPr>
              <w:t xml:space="preserve"> </w:t>
            </w:r>
            <w:r w:rsidRPr="00CC5222">
              <w:rPr>
                <w:i/>
                <w:szCs w:val="28"/>
                <w:lang w:val="uk-UA"/>
              </w:rPr>
              <w:t>держав-членів</w:t>
            </w:r>
            <w:r w:rsidRPr="00CC5222">
              <w:rPr>
                <w:i/>
                <w:spacing w:val="1"/>
                <w:szCs w:val="28"/>
                <w:lang w:val="uk-UA"/>
              </w:rPr>
              <w:t xml:space="preserve"> </w:t>
            </w:r>
            <w:r w:rsidRPr="00CC5222">
              <w:rPr>
                <w:i/>
                <w:szCs w:val="28"/>
                <w:lang w:val="uk-UA"/>
              </w:rPr>
              <w:t>Європейського</w:t>
            </w:r>
            <w:r w:rsidRPr="00CC5222">
              <w:rPr>
                <w:i/>
                <w:spacing w:val="1"/>
                <w:szCs w:val="28"/>
                <w:lang w:val="uk-UA"/>
              </w:rPr>
              <w:t xml:space="preserve"> </w:t>
            </w:r>
            <w:r w:rsidRPr="00CC5222">
              <w:rPr>
                <w:i/>
                <w:szCs w:val="28"/>
                <w:lang w:val="uk-UA"/>
              </w:rPr>
              <w:t>Союзу</w:t>
            </w:r>
            <w:r w:rsidRPr="00CC5222">
              <w:rPr>
                <w:i/>
                <w:spacing w:val="1"/>
                <w:szCs w:val="28"/>
                <w:lang w:val="uk-UA"/>
              </w:rPr>
              <w:t xml:space="preserve"> </w:t>
            </w:r>
            <w:r w:rsidRPr="00CC5222">
              <w:rPr>
                <w:i/>
                <w:szCs w:val="28"/>
                <w:lang w:val="uk-UA"/>
              </w:rPr>
              <w:t>при</w:t>
            </w:r>
            <w:r w:rsidRPr="00CC5222">
              <w:rPr>
                <w:i/>
                <w:spacing w:val="1"/>
                <w:szCs w:val="28"/>
                <w:lang w:val="uk-UA"/>
              </w:rPr>
              <w:t xml:space="preserve"> </w:t>
            </w:r>
            <w:r w:rsidRPr="00CC5222">
              <w:rPr>
                <w:i/>
                <w:szCs w:val="28"/>
                <w:lang w:val="uk-UA"/>
              </w:rPr>
              <w:t>територіальних</w:t>
            </w:r>
            <w:r w:rsidRPr="00CC5222">
              <w:rPr>
                <w:i/>
                <w:spacing w:val="1"/>
                <w:szCs w:val="28"/>
                <w:lang w:val="uk-UA"/>
              </w:rPr>
              <w:t xml:space="preserve"> </w:t>
            </w:r>
            <w:r w:rsidRPr="00CC5222">
              <w:rPr>
                <w:i/>
                <w:szCs w:val="28"/>
                <w:lang w:val="uk-UA"/>
              </w:rPr>
              <w:t>органах</w:t>
            </w:r>
            <w:r w:rsidRPr="00CC5222">
              <w:rPr>
                <w:i/>
                <w:spacing w:val="-57"/>
                <w:szCs w:val="28"/>
                <w:lang w:val="uk-UA"/>
              </w:rPr>
              <w:t xml:space="preserve"> </w:t>
            </w:r>
            <w:r w:rsidRPr="00CC5222">
              <w:rPr>
                <w:i/>
                <w:szCs w:val="28"/>
                <w:lang w:val="uk-UA"/>
              </w:rPr>
              <w:t>Держпродспоживслужби в областях та м. Києві. Запровадження ефективного механізму</w:t>
            </w:r>
            <w:r w:rsidRPr="00CC5222">
              <w:rPr>
                <w:i/>
                <w:spacing w:val="1"/>
                <w:szCs w:val="28"/>
                <w:lang w:val="uk-UA"/>
              </w:rPr>
              <w:t xml:space="preserve"> </w:t>
            </w:r>
            <w:r w:rsidRPr="00CC5222">
              <w:rPr>
                <w:i/>
                <w:szCs w:val="28"/>
                <w:lang w:val="uk-UA"/>
              </w:rPr>
              <w:t>взаємодії</w:t>
            </w:r>
            <w:r w:rsidRPr="00CC5222">
              <w:rPr>
                <w:i/>
                <w:spacing w:val="1"/>
                <w:szCs w:val="28"/>
                <w:lang w:val="uk-UA"/>
              </w:rPr>
              <w:t xml:space="preserve"> </w:t>
            </w:r>
            <w:r w:rsidRPr="00CC5222">
              <w:rPr>
                <w:i/>
                <w:szCs w:val="28"/>
                <w:lang w:val="uk-UA"/>
              </w:rPr>
              <w:t>у</w:t>
            </w:r>
            <w:r w:rsidRPr="00CC5222">
              <w:rPr>
                <w:i/>
                <w:spacing w:val="1"/>
                <w:szCs w:val="28"/>
                <w:lang w:val="uk-UA"/>
              </w:rPr>
              <w:t xml:space="preserve"> </w:t>
            </w:r>
            <w:r w:rsidRPr="00CC5222">
              <w:rPr>
                <w:i/>
                <w:szCs w:val="28"/>
                <w:lang w:val="uk-UA"/>
              </w:rPr>
              <w:t>сфері</w:t>
            </w:r>
            <w:r w:rsidRPr="00CC5222">
              <w:rPr>
                <w:i/>
                <w:spacing w:val="1"/>
                <w:szCs w:val="28"/>
                <w:lang w:val="uk-UA"/>
              </w:rPr>
              <w:t xml:space="preserve"> </w:t>
            </w:r>
            <w:r w:rsidRPr="00CC5222">
              <w:rPr>
                <w:i/>
                <w:szCs w:val="28"/>
                <w:lang w:val="uk-UA"/>
              </w:rPr>
              <w:t>захисту</w:t>
            </w:r>
            <w:r w:rsidRPr="00CC5222">
              <w:rPr>
                <w:i/>
                <w:spacing w:val="1"/>
                <w:szCs w:val="28"/>
                <w:lang w:val="uk-UA"/>
              </w:rPr>
              <w:t xml:space="preserve"> </w:t>
            </w:r>
            <w:r w:rsidRPr="00CC5222">
              <w:rPr>
                <w:i/>
                <w:szCs w:val="28"/>
                <w:lang w:val="uk-UA"/>
              </w:rPr>
              <w:t>прав</w:t>
            </w:r>
            <w:r w:rsidRPr="00CC5222">
              <w:rPr>
                <w:i/>
                <w:spacing w:val="1"/>
                <w:szCs w:val="28"/>
                <w:lang w:val="uk-UA"/>
              </w:rPr>
              <w:t xml:space="preserve"> </w:t>
            </w:r>
            <w:r w:rsidRPr="00CC5222">
              <w:rPr>
                <w:i/>
                <w:szCs w:val="28"/>
                <w:lang w:val="uk-UA"/>
              </w:rPr>
              <w:t>споживачів</w:t>
            </w:r>
            <w:r w:rsidRPr="00CC5222">
              <w:rPr>
                <w:i/>
                <w:spacing w:val="1"/>
                <w:szCs w:val="28"/>
                <w:lang w:val="uk-UA"/>
              </w:rPr>
              <w:t xml:space="preserve"> </w:t>
            </w:r>
            <w:r w:rsidRPr="00CC5222">
              <w:rPr>
                <w:i/>
                <w:szCs w:val="28"/>
                <w:lang w:val="uk-UA"/>
              </w:rPr>
              <w:t>з</w:t>
            </w:r>
            <w:r w:rsidRPr="00CC5222">
              <w:rPr>
                <w:i/>
                <w:spacing w:val="1"/>
                <w:szCs w:val="28"/>
                <w:lang w:val="uk-UA"/>
              </w:rPr>
              <w:t xml:space="preserve"> </w:t>
            </w:r>
            <w:r w:rsidRPr="00CC5222">
              <w:rPr>
                <w:i/>
                <w:szCs w:val="28"/>
                <w:lang w:val="uk-UA"/>
              </w:rPr>
              <w:t>органами</w:t>
            </w:r>
            <w:r w:rsidRPr="00CC5222">
              <w:rPr>
                <w:i/>
                <w:spacing w:val="1"/>
                <w:szCs w:val="28"/>
                <w:lang w:val="uk-UA"/>
              </w:rPr>
              <w:t xml:space="preserve"> </w:t>
            </w:r>
            <w:r w:rsidRPr="00CC5222">
              <w:rPr>
                <w:i/>
                <w:szCs w:val="28"/>
                <w:lang w:val="uk-UA"/>
              </w:rPr>
              <w:t>місцевого</w:t>
            </w:r>
            <w:r w:rsidRPr="00CC5222">
              <w:rPr>
                <w:i/>
                <w:spacing w:val="1"/>
                <w:szCs w:val="28"/>
                <w:lang w:val="uk-UA"/>
              </w:rPr>
              <w:t xml:space="preserve"> </w:t>
            </w:r>
            <w:r w:rsidRPr="00CC5222">
              <w:rPr>
                <w:i/>
                <w:szCs w:val="28"/>
                <w:lang w:val="uk-UA"/>
              </w:rPr>
              <w:t>самоврядування</w:t>
            </w:r>
            <w:r w:rsidRPr="00CC5222">
              <w:rPr>
                <w:i/>
                <w:spacing w:val="1"/>
                <w:szCs w:val="28"/>
                <w:lang w:val="uk-UA"/>
              </w:rPr>
              <w:t xml:space="preserve"> </w:t>
            </w:r>
            <w:r w:rsidRPr="00CC5222">
              <w:rPr>
                <w:i/>
                <w:szCs w:val="28"/>
                <w:lang w:val="uk-UA"/>
              </w:rPr>
              <w:t>та</w:t>
            </w:r>
            <w:r w:rsidRPr="00CC5222">
              <w:rPr>
                <w:i/>
                <w:spacing w:val="1"/>
                <w:szCs w:val="28"/>
                <w:lang w:val="uk-UA"/>
              </w:rPr>
              <w:t xml:space="preserve"> </w:t>
            </w:r>
            <w:r w:rsidRPr="00CC5222">
              <w:rPr>
                <w:i/>
                <w:szCs w:val="28"/>
                <w:lang w:val="uk-UA"/>
              </w:rPr>
              <w:t>об’єднаннями</w:t>
            </w:r>
            <w:r w:rsidRPr="00CC5222">
              <w:rPr>
                <w:i/>
                <w:spacing w:val="-1"/>
                <w:szCs w:val="28"/>
                <w:lang w:val="uk-UA"/>
              </w:rPr>
              <w:t xml:space="preserve"> </w:t>
            </w:r>
            <w:r w:rsidRPr="00CC5222">
              <w:rPr>
                <w:i/>
                <w:szCs w:val="28"/>
                <w:lang w:val="uk-UA"/>
              </w:rPr>
              <w:t>громадян</w:t>
            </w:r>
          </w:p>
        </w:tc>
      </w:tr>
      <w:tr w:rsidR="00CC5222" w:rsidRPr="004013B9" w:rsidTr="00AB532E">
        <w:tc>
          <w:tcPr>
            <w:tcW w:w="959" w:type="dxa"/>
            <w:shd w:val="clear" w:color="auto" w:fill="auto"/>
          </w:tcPr>
          <w:p w:rsidR="00CC5222" w:rsidRPr="00CC5222" w:rsidRDefault="00CC5222" w:rsidP="00AD4DEF">
            <w:pPr>
              <w:rPr>
                <w:szCs w:val="28"/>
                <w:lang w:val="uk-UA"/>
              </w:rPr>
            </w:pPr>
            <w:r w:rsidRPr="00CC5222">
              <w:rPr>
                <w:szCs w:val="28"/>
                <w:lang w:val="uk-UA"/>
              </w:rPr>
              <w:lastRenderedPageBreak/>
              <w:t>6.1</w:t>
            </w:r>
          </w:p>
        </w:tc>
        <w:tc>
          <w:tcPr>
            <w:tcW w:w="3544" w:type="dxa"/>
            <w:shd w:val="clear" w:color="auto" w:fill="auto"/>
          </w:tcPr>
          <w:p w:rsidR="00CC5222" w:rsidRPr="00CC5222" w:rsidRDefault="00CC5222" w:rsidP="00AD4DEF">
            <w:pPr>
              <w:rPr>
                <w:b/>
                <w:szCs w:val="28"/>
                <w:lang w:val="uk-UA"/>
              </w:rPr>
            </w:pPr>
            <w:r w:rsidRPr="00CC5222">
              <w:rPr>
                <w:color w:val="000000"/>
                <w:szCs w:val="28"/>
                <w:lang w:val="uk-UA" w:eastAsia="uk-UA"/>
              </w:rPr>
              <w:t>Організація тематичних, короткострокових семінарів-навчання для представників громадських об’єднань споживачів, суб’єктів господарювання, органів державної влади та місцевого самоврядування, закладів освіти усіх рівнів.</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p w:rsidR="00CC5222" w:rsidRPr="00CC5222" w:rsidRDefault="00CC5222" w:rsidP="00AD4DEF">
            <w:pPr>
              <w:jc w:val="center"/>
              <w:rPr>
                <w:b/>
                <w:szCs w:val="28"/>
                <w:lang w:val="uk-UA"/>
              </w:rPr>
            </w:pPr>
          </w:p>
        </w:tc>
        <w:tc>
          <w:tcPr>
            <w:tcW w:w="2551" w:type="dxa"/>
            <w:gridSpan w:val="2"/>
            <w:shd w:val="clear" w:color="auto" w:fill="auto"/>
          </w:tcPr>
          <w:p w:rsidR="00CC5222" w:rsidRPr="00CC5222" w:rsidRDefault="00CC5222" w:rsidP="00AD4DEF">
            <w:pPr>
              <w:rPr>
                <w:szCs w:val="28"/>
                <w:lang w:val="uk-UA"/>
              </w:rPr>
            </w:pPr>
            <w:r w:rsidRPr="00CC5222">
              <w:rPr>
                <w:szCs w:val="28"/>
                <w:lang w:val="uk-UA"/>
              </w:rPr>
              <w:t>Управління захисту споживачів ГУ ДПСС в Івано-Франківській області</w:t>
            </w:r>
          </w:p>
          <w:p w:rsidR="00CC5222" w:rsidRPr="00CC5222" w:rsidRDefault="00CC5222" w:rsidP="00AD4DEF">
            <w:pPr>
              <w:rPr>
                <w:b/>
                <w:szCs w:val="28"/>
                <w:lang w:val="uk-UA"/>
              </w:rPr>
            </w:pPr>
          </w:p>
        </w:tc>
        <w:tc>
          <w:tcPr>
            <w:tcW w:w="4846" w:type="dxa"/>
            <w:shd w:val="clear" w:color="auto" w:fill="auto"/>
          </w:tcPr>
          <w:p w:rsidR="00CC5222" w:rsidRPr="00CC5222" w:rsidRDefault="00CC5222" w:rsidP="00A80DE3">
            <w:pPr>
              <w:rPr>
                <w:szCs w:val="28"/>
                <w:shd w:val="clear" w:color="auto" w:fill="FFFFFF"/>
                <w:lang w:val="uk-UA" w:eastAsia="en-US"/>
              </w:rPr>
            </w:pPr>
            <w:r w:rsidRPr="00CC5222">
              <w:rPr>
                <w:szCs w:val="28"/>
                <w:lang w:val="uk-UA"/>
              </w:rPr>
              <w:t>З метою підвищення правової обізнаності споживачів та зменшення випадків завданої шкоди від неякісних товарів, робіт та послуг, створення належних умов для співпраці та взаємодії органів виконавчої влади, місцевого самоврядування, добросовісного бізнесу, громадських організацій споживачів, організовано та</w:t>
            </w:r>
            <w:r w:rsidRPr="00CC5222">
              <w:rPr>
                <w:szCs w:val="28"/>
                <w:shd w:val="clear" w:color="auto" w:fill="FFFFFF"/>
                <w:lang w:val="uk-UA" w:eastAsia="en-US"/>
              </w:rPr>
              <w:t xml:space="preserve"> </w:t>
            </w:r>
            <w:r w:rsidRPr="00CC5222">
              <w:rPr>
                <w:rFonts w:eastAsia="Calibri"/>
                <w:szCs w:val="28"/>
                <w:lang w:val="uk-UA"/>
              </w:rPr>
              <w:t xml:space="preserve">проведено </w:t>
            </w:r>
            <w:r w:rsidRPr="00CC5222">
              <w:rPr>
                <w:rFonts w:eastAsia="Calibri"/>
                <w:b/>
                <w:szCs w:val="28"/>
                <w:lang w:val="uk-UA"/>
              </w:rPr>
              <w:t>12</w:t>
            </w:r>
            <w:r w:rsidRPr="00CC5222">
              <w:rPr>
                <w:rFonts w:eastAsia="Calibri"/>
                <w:szCs w:val="28"/>
                <w:lang w:val="uk-UA"/>
              </w:rPr>
              <w:t xml:space="preserve"> «Круглих столів» за участі представників </w:t>
            </w:r>
            <w:r w:rsidRPr="00CC5222">
              <w:rPr>
                <w:rFonts w:eastAsia="Calibri"/>
                <w:b/>
                <w:szCs w:val="28"/>
                <w:lang w:val="uk-UA"/>
              </w:rPr>
              <w:t>49</w:t>
            </w:r>
            <w:r w:rsidRPr="00CC5222">
              <w:rPr>
                <w:rFonts w:eastAsia="Calibri"/>
                <w:szCs w:val="28"/>
                <w:lang w:val="uk-UA"/>
              </w:rPr>
              <w:t xml:space="preserve"> територіальних громад;</w:t>
            </w:r>
          </w:p>
          <w:p w:rsidR="00CC5222" w:rsidRPr="00CC5222" w:rsidRDefault="00CC5222" w:rsidP="00A80DE3">
            <w:pPr>
              <w:ind w:right="-109"/>
              <w:rPr>
                <w:rFonts w:eastAsia="Calibri"/>
                <w:szCs w:val="28"/>
                <w:lang w:val="uk-UA" w:eastAsia="en-US"/>
              </w:rPr>
            </w:pPr>
            <w:r w:rsidRPr="00CC5222">
              <w:rPr>
                <w:rFonts w:eastAsia="Calibri"/>
                <w:szCs w:val="28"/>
                <w:lang w:val="uk-UA"/>
              </w:rPr>
              <w:t>- п</w:t>
            </w:r>
            <w:r w:rsidRPr="00CC5222">
              <w:rPr>
                <w:rFonts w:eastAsia="Calibri"/>
                <w:szCs w:val="28"/>
                <w:lang w:val="uk-UA" w:eastAsia="en-US"/>
              </w:rPr>
              <w:t xml:space="preserve">роведено </w:t>
            </w:r>
            <w:r w:rsidRPr="00CC5222">
              <w:rPr>
                <w:rFonts w:eastAsia="Calibri"/>
                <w:b/>
                <w:szCs w:val="28"/>
                <w:lang w:val="uk-UA" w:eastAsia="en-US"/>
              </w:rPr>
              <w:t>15</w:t>
            </w:r>
            <w:r w:rsidRPr="00CC5222">
              <w:rPr>
                <w:rFonts w:eastAsia="Calibri"/>
                <w:szCs w:val="28"/>
                <w:lang w:val="uk-UA" w:eastAsia="en-US"/>
              </w:rPr>
              <w:t xml:space="preserve"> навчально-практичних заходів «Я знаю все про права споживачів» в профтехосвітніх закладах області, які спрямовані на набуття студентами нових знань та професійної компетентності обраного ними фаху дотичного до сфери контролю та відповідальності Держпродспоживслужби;</w:t>
            </w:r>
          </w:p>
          <w:p w:rsidR="00CC5222" w:rsidRPr="00CC5222" w:rsidRDefault="00CC5222" w:rsidP="00A80DE3">
            <w:pPr>
              <w:ind w:right="-109"/>
              <w:rPr>
                <w:rFonts w:eastAsia="Calibri"/>
                <w:szCs w:val="28"/>
                <w:lang w:val="uk-UA"/>
              </w:rPr>
            </w:pPr>
            <w:r w:rsidRPr="00CC5222">
              <w:rPr>
                <w:rFonts w:eastAsia="Calibri"/>
                <w:szCs w:val="28"/>
                <w:lang w:val="uk-UA"/>
              </w:rPr>
              <w:t xml:space="preserve">- проведено </w:t>
            </w:r>
            <w:r w:rsidRPr="00CC5222">
              <w:rPr>
                <w:rFonts w:eastAsia="Calibri"/>
                <w:b/>
                <w:szCs w:val="28"/>
                <w:lang w:val="uk-UA"/>
              </w:rPr>
              <w:t>8</w:t>
            </w:r>
            <w:r w:rsidRPr="00CC5222">
              <w:rPr>
                <w:rFonts w:eastAsia="Calibri"/>
                <w:szCs w:val="28"/>
                <w:lang w:val="uk-UA"/>
              </w:rPr>
              <w:t xml:space="preserve"> інформаційних заходів  «Година споживчих знань» для дітей </w:t>
            </w:r>
            <w:r w:rsidRPr="00CC5222">
              <w:rPr>
                <w:rFonts w:eastAsia="Calibri"/>
                <w:szCs w:val="28"/>
                <w:lang w:val="uk-UA"/>
              </w:rPr>
              <w:lastRenderedPageBreak/>
              <w:t xml:space="preserve">шкільного віку;з метою розширення цільової авдиторії, проведено </w:t>
            </w:r>
            <w:r w:rsidRPr="00CC5222">
              <w:rPr>
                <w:rFonts w:eastAsia="Calibri"/>
                <w:b/>
                <w:szCs w:val="28"/>
                <w:lang w:val="uk-UA"/>
              </w:rPr>
              <w:t xml:space="preserve">9 </w:t>
            </w:r>
            <w:r w:rsidRPr="00CC5222">
              <w:rPr>
                <w:rFonts w:eastAsia="Calibri"/>
                <w:szCs w:val="28"/>
                <w:lang w:val="uk-UA"/>
              </w:rPr>
              <w:t>інформаційно – ознайомчих заходів «Юний споживач» в закладах оздоровлення та відпочинку Прикарпаття в період літньої оздоровчої кампанії (червень-липень 2023 року);</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rPr>
                <w:szCs w:val="28"/>
                <w:lang w:val="uk-UA"/>
              </w:rPr>
            </w:pPr>
            <w:r w:rsidRPr="00CC5222">
              <w:rPr>
                <w:szCs w:val="28"/>
                <w:lang w:val="uk-UA"/>
              </w:rPr>
              <w:lastRenderedPageBreak/>
              <w:t>6.2</w:t>
            </w:r>
          </w:p>
        </w:tc>
        <w:tc>
          <w:tcPr>
            <w:tcW w:w="3544" w:type="dxa"/>
            <w:shd w:val="clear" w:color="auto" w:fill="auto"/>
          </w:tcPr>
          <w:p w:rsidR="00CC5222" w:rsidRPr="00CC5222" w:rsidRDefault="00CC5222" w:rsidP="00AD4DEF">
            <w:pPr>
              <w:rPr>
                <w:szCs w:val="28"/>
                <w:lang w:val="uk-UA"/>
              </w:rPr>
            </w:pPr>
            <w:r w:rsidRPr="00CC5222">
              <w:rPr>
                <w:szCs w:val="28"/>
                <w:lang w:val="uk-UA"/>
              </w:rPr>
              <w:t>Подальший розвиток «Консультаційних центрів» , створених із врахуванням досвіду держав-членів Європейського Союзу, шляхом забезпечення методичними матеріалами, навчання, координацією та обміном досвіду серед осіб задіяних в реалізації проекту «Платформи примирення».</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p w:rsidR="00CC5222" w:rsidRPr="00CC5222" w:rsidRDefault="00CC5222" w:rsidP="00AD4DEF">
            <w:pPr>
              <w:jc w:val="center"/>
              <w:rPr>
                <w:b/>
                <w:szCs w:val="28"/>
                <w:lang w:val="uk-UA"/>
              </w:rPr>
            </w:pPr>
          </w:p>
        </w:tc>
        <w:tc>
          <w:tcPr>
            <w:tcW w:w="2551" w:type="dxa"/>
            <w:gridSpan w:val="2"/>
            <w:shd w:val="clear" w:color="auto" w:fill="auto"/>
          </w:tcPr>
          <w:p w:rsidR="00CC5222" w:rsidRPr="00CC5222" w:rsidRDefault="00CC5222" w:rsidP="00AD4DEF">
            <w:pPr>
              <w:rPr>
                <w:szCs w:val="28"/>
                <w:lang w:val="uk-UA"/>
              </w:rPr>
            </w:pPr>
            <w:r w:rsidRPr="00CC5222">
              <w:rPr>
                <w:szCs w:val="28"/>
                <w:lang w:val="uk-UA"/>
              </w:rPr>
              <w:t>Управління захисту споживачів ГУ ДПСС в Івано-Франківській області</w:t>
            </w:r>
          </w:p>
          <w:p w:rsidR="00CC5222" w:rsidRPr="00CC5222" w:rsidRDefault="00CC5222" w:rsidP="00AD4DEF">
            <w:pPr>
              <w:rPr>
                <w:b/>
                <w:szCs w:val="28"/>
                <w:lang w:val="uk-UA"/>
              </w:rPr>
            </w:pPr>
          </w:p>
        </w:tc>
        <w:tc>
          <w:tcPr>
            <w:tcW w:w="4846" w:type="dxa"/>
            <w:shd w:val="clear" w:color="auto" w:fill="auto"/>
          </w:tcPr>
          <w:p w:rsidR="00CC5222" w:rsidRPr="00CC5222" w:rsidRDefault="00CC5222" w:rsidP="00A80DE3">
            <w:pPr>
              <w:jc w:val="both"/>
              <w:rPr>
                <w:szCs w:val="28"/>
                <w:lang w:val="uk-UA" w:eastAsia="uk-UA"/>
              </w:rPr>
            </w:pPr>
            <w:r w:rsidRPr="00CC5222">
              <w:rPr>
                <w:szCs w:val="28"/>
                <w:lang w:val="uk-UA"/>
              </w:rPr>
              <w:t>Проведено захід до дня відзначення «Всесвітнього дня захисту прав споживачів» на тему «Реалізація державної політики у сфері захисту прав споживач</w:t>
            </w:r>
            <w:r w:rsidR="00E450F5">
              <w:rPr>
                <w:szCs w:val="28"/>
                <w:lang w:val="uk-UA"/>
              </w:rPr>
              <w:t>ів в період дії запровадженого в</w:t>
            </w:r>
            <w:r w:rsidRPr="00CC5222">
              <w:rPr>
                <w:szCs w:val="28"/>
                <w:lang w:val="uk-UA"/>
              </w:rPr>
              <w:t xml:space="preserve">оєнного стану. Розвиток інформаційного простору, ефективного використання запроваджених механізмів врегулювання споживчих спорів, підвищення правової грамотності та розвитку споживчої освіти громад Прикарпаття». Проведено </w:t>
            </w:r>
            <w:r w:rsidRPr="00CC5222">
              <w:rPr>
                <w:b/>
                <w:szCs w:val="28"/>
                <w:lang w:val="uk-UA"/>
              </w:rPr>
              <w:t>2</w:t>
            </w:r>
            <w:r w:rsidRPr="00CC5222">
              <w:rPr>
                <w:szCs w:val="28"/>
                <w:lang w:val="uk-UA"/>
              </w:rPr>
              <w:t xml:space="preserve"> семінари-навчання для представників районних/ міських управлінь/відділів </w:t>
            </w:r>
            <w:r w:rsidRPr="00CC5222">
              <w:rPr>
                <w:szCs w:val="28"/>
                <w:lang w:val="uk-UA" w:eastAsia="uk-UA"/>
              </w:rPr>
              <w:t xml:space="preserve">з метою підвищення професійної компетенції уповноважених представників консультаційних центрів; проведено навчальнотренін-говий захід для спеціалістів </w:t>
            </w:r>
            <w:r w:rsidRPr="00CC5222">
              <w:rPr>
                <w:szCs w:val="28"/>
                <w:lang w:val="uk-UA" w:eastAsia="uk-UA"/>
              </w:rPr>
              <w:lastRenderedPageBreak/>
              <w:t>консультаційних центрів з реалізації проекту «Платформа примирення».</w:t>
            </w:r>
          </w:p>
          <w:p w:rsidR="00CC5222" w:rsidRPr="00CC5222" w:rsidRDefault="00CC5222" w:rsidP="00A80DE3">
            <w:pPr>
              <w:jc w:val="both"/>
              <w:rPr>
                <w:b/>
                <w:color w:val="FF0000"/>
                <w:szCs w:val="28"/>
                <w:lang w:val="uk-UA"/>
              </w:rPr>
            </w:pPr>
            <w:r w:rsidRPr="00CC5222">
              <w:rPr>
                <w:szCs w:val="28"/>
                <w:lang w:val="uk-UA" w:eastAsia="uk-UA"/>
              </w:rPr>
              <w:t xml:space="preserve">Розроблено та поширено </w:t>
            </w:r>
            <w:r w:rsidRPr="00CC5222">
              <w:rPr>
                <w:b/>
                <w:szCs w:val="28"/>
                <w:lang w:val="uk-UA" w:eastAsia="uk-UA"/>
              </w:rPr>
              <w:t>11</w:t>
            </w:r>
            <w:r w:rsidRPr="00CC5222">
              <w:rPr>
                <w:szCs w:val="28"/>
                <w:lang w:val="uk-UA" w:eastAsia="uk-UA"/>
              </w:rPr>
              <w:t xml:space="preserve"> матеріалів навчального характеру та </w:t>
            </w:r>
            <w:r w:rsidRPr="00CC5222">
              <w:rPr>
                <w:b/>
                <w:szCs w:val="28"/>
                <w:lang w:val="uk-UA" w:eastAsia="uk-UA"/>
              </w:rPr>
              <w:t>77</w:t>
            </w:r>
            <w:r w:rsidRPr="00CC5222">
              <w:rPr>
                <w:szCs w:val="28"/>
                <w:lang w:val="uk-UA" w:eastAsia="uk-UA"/>
              </w:rPr>
              <w:t xml:space="preserve"> – інформаційного.</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rPr>
                <w:szCs w:val="28"/>
                <w:lang w:val="uk-UA"/>
              </w:rPr>
            </w:pPr>
            <w:r w:rsidRPr="00CC5222">
              <w:rPr>
                <w:szCs w:val="28"/>
                <w:lang w:val="uk-UA"/>
              </w:rPr>
              <w:lastRenderedPageBreak/>
              <w:t>6.3</w:t>
            </w:r>
          </w:p>
        </w:tc>
        <w:tc>
          <w:tcPr>
            <w:tcW w:w="3544" w:type="dxa"/>
            <w:shd w:val="clear" w:color="auto" w:fill="auto"/>
          </w:tcPr>
          <w:p w:rsidR="00CC5222" w:rsidRPr="00CC5222" w:rsidRDefault="00CC5222" w:rsidP="00AD4DEF">
            <w:pPr>
              <w:rPr>
                <w:szCs w:val="28"/>
                <w:lang w:val="uk-UA"/>
              </w:rPr>
            </w:pPr>
            <w:r w:rsidRPr="00CC5222">
              <w:rPr>
                <w:szCs w:val="28"/>
                <w:lang w:val="uk-UA"/>
              </w:rPr>
              <w:t>Проведення нарад, семінарів, робочих зустрічей, засідань за круглим столом для громадських об’єднань та органів місцевого самоврядування з метою необхідності додержання вимог законодавства у сфері захисту прав.</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p w:rsidR="00CC5222" w:rsidRPr="00CC5222" w:rsidRDefault="00CC5222" w:rsidP="00AD4DEF">
            <w:pPr>
              <w:jc w:val="center"/>
              <w:rPr>
                <w:b/>
                <w:szCs w:val="28"/>
                <w:lang w:val="uk-UA"/>
              </w:rPr>
            </w:pPr>
          </w:p>
        </w:tc>
        <w:tc>
          <w:tcPr>
            <w:tcW w:w="2551" w:type="dxa"/>
            <w:gridSpan w:val="2"/>
            <w:shd w:val="clear" w:color="auto" w:fill="auto"/>
          </w:tcPr>
          <w:p w:rsidR="00CC5222" w:rsidRPr="00CC5222" w:rsidRDefault="00CC5222" w:rsidP="00AD4DEF">
            <w:pPr>
              <w:rPr>
                <w:szCs w:val="28"/>
                <w:lang w:val="uk-UA"/>
              </w:rPr>
            </w:pPr>
            <w:r w:rsidRPr="00CC5222">
              <w:rPr>
                <w:szCs w:val="28"/>
                <w:lang w:val="uk-UA"/>
              </w:rPr>
              <w:t>Управління захисту споживачів ГУ ДПСС в Івано-Франківській області</w:t>
            </w:r>
          </w:p>
          <w:p w:rsidR="00CC5222" w:rsidRPr="00CC5222" w:rsidRDefault="00CC5222" w:rsidP="00AD4DEF">
            <w:pPr>
              <w:rPr>
                <w:b/>
                <w:szCs w:val="28"/>
                <w:lang w:val="uk-UA"/>
              </w:rPr>
            </w:pPr>
          </w:p>
        </w:tc>
        <w:tc>
          <w:tcPr>
            <w:tcW w:w="4846" w:type="dxa"/>
            <w:shd w:val="clear" w:color="auto" w:fill="auto"/>
          </w:tcPr>
          <w:p w:rsidR="00CC5222" w:rsidRPr="00CC5222" w:rsidRDefault="00CC5222" w:rsidP="00A80DE3">
            <w:pPr>
              <w:ind w:right="-109"/>
              <w:rPr>
                <w:szCs w:val="28"/>
                <w:lang w:val="uk-UA"/>
              </w:rPr>
            </w:pPr>
            <w:r w:rsidRPr="00CC5222">
              <w:rPr>
                <w:szCs w:val="28"/>
                <w:lang w:val="uk-UA"/>
              </w:rPr>
              <w:t>- проведено Форум на тему «Реклама: взаємодія виконавчих, місцевих органів влади, бізнесу, освіти та громадськості».</w:t>
            </w:r>
          </w:p>
          <w:p w:rsidR="00CC5222" w:rsidRPr="00CC5222" w:rsidRDefault="00CC5222" w:rsidP="00A80DE3">
            <w:pPr>
              <w:ind w:right="-109"/>
              <w:rPr>
                <w:szCs w:val="28"/>
                <w:lang w:val="uk-UA"/>
              </w:rPr>
            </w:pPr>
            <w:r w:rsidRPr="00CC5222">
              <w:rPr>
                <w:szCs w:val="28"/>
                <w:lang w:val="uk-UA"/>
              </w:rPr>
              <w:t>- проведено семінар з представниками Громадської організації  «Амер Прикарпаття»;</w:t>
            </w:r>
          </w:p>
          <w:p w:rsidR="00CC5222" w:rsidRPr="00CC5222" w:rsidRDefault="00CC5222" w:rsidP="00A80DE3">
            <w:pPr>
              <w:ind w:right="-109"/>
              <w:rPr>
                <w:szCs w:val="28"/>
                <w:lang w:val="uk-UA"/>
              </w:rPr>
            </w:pPr>
            <w:r w:rsidRPr="00CC5222">
              <w:rPr>
                <w:szCs w:val="28"/>
                <w:lang w:val="uk-UA"/>
              </w:rPr>
              <w:t>- проведення круглого столу на тему «Захист прав споживачів у контексті інформаційно-рекламної діяльності»;</w:t>
            </w:r>
          </w:p>
          <w:p w:rsidR="00CC5222" w:rsidRPr="00CC5222" w:rsidRDefault="00CC5222" w:rsidP="00A80DE3">
            <w:pPr>
              <w:ind w:right="-109"/>
              <w:rPr>
                <w:szCs w:val="28"/>
                <w:lang w:val="uk-UA"/>
              </w:rPr>
            </w:pPr>
            <w:r w:rsidRPr="00CC5222">
              <w:rPr>
                <w:szCs w:val="28"/>
                <w:lang w:val="uk-UA"/>
              </w:rPr>
              <w:t>- проведено «Навчально-практичний захід з питань захисту прав людини у сфері туризму» за участі представника Секретаріату Уповноваженого Верховної Ради України з прав людини.</w:t>
            </w:r>
          </w:p>
          <w:p w:rsidR="00CC5222" w:rsidRPr="00CC5222" w:rsidRDefault="00CC5222" w:rsidP="00A80DE3">
            <w:pPr>
              <w:ind w:right="-109"/>
              <w:rPr>
                <w:szCs w:val="28"/>
                <w:lang w:val="uk-UA"/>
              </w:rPr>
            </w:pPr>
          </w:p>
          <w:p w:rsidR="00CC5222" w:rsidRPr="00CC5222" w:rsidRDefault="00CC5222" w:rsidP="00A80DE3">
            <w:pPr>
              <w:ind w:right="-109"/>
              <w:rPr>
                <w:szCs w:val="28"/>
                <w:lang w:val="uk-UA"/>
              </w:rPr>
            </w:pPr>
          </w:p>
          <w:p w:rsidR="00CC5222" w:rsidRPr="00CC5222" w:rsidRDefault="00CC5222" w:rsidP="00A80DE3">
            <w:pPr>
              <w:ind w:right="-109"/>
              <w:rPr>
                <w:szCs w:val="28"/>
                <w:lang w:val="uk-UA"/>
              </w:rPr>
            </w:pPr>
          </w:p>
          <w:p w:rsidR="00CC5222" w:rsidRDefault="00CC5222" w:rsidP="00A80DE3">
            <w:pPr>
              <w:ind w:right="-109"/>
              <w:rPr>
                <w:szCs w:val="28"/>
                <w:lang w:val="uk-UA"/>
              </w:rPr>
            </w:pPr>
          </w:p>
          <w:p w:rsidR="002B4BD3" w:rsidRDefault="002B4BD3" w:rsidP="00A80DE3">
            <w:pPr>
              <w:ind w:right="-109"/>
              <w:rPr>
                <w:szCs w:val="28"/>
                <w:lang w:val="uk-UA"/>
              </w:rPr>
            </w:pPr>
          </w:p>
          <w:p w:rsidR="002B4BD3" w:rsidRPr="00CC5222" w:rsidRDefault="002B4BD3" w:rsidP="00A80DE3">
            <w:pPr>
              <w:ind w:right="-109"/>
              <w:rPr>
                <w:b/>
                <w:color w:val="FF0000"/>
                <w:szCs w:val="28"/>
                <w:lang w:val="uk-UA"/>
              </w:rPr>
            </w:pPr>
          </w:p>
        </w:tc>
        <w:tc>
          <w:tcPr>
            <w:tcW w:w="2033" w:type="dxa"/>
          </w:tcPr>
          <w:p w:rsidR="00CC5222" w:rsidRPr="00CC5222" w:rsidRDefault="00CC5222" w:rsidP="00AD4DEF">
            <w:pPr>
              <w:jc w:val="both"/>
              <w:rPr>
                <w:b/>
                <w:szCs w:val="28"/>
                <w:lang w:val="uk-UA"/>
              </w:rPr>
            </w:pPr>
          </w:p>
        </w:tc>
      </w:tr>
      <w:tr w:rsidR="00CC5222" w:rsidRPr="00CC5222" w:rsidTr="00105969">
        <w:tc>
          <w:tcPr>
            <w:tcW w:w="15067" w:type="dxa"/>
            <w:gridSpan w:val="7"/>
            <w:shd w:val="clear" w:color="auto" w:fill="auto"/>
          </w:tcPr>
          <w:p w:rsidR="00CC5222" w:rsidRPr="00CC5222" w:rsidRDefault="00CC5222" w:rsidP="00AD4DEF">
            <w:pPr>
              <w:jc w:val="center"/>
              <w:rPr>
                <w:b/>
                <w:szCs w:val="28"/>
                <w:lang w:val="uk-UA"/>
              </w:rPr>
            </w:pPr>
            <w:r w:rsidRPr="00CC5222">
              <w:rPr>
                <w:b/>
                <w:szCs w:val="28"/>
                <w:lang w:val="uk-UA"/>
              </w:rPr>
              <w:t>1. Заходи з реалізації державної політики у галузі ветеринарної медицини, ідентифікації та реєстрації  тварин</w:t>
            </w: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1.1</w:t>
            </w:r>
          </w:p>
        </w:tc>
        <w:tc>
          <w:tcPr>
            <w:tcW w:w="3544" w:type="dxa"/>
            <w:shd w:val="clear" w:color="auto" w:fill="auto"/>
          </w:tcPr>
          <w:p w:rsidR="00CC5222" w:rsidRPr="00CC5222" w:rsidRDefault="00CC5222" w:rsidP="00AD4DEF">
            <w:pPr>
              <w:rPr>
                <w:rStyle w:val="2"/>
                <w:b w:val="0"/>
                <w:szCs w:val="28"/>
              </w:rPr>
            </w:pPr>
            <w:r w:rsidRPr="00CC5222">
              <w:rPr>
                <w:szCs w:val="28"/>
                <w:lang w:val="uk-UA"/>
              </w:rPr>
              <w:t>Організація, проведення та аналіз виконання Плану протиепізоотичних заходів по профілактиці основних інфекційних і паразитарних хвороб тварин в Івано-Франківській області на 2023 рік</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p w:rsidR="00CC5222" w:rsidRPr="00CC5222" w:rsidRDefault="00CC5222" w:rsidP="00AD4DEF">
            <w:pPr>
              <w:jc w:val="center"/>
              <w:rPr>
                <w:rStyle w:val="a3"/>
                <w:b w:val="0"/>
                <w:color w:val="0D1216"/>
                <w:szCs w:val="28"/>
                <w:shd w:val="clear" w:color="auto" w:fill="FFFFFF"/>
                <w:lang w:val="uk-UA"/>
              </w:rPr>
            </w:pPr>
            <w:r w:rsidRPr="00CC5222">
              <w:rPr>
                <w:szCs w:val="28"/>
                <w:lang w:val="uk-UA"/>
              </w:rPr>
              <w:t>Державні лікарні ветеринарної медицини</w:t>
            </w:r>
          </w:p>
        </w:tc>
        <w:tc>
          <w:tcPr>
            <w:tcW w:w="4846" w:type="dxa"/>
            <w:shd w:val="clear" w:color="auto" w:fill="auto"/>
          </w:tcPr>
          <w:p w:rsidR="00CC5222" w:rsidRPr="00CC5222" w:rsidRDefault="00D77753" w:rsidP="00CC5222">
            <w:pPr>
              <w:jc w:val="both"/>
              <w:rPr>
                <w:szCs w:val="28"/>
                <w:lang w:val="uk-UA"/>
              </w:rPr>
            </w:pPr>
            <w:r>
              <w:rPr>
                <w:szCs w:val="28"/>
                <w:lang w:val="uk-UA"/>
              </w:rPr>
              <w:t xml:space="preserve">Виконано. </w:t>
            </w:r>
            <w:r w:rsidR="00CC5222" w:rsidRPr="00CC5222">
              <w:rPr>
                <w:szCs w:val="28"/>
                <w:lang w:val="uk-UA"/>
              </w:rPr>
              <w:t>З метою виконання План</w:t>
            </w:r>
            <w:r>
              <w:rPr>
                <w:szCs w:val="28"/>
                <w:lang w:val="uk-UA"/>
              </w:rPr>
              <w:t>у</w:t>
            </w:r>
            <w:r w:rsidR="00CC5222" w:rsidRPr="00CC5222">
              <w:rPr>
                <w:szCs w:val="28"/>
                <w:lang w:val="uk-UA"/>
              </w:rPr>
              <w:t xml:space="preserve"> протиепізоотичних заходів по профілактиці основних інфекційних та паразитарних хвороб тварин в області на 2023 рік протягом 2023 року проведено 642,0 тис. лабораторно-діагностичних, виявлено 431 позитивних результатів та 4 308,3 тис. щеплень і лікувально-профілактичних обробок по профілактиці заразних хвороб.</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t>1.2</w:t>
            </w:r>
          </w:p>
        </w:tc>
        <w:tc>
          <w:tcPr>
            <w:tcW w:w="3544" w:type="dxa"/>
            <w:shd w:val="clear" w:color="auto" w:fill="auto"/>
          </w:tcPr>
          <w:p w:rsidR="00CC5222" w:rsidRPr="00CC5222" w:rsidRDefault="00CC5222" w:rsidP="00AD4DEF">
            <w:pPr>
              <w:rPr>
                <w:szCs w:val="28"/>
                <w:lang w:val="uk-UA"/>
              </w:rPr>
            </w:pPr>
            <w:r w:rsidRPr="00CC5222">
              <w:rPr>
                <w:szCs w:val="28"/>
                <w:lang w:val="uk-UA"/>
              </w:rPr>
              <w:t>Здійснення контролю за виконанням Державного плану моніторингу інфекційних хвороб птиці на території Івано-Франківської області на 2023 рік (пташиний грип, хвороба Ньюкасла, орнітоз (хламідіоз), туберкульоз).</w:t>
            </w:r>
          </w:p>
          <w:p w:rsidR="00CC5222" w:rsidRPr="00CC5222" w:rsidRDefault="00CC5222" w:rsidP="00AD4DEF">
            <w:pPr>
              <w:rPr>
                <w:szCs w:val="28"/>
                <w:lang w:val="uk-UA"/>
              </w:rPr>
            </w:pP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p w:rsidR="00CC5222" w:rsidRPr="00CC5222" w:rsidRDefault="00CC5222" w:rsidP="00AD4DEF">
            <w:pPr>
              <w:jc w:val="center"/>
              <w:rPr>
                <w:szCs w:val="28"/>
                <w:lang w:val="uk-UA"/>
              </w:rPr>
            </w:pPr>
            <w:r w:rsidRPr="00CC5222">
              <w:rPr>
                <w:szCs w:val="28"/>
                <w:lang w:val="uk-UA"/>
              </w:rPr>
              <w:t xml:space="preserve">Державні лікарні ветеринарної медицини. </w:t>
            </w:r>
          </w:p>
          <w:p w:rsidR="00CC5222" w:rsidRPr="00CC5222" w:rsidRDefault="00CC5222" w:rsidP="00AD4DEF">
            <w:pPr>
              <w:jc w:val="center"/>
              <w:rPr>
                <w:szCs w:val="28"/>
                <w:lang w:val="uk-UA"/>
              </w:rPr>
            </w:pPr>
            <w:r w:rsidRPr="00CC5222">
              <w:rPr>
                <w:szCs w:val="28"/>
                <w:lang w:val="uk-UA"/>
              </w:rPr>
              <w:lastRenderedPageBreak/>
              <w:t>Державні лабораторії Держпродспоживслужби</w:t>
            </w:r>
          </w:p>
        </w:tc>
        <w:tc>
          <w:tcPr>
            <w:tcW w:w="4846" w:type="dxa"/>
            <w:shd w:val="clear" w:color="auto" w:fill="auto"/>
          </w:tcPr>
          <w:p w:rsidR="00CC5222" w:rsidRPr="00CC5222" w:rsidRDefault="00CC5222" w:rsidP="00CC5222">
            <w:pPr>
              <w:jc w:val="both"/>
              <w:rPr>
                <w:szCs w:val="28"/>
                <w:lang w:val="uk-UA"/>
              </w:rPr>
            </w:pPr>
            <w:r w:rsidRPr="00CC5222">
              <w:rPr>
                <w:szCs w:val="28"/>
                <w:lang w:val="uk-UA"/>
              </w:rPr>
              <w:lastRenderedPageBreak/>
              <w:t xml:space="preserve">Протягом року регіональною державною лабораторією Держпродспоживслужби проводились дослідження відповідно до Державного плану моніторингу інфекційних хвороб птиці на території області. </w:t>
            </w:r>
          </w:p>
          <w:p w:rsidR="00CC5222" w:rsidRPr="00CC5222" w:rsidRDefault="00CC5222" w:rsidP="00CC5222">
            <w:pPr>
              <w:jc w:val="both"/>
              <w:rPr>
                <w:szCs w:val="28"/>
                <w:lang w:val="uk-UA"/>
              </w:rPr>
            </w:pPr>
            <w:r w:rsidRPr="00CC5222">
              <w:rPr>
                <w:szCs w:val="28"/>
                <w:lang w:val="uk-UA"/>
              </w:rPr>
              <w:t xml:space="preserve">Моніторинг проводився серед птиці, яка утримується у птахівничих господарствах, в особистих селянських господарствах, дикої та синантропної птиці. Також проби для дослідження на грип птиці та хворобу Ньюкасла (вірусологічним методом) </w:t>
            </w:r>
            <w:r w:rsidRPr="00CC5222">
              <w:rPr>
                <w:szCs w:val="28"/>
                <w:lang w:val="uk-UA"/>
              </w:rPr>
              <w:lastRenderedPageBreak/>
              <w:t xml:space="preserve">направлялись до Державного науково-дослідного інституту з лабораторної діагностики та ветеринарно-санітарної експертизи відібрані у кожному птахівничому господарстві. </w:t>
            </w:r>
          </w:p>
          <w:p w:rsidR="00CC5222" w:rsidRPr="00CC5222" w:rsidRDefault="00CC5222" w:rsidP="00CC5222">
            <w:pPr>
              <w:jc w:val="both"/>
              <w:rPr>
                <w:szCs w:val="28"/>
                <w:lang w:val="uk-UA"/>
              </w:rPr>
            </w:pPr>
            <w:r w:rsidRPr="00CC5222">
              <w:rPr>
                <w:szCs w:val="28"/>
                <w:lang w:val="uk-UA"/>
              </w:rPr>
              <w:t xml:space="preserve">За результатами досліджень на території області захворювань не виявлено. </w:t>
            </w:r>
          </w:p>
          <w:p w:rsidR="00CC5222" w:rsidRPr="00CC5222" w:rsidRDefault="00CC5222" w:rsidP="00CC5222">
            <w:pPr>
              <w:jc w:val="both"/>
              <w:rPr>
                <w:szCs w:val="28"/>
                <w:lang w:val="uk-UA"/>
              </w:rPr>
            </w:pPr>
            <w:r w:rsidRPr="00CC5222">
              <w:rPr>
                <w:szCs w:val="28"/>
                <w:lang w:val="uk-UA"/>
              </w:rPr>
              <w:t>Проведено досліджень:</w:t>
            </w:r>
          </w:p>
          <w:p w:rsidR="00CC5222" w:rsidRPr="00CC5222" w:rsidRDefault="00CC5222" w:rsidP="00CC5222">
            <w:pPr>
              <w:jc w:val="both"/>
              <w:rPr>
                <w:szCs w:val="28"/>
                <w:lang w:val="uk-UA"/>
              </w:rPr>
            </w:pPr>
            <w:r w:rsidRPr="00CC5222">
              <w:rPr>
                <w:szCs w:val="28"/>
                <w:lang w:val="uk-UA"/>
              </w:rPr>
              <w:t>грип птиці – 3283 проби (домашня птиця та птиця птахівничих господарств);</w:t>
            </w:r>
          </w:p>
          <w:p w:rsidR="00CC5222" w:rsidRPr="00CC5222" w:rsidRDefault="00CC5222" w:rsidP="00CC5222">
            <w:pPr>
              <w:jc w:val="both"/>
              <w:rPr>
                <w:szCs w:val="28"/>
                <w:lang w:val="uk-UA"/>
              </w:rPr>
            </w:pPr>
            <w:r w:rsidRPr="00CC5222">
              <w:rPr>
                <w:szCs w:val="28"/>
                <w:lang w:val="uk-UA"/>
              </w:rPr>
              <w:t>хвороба Ньюкаста (напруга імунітету) – 33753 проби (домашня птиця та птиця птахівничих господарств);</w:t>
            </w:r>
          </w:p>
          <w:p w:rsidR="00CC5222" w:rsidRPr="00CC5222" w:rsidRDefault="00CC5222" w:rsidP="00CC5222">
            <w:pPr>
              <w:jc w:val="both"/>
              <w:rPr>
                <w:szCs w:val="28"/>
                <w:lang w:val="uk-UA"/>
              </w:rPr>
            </w:pPr>
            <w:r w:rsidRPr="00CC5222">
              <w:rPr>
                <w:szCs w:val="28"/>
                <w:lang w:val="uk-UA"/>
              </w:rPr>
              <w:t>туберкульоз птиці – 4 137 гол. (домашня птиця старше 1 року);</w:t>
            </w:r>
          </w:p>
          <w:p w:rsidR="00CC5222" w:rsidRPr="00CC5222" w:rsidRDefault="00CC5222" w:rsidP="00CC5222">
            <w:pPr>
              <w:jc w:val="both"/>
              <w:rPr>
                <w:szCs w:val="28"/>
                <w:lang w:val="uk-UA"/>
              </w:rPr>
            </w:pPr>
            <w:r w:rsidRPr="00CC5222">
              <w:rPr>
                <w:szCs w:val="28"/>
                <w:lang w:val="uk-UA"/>
              </w:rPr>
              <w:t>грип птиця та хвороба Ньюкасла (вірусологічно – санітарний брак) по 160 проб (птиця птахівничих господарств);</w:t>
            </w:r>
          </w:p>
          <w:p w:rsidR="00CC5222" w:rsidRPr="00CC5222" w:rsidRDefault="00CC5222" w:rsidP="00CC5222">
            <w:pPr>
              <w:jc w:val="both"/>
              <w:rPr>
                <w:szCs w:val="28"/>
                <w:lang w:val="uk-UA"/>
              </w:rPr>
            </w:pPr>
            <w:r w:rsidRPr="00CC5222">
              <w:rPr>
                <w:szCs w:val="28"/>
                <w:lang w:val="uk-UA"/>
              </w:rPr>
              <w:t>грип птиці – 111 проби біологічного матеріалу (дика та синантропна птиця);</w:t>
            </w:r>
          </w:p>
          <w:p w:rsidR="00CC5222" w:rsidRPr="00CC5222" w:rsidRDefault="00CC5222" w:rsidP="00CC5222">
            <w:pPr>
              <w:jc w:val="both"/>
              <w:rPr>
                <w:szCs w:val="28"/>
                <w:lang w:val="uk-UA"/>
              </w:rPr>
            </w:pPr>
            <w:r w:rsidRPr="00CC5222">
              <w:rPr>
                <w:szCs w:val="28"/>
                <w:lang w:val="uk-UA"/>
              </w:rPr>
              <w:t>хвороба Ньюкасла – 14 проб біологічного матеріалу (дика та синантропна птиця).</w:t>
            </w:r>
          </w:p>
          <w:p w:rsidR="00CC5222" w:rsidRPr="00CC5222" w:rsidRDefault="00CC5222" w:rsidP="00CC5222">
            <w:pPr>
              <w:jc w:val="both"/>
              <w:rPr>
                <w:szCs w:val="28"/>
                <w:lang w:val="uk-UA"/>
              </w:rPr>
            </w:pPr>
            <w:r w:rsidRPr="00CC5222">
              <w:rPr>
                <w:szCs w:val="28"/>
                <w:lang w:val="uk-UA"/>
              </w:rPr>
              <w:t xml:space="preserve">При підозрі досліджено 82 проби на </w:t>
            </w:r>
            <w:r w:rsidRPr="00CC5222">
              <w:rPr>
                <w:szCs w:val="28"/>
                <w:lang w:val="uk-UA"/>
              </w:rPr>
              <w:lastRenderedPageBreak/>
              <w:t>грип птиці та 2 проби на хворобу Ньюкасла.</w:t>
            </w:r>
          </w:p>
          <w:p w:rsidR="00CC5222" w:rsidRPr="00CC5222" w:rsidRDefault="00CC5222" w:rsidP="00CC5222">
            <w:pPr>
              <w:jc w:val="both"/>
              <w:rPr>
                <w:szCs w:val="28"/>
                <w:lang w:val="uk-UA"/>
              </w:rPr>
            </w:pPr>
            <w:r w:rsidRPr="00CC5222">
              <w:rPr>
                <w:szCs w:val="28"/>
                <w:lang w:val="uk-UA"/>
              </w:rPr>
              <w:t>Відсоток виконання – 100%.</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1.3</w:t>
            </w:r>
          </w:p>
        </w:tc>
        <w:tc>
          <w:tcPr>
            <w:tcW w:w="3544" w:type="dxa"/>
            <w:shd w:val="clear" w:color="auto" w:fill="auto"/>
          </w:tcPr>
          <w:p w:rsidR="00CC5222" w:rsidRPr="00CC5222" w:rsidRDefault="00CC5222" w:rsidP="00AD4DEF">
            <w:pPr>
              <w:rPr>
                <w:szCs w:val="28"/>
                <w:lang w:val="uk-UA"/>
              </w:rPr>
            </w:pPr>
            <w:r w:rsidRPr="00CC5222">
              <w:rPr>
                <w:szCs w:val="28"/>
                <w:lang w:val="uk-UA"/>
              </w:rPr>
              <w:t>Здійснення контролю за виконанням Плану лабораторного контролю за сальмонельозом птиці у птахівничих господарствах Івано-Франківської області на 2023 рік</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p w:rsidR="00CC5222" w:rsidRPr="00CC5222" w:rsidRDefault="00CC5222" w:rsidP="00AD4DEF">
            <w:pPr>
              <w:jc w:val="center"/>
              <w:rPr>
                <w:szCs w:val="28"/>
                <w:lang w:val="uk-UA"/>
              </w:rPr>
            </w:pPr>
            <w:r w:rsidRPr="00CC5222">
              <w:rPr>
                <w:szCs w:val="28"/>
                <w:lang w:val="uk-UA"/>
              </w:rPr>
              <w:t>Державні лікарні ветеринарної медицини.</w:t>
            </w:r>
          </w:p>
        </w:tc>
        <w:tc>
          <w:tcPr>
            <w:tcW w:w="4846" w:type="dxa"/>
            <w:shd w:val="clear" w:color="auto" w:fill="auto"/>
          </w:tcPr>
          <w:p w:rsidR="00CC5222" w:rsidRPr="00CC5222" w:rsidRDefault="00CC5222" w:rsidP="00CC5222">
            <w:pPr>
              <w:jc w:val="both"/>
              <w:rPr>
                <w:bCs/>
                <w:szCs w:val="28"/>
                <w:shd w:val="clear" w:color="auto" w:fill="FFFFFF"/>
                <w:lang w:val="uk-UA"/>
              </w:rPr>
            </w:pPr>
            <w:r w:rsidRPr="00CC5222">
              <w:rPr>
                <w:bCs/>
                <w:szCs w:val="28"/>
                <w:shd w:val="clear" w:color="auto" w:fill="FFFFFF"/>
                <w:lang w:val="uk-UA"/>
              </w:rPr>
              <w:t xml:space="preserve">Відповідно до чинного законодавства в області розроблений План-графік лабораторного контролю за сальмонельозом птиці в Івано-Франківській області на 2023 рік. </w:t>
            </w:r>
          </w:p>
          <w:p w:rsidR="00CC5222" w:rsidRPr="00CC5222" w:rsidRDefault="00CC5222" w:rsidP="00CC5222">
            <w:pPr>
              <w:jc w:val="both"/>
              <w:rPr>
                <w:bCs/>
                <w:szCs w:val="28"/>
                <w:shd w:val="clear" w:color="auto" w:fill="FFFFFF"/>
                <w:lang w:val="uk-UA"/>
              </w:rPr>
            </w:pPr>
            <w:r w:rsidRPr="00CC5222">
              <w:rPr>
                <w:bCs/>
                <w:szCs w:val="28"/>
                <w:shd w:val="clear" w:color="auto" w:fill="FFFFFF"/>
                <w:lang w:val="uk-UA"/>
              </w:rPr>
              <w:t>Спеціалістами Держпродспоживслужби щоквартально здійснювався контроль за виконанням Плану лабораторного контролю за сальмонельозом птиці. З початку 2023 року для проведення лабораторних досліджень на сальмонельоз в лабораторії  Держпродспоживслужби поступило 4 502 проби біологічного матеріалу. За результатами лабораторних досліджень позитивних результатів не виявлено.</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t>1.4</w:t>
            </w:r>
          </w:p>
        </w:tc>
        <w:tc>
          <w:tcPr>
            <w:tcW w:w="3544" w:type="dxa"/>
            <w:shd w:val="clear" w:color="auto" w:fill="auto"/>
          </w:tcPr>
          <w:p w:rsidR="00CC5222" w:rsidRPr="00CC5222" w:rsidRDefault="00CC5222" w:rsidP="00AD4DEF">
            <w:pPr>
              <w:rPr>
                <w:szCs w:val="28"/>
                <w:lang w:val="uk-UA"/>
              </w:rPr>
            </w:pPr>
            <w:r w:rsidRPr="00CC5222">
              <w:rPr>
                <w:szCs w:val="28"/>
                <w:lang w:val="uk-UA"/>
              </w:rPr>
              <w:t>Організація заходів з профілактики, лабораторного контролю та  недопущення занесення збудника африканської чуми свиней на територію області.</w:t>
            </w:r>
          </w:p>
          <w:p w:rsidR="00CC5222" w:rsidRPr="00CC5222" w:rsidRDefault="00CC5222" w:rsidP="00AD4DEF">
            <w:pPr>
              <w:rPr>
                <w:szCs w:val="28"/>
                <w:lang w:val="uk-UA"/>
              </w:rPr>
            </w:pPr>
            <w:r w:rsidRPr="00CC5222">
              <w:rPr>
                <w:szCs w:val="28"/>
                <w:lang w:val="uk-UA"/>
              </w:rPr>
              <w:lastRenderedPageBreak/>
              <w:t>Перевірка  дотримання правил біологічної безпеки на свиногосподарствах області</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lastRenderedPageBreak/>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 xml:space="preserve">Управління, </w:t>
            </w:r>
            <w:r w:rsidRPr="00CC5222">
              <w:rPr>
                <w:szCs w:val="28"/>
                <w:lang w:val="uk-UA"/>
              </w:rPr>
              <w:lastRenderedPageBreak/>
              <w:t>відділи  Головного управління Держпродспоживслужби в області.</w:t>
            </w:r>
          </w:p>
          <w:p w:rsidR="00CC5222" w:rsidRPr="00CC5222" w:rsidRDefault="00CC5222" w:rsidP="00AD4DEF">
            <w:pPr>
              <w:jc w:val="center"/>
              <w:rPr>
                <w:szCs w:val="28"/>
                <w:lang w:val="uk-UA"/>
              </w:rPr>
            </w:pPr>
            <w:r w:rsidRPr="00CC5222">
              <w:rPr>
                <w:szCs w:val="28"/>
                <w:lang w:val="uk-UA"/>
              </w:rPr>
              <w:t xml:space="preserve">Державні лікарні ветеринарної медицини. </w:t>
            </w:r>
          </w:p>
          <w:p w:rsidR="00CC5222" w:rsidRPr="00CC5222" w:rsidRDefault="00CC5222" w:rsidP="00AD4DEF">
            <w:pPr>
              <w:jc w:val="center"/>
              <w:rPr>
                <w:szCs w:val="28"/>
                <w:lang w:val="uk-UA"/>
              </w:rPr>
            </w:pPr>
            <w:r w:rsidRPr="00CC5222">
              <w:rPr>
                <w:szCs w:val="28"/>
                <w:lang w:val="uk-UA"/>
              </w:rPr>
              <w:t>Державні лабораторії Держпродспоживслужби.</w:t>
            </w:r>
          </w:p>
        </w:tc>
        <w:tc>
          <w:tcPr>
            <w:tcW w:w="4846" w:type="dxa"/>
            <w:shd w:val="clear" w:color="auto" w:fill="auto"/>
          </w:tcPr>
          <w:p w:rsidR="00CC5222" w:rsidRPr="00CC5222" w:rsidRDefault="00CC5222" w:rsidP="00CC5222">
            <w:pPr>
              <w:jc w:val="both"/>
              <w:rPr>
                <w:bCs/>
                <w:szCs w:val="28"/>
                <w:shd w:val="clear" w:color="auto" w:fill="FFFFFF"/>
                <w:lang w:val="uk-UA"/>
              </w:rPr>
            </w:pPr>
            <w:r w:rsidRPr="00CC5222">
              <w:rPr>
                <w:bCs/>
                <w:szCs w:val="28"/>
                <w:shd w:val="clear" w:color="auto" w:fill="FFFFFF"/>
                <w:lang w:val="uk-UA"/>
              </w:rPr>
              <w:lastRenderedPageBreak/>
              <w:t xml:space="preserve">В області проводяться лабораторні дослідження на африканську чуму свиней, станом на 01.01.2024 досліджено 840 проб біологічного матеріалу, в тому числі 2 проби від диких свиней та 838 від свійських свиней). </w:t>
            </w:r>
          </w:p>
          <w:p w:rsidR="00CC5222" w:rsidRPr="00CC5222" w:rsidRDefault="00CC5222" w:rsidP="00CC5222">
            <w:pPr>
              <w:jc w:val="both"/>
              <w:rPr>
                <w:bCs/>
                <w:szCs w:val="28"/>
                <w:shd w:val="clear" w:color="auto" w:fill="FFFFFF"/>
                <w:lang w:val="uk-UA"/>
              </w:rPr>
            </w:pPr>
            <w:r w:rsidRPr="00CC5222">
              <w:rPr>
                <w:bCs/>
                <w:szCs w:val="28"/>
                <w:shd w:val="clear" w:color="auto" w:fill="FFFFFF"/>
                <w:lang w:val="uk-UA"/>
              </w:rPr>
              <w:lastRenderedPageBreak/>
              <w:t>За результатом лабораторних досліджень захворювання на африканську чуму свиней на території області не виявлено.</w:t>
            </w:r>
          </w:p>
          <w:p w:rsidR="00CC5222" w:rsidRPr="00CC5222" w:rsidRDefault="00CC5222" w:rsidP="00CC5222">
            <w:pPr>
              <w:jc w:val="both"/>
              <w:rPr>
                <w:bCs/>
                <w:szCs w:val="28"/>
                <w:shd w:val="clear" w:color="auto" w:fill="FFFFFF"/>
                <w:lang w:val="uk-UA"/>
              </w:rPr>
            </w:pPr>
            <w:r w:rsidRPr="00CC5222">
              <w:rPr>
                <w:bCs/>
                <w:szCs w:val="28"/>
                <w:shd w:val="clear" w:color="auto" w:fill="FFFFFF"/>
                <w:lang w:val="uk-UA"/>
              </w:rPr>
              <w:t>Спеціалістами Держпродспоживслужби проведена інформаційна робота щодо профілактики африканської чуми свиней, а саме:</w:t>
            </w:r>
          </w:p>
          <w:p w:rsidR="00CC5222" w:rsidRPr="00CC5222" w:rsidRDefault="00CC5222" w:rsidP="00CC5222">
            <w:pPr>
              <w:jc w:val="both"/>
              <w:rPr>
                <w:bCs/>
                <w:szCs w:val="28"/>
                <w:shd w:val="clear" w:color="auto" w:fill="FFFFFF"/>
                <w:lang w:val="uk-UA"/>
              </w:rPr>
            </w:pPr>
            <w:r w:rsidRPr="00CC5222">
              <w:rPr>
                <w:bCs/>
                <w:szCs w:val="28"/>
                <w:shd w:val="clear" w:color="auto" w:fill="FFFFFF"/>
                <w:lang w:val="uk-UA"/>
              </w:rPr>
              <w:t xml:space="preserve">розповсюджено листівок та пам′яток – 1455 примірників; надруковано статей – 23, проведено виступів на радіо та телебаченні – 2, </w:t>
            </w:r>
          </w:p>
          <w:p w:rsidR="00CC5222" w:rsidRPr="00CC5222" w:rsidRDefault="00CC5222" w:rsidP="00CC5222">
            <w:pPr>
              <w:jc w:val="both"/>
              <w:rPr>
                <w:bCs/>
                <w:szCs w:val="28"/>
                <w:shd w:val="clear" w:color="auto" w:fill="FFFFFF"/>
                <w:lang w:val="uk-UA"/>
              </w:rPr>
            </w:pPr>
            <w:r w:rsidRPr="00CC5222">
              <w:rPr>
                <w:bCs/>
                <w:szCs w:val="28"/>
                <w:shd w:val="clear" w:color="auto" w:fill="FFFFFF"/>
                <w:lang w:val="uk-UA"/>
              </w:rPr>
              <w:t>проведено бесід – 25907, проведено нарад/лекцій – 449.</w:t>
            </w:r>
          </w:p>
          <w:p w:rsidR="00CC5222" w:rsidRPr="00CC5222" w:rsidRDefault="00CC5222" w:rsidP="00CC5222">
            <w:pPr>
              <w:jc w:val="both"/>
              <w:rPr>
                <w:bCs/>
                <w:szCs w:val="28"/>
                <w:shd w:val="clear" w:color="auto" w:fill="FFFFFF"/>
                <w:lang w:val="uk-UA"/>
              </w:rPr>
            </w:pPr>
            <w:r w:rsidRPr="00CC5222">
              <w:rPr>
                <w:bCs/>
                <w:szCs w:val="28"/>
                <w:shd w:val="clear" w:color="auto" w:fill="FFFFFF"/>
                <w:lang w:val="uk-UA"/>
              </w:rPr>
              <w:t>Спеціалістами державної служби ветеринарної медицини, під час проведення обстежень господарств, де утримуються свині, обговорювали питання щодо дотримання вимог  чинного законодавства та правил біологічної безпеки у господарствах.</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1.5</w:t>
            </w:r>
          </w:p>
        </w:tc>
        <w:tc>
          <w:tcPr>
            <w:tcW w:w="3544" w:type="dxa"/>
            <w:shd w:val="clear" w:color="auto" w:fill="auto"/>
          </w:tcPr>
          <w:p w:rsidR="00CC5222" w:rsidRPr="00CC5222" w:rsidRDefault="00CC5222" w:rsidP="00AD4DEF">
            <w:pPr>
              <w:rPr>
                <w:szCs w:val="28"/>
                <w:lang w:val="uk-UA"/>
              </w:rPr>
            </w:pPr>
            <w:r w:rsidRPr="00CC5222">
              <w:rPr>
                <w:szCs w:val="28"/>
                <w:lang w:val="uk-UA"/>
              </w:rPr>
              <w:t xml:space="preserve">Контроль за виконанням програми визначення статусу України, як країни з контрольованим ризиком щодо губчастоподібної енцефалопатії великої </w:t>
            </w:r>
            <w:r w:rsidRPr="00CC5222">
              <w:rPr>
                <w:szCs w:val="28"/>
                <w:lang w:val="uk-UA"/>
              </w:rPr>
              <w:lastRenderedPageBreak/>
              <w:t>рогатої худоби</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lastRenderedPageBreak/>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lastRenderedPageBreak/>
              <w:t>Управління, відділи  Головного управління Держпродспоживслужби в області.</w:t>
            </w:r>
          </w:p>
          <w:p w:rsidR="00CC5222" w:rsidRPr="00CC5222" w:rsidRDefault="00CC5222" w:rsidP="00AD4DEF">
            <w:pPr>
              <w:jc w:val="center"/>
              <w:rPr>
                <w:szCs w:val="28"/>
                <w:lang w:val="uk-UA"/>
              </w:rPr>
            </w:pPr>
            <w:r w:rsidRPr="00CC5222">
              <w:rPr>
                <w:szCs w:val="28"/>
                <w:lang w:val="uk-UA"/>
              </w:rPr>
              <w:t xml:space="preserve">Державні лікарні ветеринарної медицини. </w:t>
            </w:r>
          </w:p>
          <w:p w:rsidR="00CC5222" w:rsidRPr="00CC5222" w:rsidRDefault="00CC5222" w:rsidP="00AD4DEF">
            <w:pPr>
              <w:jc w:val="center"/>
              <w:rPr>
                <w:szCs w:val="28"/>
                <w:lang w:val="uk-UA"/>
              </w:rPr>
            </w:pPr>
            <w:r w:rsidRPr="00CC5222">
              <w:rPr>
                <w:szCs w:val="28"/>
                <w:lang w:val="uk-UA"/>
              </w:rPr>
              <w:t>Державні лабораторії Держпродспоживслужби.</w:t>
            </w:r>
          </w:p>
        </w:tc>
        <w:tc>
          <w:tcPr>
            <w:tcW w:w="4846" w:type="dxa"/>
            <w:shd w:val="clear" w:color="auto" w:fill="auto"/>
          </w:tcPr>
          <w:p w:rsidR="00CC5222" w:rsidRPr="00CC5222" w:rsidRDefault="00CC5222" w:rsidP="00CC5222">
            <w:pPr>
              <w:jc w:val="both"/>
              <w:rPr>
                <w:szCs w:val="28"/>
                <w:lang w:val="uk-UA"/>
              </w:rPr>
            </w:pPr>
            <w:r w:rsidRPr="00CC5222">
              <w:rPr>
                <w:szCs w:val="28"/>
                <w:lang w:val="uk-UA"/>
              </w:rPr>
              <w:lastRenderedPageBreak/>
              <w:t xml:space="preserve">Відповідно Програми  контролю визначення статусу України, як країни з контрольованим ризиком щодо губчастоподібної енцефалопатії великої рогатої худоби протягом 2023 року досліджено 15198 проб </w:t>
            </w:r>
            <w:r w:rsidRPr="00CC5222">
              <w:rPr>
                <w:szCs w:val="28"/>
                <w:lang w:val="uk-UA"/>
              </w:rPr>
              <w:lastRenderedPageBreak/>
              <w:t>біологічного матеріалу відібраного від забитої ВРХ старше 36 місячного віку.</w:t>
            </w:r>
          </w:p>
          <w:p w:rsidR="00CC5222" w:rsidRPr="00CC5222" w:rsidRDefault="00CC5222" w:rsidP="00CC5222">
            <w:pPr>
              <w:jc w:val="both"/>
              <w:rPr>
                <w:szCs w:val="28"/>
                <w:lang w:val="uk-UA"/>
              </w:rPr>
            </w:pPr>
            <w:r w:rsidRPr="00CC5222">
              <w:rPr>
                <w:szCs w:val="28"/>
                <w:lang w:val="uk-UA"/>
              </w:rPr>
              <w:t>За результатами досліджень захворювання не виявлено.</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1.6</w:t>
            </w:r>
          </w:p>
        </w:tc>
        <w:tc>
          <w:tcPr>
            <w:tcW w:w="3544" w:type="dxa"/>
            <w:shd w:val="clear" w:color="auto" w:fill="auto"/>
          </w:tcPr>
          <w:p w:rsidR="00CC5222" w:rsidRPr="00CC5222" w:rsidRDefault="00CC5222" w:rsidP="00AD4DEF">
            <w:pPr>
              <w:rPr>
                <w:szCs w:val="28"/>
                <w:lang w:val="uk-UA"/>
              </w:rPr>
            </w:pPr>
            <w:r w:rsidRPr="00CC5222">
              <w:rPr>
                <w:szCs w:val="28"/>
                <w:lang w:val="uk-UA"/>
              </w:rPr>
              <w:t>Організація заходів з профілактики, лабораторного контролю та недопущення занесення збудника заразного вузликового дерматиту на територію області</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p w:rsidR="00CC5222" w:rsidRPr="00CC5222" w:rsidRDefault="00CC5222" w:rsidP="00AD4DEF">
            <w:pPr>
              <w:jc w:val="center"/>
              <w:rPr>
                <w:szCs w:val="28"/>
                <w:lang w:val="uk-UA"/>
              </w:rPr>
            </w:pPr>
            <w:r w:rsidRPr="00CC5222">
              <w:rPr>
                <w:szCs w:val="28"/>
                <w:lang w:val="uk-UA"/>
              </w:rPr>
              <w:t xml:space="preserve">Державні лікарні ветеринарної медицини. </w:t>
            </w:r>
          </w:p>
          <w:p w:rsidR="00CC5222" w:rsidRPr="00CC5222" w:rsidRDefault="00CC5222" w:rsidP="00AD4DEF">
            <w:pPr>
              <w:jc w:val="center"/>
              <w:rPr>
                <w:szCs w:val="28"/>
                <w:lang w:val="uk-UA"/>
              </w:rPr>
            </w:pPr>
            <w:r w:rsidRPr="00CC5222">
              <w:rPr>
                <w:szCs w:val="28"/>
                <w:lang w:val="uk-UA"/>
              </w:rPr>
              <w:t xml:space="preserve">Державні лабораторії </w:t>
            </w:r>
            <w:r w:rsidRPr="00CC5222">
              <w:rPr>
                <w:szCs w:val="28"/>
                <w:lang w:val="uk-UA"/>
              </w:rPr>
              <w:lastRenderedPageBreak/>
              <w:t>Держпродспоживслужби.</w:t>
            </w:r>
          </w:p>
        </w:tc>
        <w:tc>
          <w:tcPr>
            <w:tcW w:w="4846" w:type="dxa"/>
            <w:shd w:val="clear" w:color="auto" w:fill="auto"/>
          </w:tcPr>
          <w:p w:rsidR="00CC5222" w:rsidRPr="00CC5222" w:rsidRDefault="00CC5222" w:rsidP="00CC5222">
            <w:pPr>
              <w:jc w:val="both"/>
              <w:rPr>
                <w:szCs w:val="28"/>
                <w:lang w:val="uk-UA"/>
              </w:rPr>
            </w:pPr>
            <w:r w:rsidRPr="00CC5222">
              <w:rPr>
                <w:szCs w:val="28"/>
                <w:lang w:val="uk-UA"/>
              </w:rPr>
              <w:lastRenderedPageBreak/>
              <w:t xml:space="preserve">Протягом року спеціалістами служби ветеринарної медицини проводиться інформаційна робота серед власників, які утримують ВРХ, щодо профілактики та недопущення занесення заразного вузликового дерматиту ВРХ на територію області. Проведено клінічний огляд всього наявного поголів'я ВРХ (93 403 гол.) та моніторингові дослідження на заразний вузликовий дерматит (направлено та досліджено </w:t>
            </w:r>
            <w:r w:rsidRPr="00CC5222">
              <w:rPr>
                <w:bCs/>
                <w:szCs w:val="28"/>
                <w:shd w:val="clear" w:color="auto" w:fill="FFFFFF"/>
                <w:lang w:val="uk-UA"/>
              </w:rPr>
              <w:t xml:space="preserve">Державним науково-дослідним інститутом з лабораторної діагностики та ветеринарно-санітарної експертизи 120 проб </w:t>
            </w:r>
            <w:r w:rsidRPr="00CC5222">
              <w:rPr>
                <w:bCs/>
                <w:szCs w:val="28"/>
                <w:shd w:val="clear" w:color="auto" w:fill="FFFFFF"/>
                <w:lang w:val="uk-UA"/>
              </w:rPr>
              <w:lastRenderedPageBreak/>
              <w:t>біологічного матеріалу)</w:t>
            </w:r>
            <w:r w:rsidRPr="00CC5222">
              <w:rPr>
                <w:szCs w:val="28"/>
                <w:lang w:val="uk-UA"/>
              </w:rPr>
              <w:t>. За результатами лабораторних досліджень на території області захворювання не виявлено.</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1.7</w:t>
            </w:r>
          </w:p>
        </w:tc>
        <w:tc>
          <w:tcPr>
            <w:tcW w:w="3544" w:type="dxa"/>
            <w:shd w:val="clear" w:color="auto" w:fill="auto"/>
          </w:tcPr>
          <w:p w:rsidR="00CC5222" w:rsidRPr="00CC5222" w:rsidRDefault="00CC5222" w:rsidP="00AD4DEF">
            <w:pPr>
              <w:rPr>
                <w:szCs w:val="28"/>
                <w:lang w:val="uk-UA"/>
              </w:rPr>
            </w:pPr>
            <w:r w:rsidRPr="00CC5222">
              <w:rPr>
                <w:szCs w:val="28"/>
                <w:lang w:val="uk-UA"/>
              </w:rPr>
              <w:t>Контроль за виконанням заходів щодо профілактики, лабораторного контролю та недопущення занесення збудника ящура на територію області</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p w:rsidR="00CC5222" w:rsidRPr="00CC5222" w:rsidRDefault="00CC5222" w:rsidP="00AD4DEF">
            <w:pPr>
              <w:jc w:val="center"/>
              <w:rPr>
                <w:szCs w:val="28"/>
                <w:lang w:val="uk-UA"/>
              </w:rPr>
            </w:pPr>
            <w:r w:rsidRPr="00CC5222">
              <w:rPr>
                <w:szCs w:val="28"/>
                <w:lang w:val="uk-UA"/>
              </w:rPr>
              <w:t>Державні лікарні ветеринарної медицини. Державні лабораторії Держпродспоживслужби.</w:t>
            </w:r>
          </w:p>
        </w:tc>
        <w:tc>
          <w:tcPr>
            <w:tcW w:w="4846" w:type="dxa"/>
            <w:shd w:val="clear" w:color="auto" w:fill="auto"/>
          </w:tcPr>
          <w:p w:rsidR="00CC5222" w:rsidRPr="00CC5222" w:rsidRDefault="00CC5222" w:rsidP="00CC5222">
            <w:pPr>
              <w:jc w:val="both"/>
              <w:rPr>
                <w:szCs w:val="28"/>
                <w:lang w:val="uk-UA"/>
              </w:rPr>
            </w:pPr>
            <w:r w:rsidRPr="00CC5222">
              <w:rPr>
                <w:szCs w:val="28"/>
                <w:lang w:val="uk-UA"/>
              </w:rPr>
              <w:t xml:space="preserve">Станом на 01.01.2024 спеціалістами служби ветеринарної медицини проводиться інформаційна робота серед власників, які утримують ВРХ, щодо профілактики та недопущення ящуру ВРХ на територію області. Проведено клінічний огляд поголів'я ВРХ – 93442 гол. та ДРХ – 25983 гол. </w:t>
            </w:r>
          </w:p>
          <w:p w:rsidR="00CC5222" w:rsidRPr="00CC5222" w:rsidRDefault="00CC5222" w:rsidP="00CC5222">
            <w:pPr>
              <w:jc w:val="both"/>
              <w:rPr>
                <w:szCs w:val="28"/>
                <w:lang w:val="uk-UA"/>
              </w:rPr>
            </w:pPr>
            <w:r w:rsidRPr="00CC5222">
              <w:rPr>
                <w:szCs w:val="28"/>
                <w:lang w:val="uk-UA"/>
              </w:rPr>
              <w:t xml:space="preserve">Крім того проводились моніторингові дослідження на ящур (направлено та досліджено </w:t>
            </w:r>
            <w:r w:rsidRPr="00CC5222">
              <w:rPr>
                <w:bCs/>
                <w:szCs w:val="28"/>
                <w:shd w:val="clear" w:color="auto" w:fill="FFFFFF"/>
                <w:lang w:val="uk-UA"/>
              </w:rPr>
              <w:t>Державним науково-дослідним інститутом з лабораторної діагностики та ветеринарно-санітарної експертизи 60 проб біологічного матеріалу ВРХ)</w:t>
            </w:r>
            <w:r w:rsidRPr="00CC5222">
              <w:rPr>
                <w:szCs w:val="28"/>
                <w:lang w:val="uk-UA"/>
              </w:rPr>
              <w:t>. За результатами лабораторних досліджень на території області захворювання не виявлено.</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t>1.8</w:t>
            </w:r>
          </w:p>
        </w:tc>
        <w:tc>
          <w:tcPr>
            <w:tcW w:w="3544" w:type="dxa"/>
            <w:shd w:val="clear" w:color="auto" w:fill="auto"/>
          </w:tcPr>
          <w:p w:rsidR="00CC5222" w:rsidRPr="00CC5222" w:rsidRDefault="00CC5222" w:rsidP="00AD4DEF">
            <w:pPr>
              <w:rPr>
                <w:szCs w:val="28"/>
                <w:lang w:val="uk-UA"/>
              </w:rPr>
            </w:pPr>
            <w:r w:rsidRPr="00CC5222">
              <w:rPr>
                <w:szCs w:val="28"/>
                <w:lang w:val="uk-UA"/>
              </w:rPr>
              <w:t>Заходи щодо профілактики сказу тварин на території області</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lastRenderedPageBreak/>
              <w:t>Управління, відділи  Головного управління Держпродспоживслужби в області.</w:t>
            </w:r>
          </w:p>
          <w:p w:rsidR="00CC5222" w:rsidRPr="00CC5222" w:rsidRDefault="00CC5222" w:rsidP="00AD4DEF">
            <w:pPr>
              <w:jc w:val="center"/>
              <w:rPr>
                <w:szCs w:val="28"/>
                <w:lang w:val="uk-UA"/>
              </w:rPr>
            </w:pPr>
            <w:r w:rsidRPr="00CC5222">
              <w:rPr>
                <w:szCs w:val="28"/>
                <w:lang w:val="uk-UA"/>
              </w:rPr>
              <w:t xml:space="preserve">Державні лікарні ветеринарної медицини. </w:t>
            </w:r>
          </w:p>
          <w:p w:rsidR="00CC5222" w:rsidRPr="00CC5222" w:rsidRDefault="00CC5222" w:rsidP="00AD4DEF">
            <w:pPr>
              <w:jc w:val="center"/>
              <w:rPr>
                <w:szCs w:val="28"/>
                <w:lang w:val="uk-UA"/>
              </w:rPr>
            </w:pPr>
            <w:r w:rsidRPr="00CC5222">
              <w:rPr>
                <w:szCs w:val="28"/>
                <w:lang w:val="uk-UA"/>
              </w:rPr>
              <w:t>Державні лабораторії Держпродспоживслужби.</w:t>
            </w:r>
          </w:p>
        </w:tc>
        <w:tc>
          <w:tcPr>
            <w:tcW w:w="4846" w:type="dxa"/>
            <w:shd w:val="clear" w:color="auto" w:fill="auto"/>
          </w:tcPr>
          <w:p w:rsidR="00CC5222" w:rsidRPr="00CC5222" w:rsidRDefault="00CC5222" w:rsidP="00CC5222">
            <w:pPr>
              <w:jc w:val="both"/>
              <w:rPr>
                <w:szCs w:val="28"/>
                <w:lang w:val="uk-UA"/>
              </w:rPr>
            </w:pPr>
            <w:r w:rsidRPr="00CC5222">
              <w:rPr>
                <w:szCs w:val="28"/>
                <w:lang w:val="uk-UA"/>
              </w:rPr>
              <w:lastRenderedPageBreak/>
              <w:t xml:space="preserve">Станом на 01.01.2024 з метою профілактики провакциновано собак – 124 995; котів – 78 122; ВРХ – 1 622; свині – 7; ДРХ – 763; коні – 105. Проведено діагностичних досліджень на сказ – 374 проби біологічного </w:t>
            </w:r>
            <w:r w:rsidRPr="00CC5222">
              <w:rPr>
                <w:szCs w:val="28"/>
                <w:lang w:val="uk-UA"/>
              </w:rPr>
              <w:lastRenderedPageBreak/>
              <w:t xml:space="preserve">матеріалу. За результатами лабораторних досліджень виявлено 21 позитивний результат. Оздоровлено 23 неблагополучних пунктів по сказу, в тому числі 7, які були зареєстровані у 2022 році. Залишилось оздоровити 5 неблагополучних пунктів по сказу тварин.  </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1.9</w:t>
            </w:r>
          </w:p>
        </w:tc>
        <w:tc>
          <w:tcPr>
            <w:tcW w:w="3544" w:type="dxa"/>
            <w:shd w:val="clear" w:color="auto" w:fill="auto"/>
          </w:tcPr>
          <w:p w:rsidR="00CC5222" w:rsidRPr="00CC5222" w:rsidRDefault="00CC5222" w:rsidP="00AD4DEF">
            <w:pPr>
              <w:rPr>
                <w:rStyle w:val="2"/>
                <w:b w:val="0"/>
                <w:szCs w:val="28"/>
              </w:rPr>
            </w:pPr>
            <w:r w:rsidRPr="00CC5222">
              <w:rPr>
                <w:szCs w:val="28"/>
                <w:lang w:val="uk-UA"/>
              </w:rPr>
              <w:t>Здійснення контролю за проведенням пероральної імунізації диких м'ясоїдних тварин на території області</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В період проведення компанії</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C5222" w:rsidRPr="00CC5222" w:rsidRDefault="00CC5222" w:rsidP="00CC5222">
            <w:pPr>
              <w:jc w:val="both"/>
              <w:rPr>
                <w:szCs w:val="28"/>
                <w:lang w:val="uk-UA"/>
              </w:rPr>
            </w:pPr>
            <w:r w:rsidRPr="00CC5222">
              <w:rPr>
                <w:szCs w:val="28"/>
                <w:lang w:val="uk-UA"/>
              </w:rPr>
              <w:t>Проведено весняну та осінню кампанію з пероральної імунізації диких м′ясоїдних тварин проти сказу.</w:t>
            </w:r>
          </w:p>
          <w:p w:rsidR="00CC5222" w:rsidRPr="00CC5222" w:rsidRDefault="00CC5222" w:rsidP="00CC5222">
            <w:pPr>
              <w:jc w:val="both"/>
              <w:rPr>
                <w:szCs w:val="28"/>
                <w:lang w:val="uk-UA"/>
              </w:rPr>
            </w:pPr>
            <w:r w:rsidRPr="00CC5222">
              <w:rPr>
                <w:szCs w:val="28"/>
                <w:lang w:val="uk-UA"/>
              </w:rPr>
              <w:t>Весняна – розповсюджено 32,5 тис. доз приманок з вакциною на площі 1,3 тис. км</w:t>
            </w:r>
            <w:r w:rsidRPr="00CC5222">
              <w:rPr>
                <w:szCs w:val="28"/>
                <w:vertAlign w:val="superscript"/>
                <w:lang w:val="uk-UA"/>
              </w:rPr>
              <w:t>2</w:t>
            </w:r>
            <w:r w:rsidRPr="00CC5222">
              <w:rPr>
                <w:szCs w:val="28"/>
                <w:lang w:val="uk-UA"/>
              </w:rPr>
              <w:t>.</w:t>
            </w:r>
          </w:p>
          <w:p w:rsidR="00CC5222" w:rsidRPr="00CC5222" w:rsidRDefault="00CC5222" w:rsidP="00CC5222">
            <w:pPr>
              <w:jc w:val="both"/>
              <w:rPr>
                <w:szCs w:val="28"/>
                <w:lang w:val="uk-UA"/>
              </w:rPr>
            </w:pPr>
            <w:r w:rsidRPr="00CC5222">
              <w:rPr>
                <w:szCs w:val="28"/>
                <w:lang w:val="uk-UA"/>
              </w:rPr>
              <w:t>Осіння – розповсюджено 62,5 тис. доз приманок з вакциною на площі 2,5 тис. км</w:t>
            </w:r>
            <w:r w:rsidRPr="00CC5222">
              <w:rPr>
                <w:szCs w:val="28"/>
                <w:vertAlign w:val="superscript"/>
                <w:lang w:val="uk-UA"/>
              </w:rPr>
              <w:t>2</w:t>
            </w:r>
            <w:r w:rsidRPr="00CC5222">
              <w:rPr>
                <w:szCs w:val="28"/>
                <w:lang w:val="uk-UA"/>
              </w:rPr>
              <w:t>.</w:t>
            </w:r>
          </w:p>
          <w:p w:rsidR="00CC5222" w:rsidRPr="00CC5222" w:rsidRDefault="00CC5222" w:rsidP="00CC5222">
            <w:pPr>
              <w:jc w:val="both"/>
              <w:rPr>
                <w:szCs w:val="28"/>
                <w:lang w:val="uk-UA"/>
              </w:rPr>
            </w:pPr>
            <w:r w:rsidRPr="00CC5222">
              <w:rPr>
                <w:szCs w:val="28"/>
                <w:lang w:val="uk-UA"/>
              </w:rPr>
              <w:t xml:space="preserve">Проводився контроль за поїданням вакцини. відсоток поїдання становить 97%. </w:t>
            </w:r>
          </w:p>
          <w:p w:rsidR="00CC5222" w:rsidRPr="00CC5222" w:rsidRDefault="00CC5222" w:rsidP="00CC5222">
            <w:pPr>
              <w:jc w:val="both"/>
              <w:rPr>
                <w:szCs w:val="28"/>
                <w:lang w:val="uk-UA"/>
              </w:rPr>
            </w:pPr>
            <w:r w:rsidRPr="00CC5222">
              <w:rPr>
                <w:szCs w:val="28"/>
                <w:lang w:val="uk-UA"/>
              </w:rPr>
              <w:t xml:space="preserve">З метою контролю ефективності проведення пероральної імунізації диких м′ясоїдних тварин проти сказу користувачами мисливських угідь </w:t>
            </w:r>
            <w:r w:rsidRPr="00CC5222">
              <w:rPr>
                <w:szCs w:val="28"/>
                <w:lang w:val="uk-UA"/>
              </w:rPr>
              <w:lastRenderedPageBreak/>
              <w:t>доставлено 106 проб біологічного матеріалу для проведення досліджень на визначення біологічного маркеру на зрізах зубів та виявлення антитіл до вірусу сказу у сироватці крові. Біологічний матеріал направлено до ДНДІЛДВСЕ, м. Київ.</w:t>
            </w:r>
          </w:p>
        </w:tc>
        <w:tc>
          <w:tcPr>
            <w:tcW w:w="2033" w:type="dxa"/>
          </w:tcPr>
          <w:p w:rsidR="00CC5222" w:rsidRPr="00CC5222" w:rsidRDefault="00CC5222" w:rsidP="00AD4DEF">
            <w:pPr>
              <w:jc w:val="both"/>
              <w:rPr>
                <w:b/>
                <w:szCs w:val="28"/>
                <w:lang w:val="uk-UA"/>
              </w:rPr>
            </w:pPr>
          </w:p>
        </w:tc>
      </w:tr>
      <w:tr w:rsidR="00CC5222" w:rsidRPr="004013B9"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1.10</w:t>
            </w:r>
          </w:p>
        </w:tc>
        <w:tc>
          <w:tcPr>
            <w:tcW w:w="3544" w:type="dxa"/>
            <w:shd w:val="clear" w:color="auto" w:fill="auto"/>
          </w:tcPr>
          <w:p w:rsidR="00CC5222" w:rsidRPr="00CC5222" w:rsidRDefault="00CC5222" w:rsidP="00AD4DEF">
            <w:pPr>
              <w:rPr>
                <w:rStyle w:val="2"/>
                <w:b w:val="0"/>
                <w:szCs w:val="28"/>
              </w:rPr>
            </w:pPr>
            <w:r w:rsidRPr="00CC5222">
              <w:rPr>
                <w:rStyle w:val="2"/>
                <w:b w:val="0"/>
                <w:szCs w:val="28"/>
              </w:rPr>
              <w:t>Виготовлення пам’яток, інформаційних листівок щодо профілактики і недопущення занесення на територію області інфекційних хвороб та їх розповсюдження серед господарств різної форми власності, населення, територіальних громад.</w:t>
            </w:r>
          </w:p>
          <w:p w:rsidR="00CC5222" w:rsidRPr="00CC5222" w:rsidRDefault="00CC5222" w:rsidP="00AD4DEF">
            <w:pPr>
              <w:rPr>
                <w:b/>
                <w:szCs w:val="28"/>
                <w:lang w:val="uk-UA"/>
              </w:rPr>
            </w:pPr>
            <w:r w:rsidRPr="00CC5222">
              <w:rPr>
                <w:rStyle w:val="2"/>
                <w:b w:val="0"/>
                <w:szCs w:val="28"/>
              </w:rPr>
              <w:t>Проводити інформаційно-роз’яснювальну роботу серед населення</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p w:rsidR="00CC5222" w:rsidRPr="00CC5222" w:rsidRDefault="00CC5222" w:rsidP="00AD4DEF">
            <w:pPr>
              <w:jc w:val="center"/>
              <w:rPr>
                <w:szCs w:val="28"/>
                <w:lang w:val="uk-UA"/>
              </w:rPr>
            </w:pPr>
            <w:r w:rsidRPr="00CC5222">
              <w:rPr>
                <w:szCs w:val="28"/>
                <w:lang w:val="uk-UA"/>
              </w:rPr>
              <w:t>Державні лікарні ветеринарної медицини.</w:t>
            </w:r>
          </w:p>
        </w:tc>
        <w:tc>
          <w:tcPr>
            <w:tcW w:w="4846" w:type="dxa"/>
            <w:shd w:val="clear" w:color="auto" w:fill="auto"/>
          </w:tcPr>
          <w:p w:rsidR="00CC5222" w:rsidRPr="00CC5222" w:rsidRDefault="00CC5222" w:rsidP="00CC5222">
            <w:pPr>
              <w:jc w:val="both"/>
              <w:rPr>
                <w:szCs w:val="28"/>
                <w:lang w:val="uk-UA"/>
              </w:rPr>
            </w:pPr>
            <w:r w:rsidRPr="00CC5222">
              <w:rPr>
                <w:szCs w:val="28"/>
                <w:lang w:val="uk-UA"/>
              </w:rPr>
              <w:t>Під час проведення планових протиепізоотичних заходів щодо профілактики інфекційних хвороб тварин та птиці проводиться інформаційно-роз′яснювальна робота серед власників тварин щодо недопущення в господарство грипу птиці, заразного вузликового дерматиту великої рогатої худоби,  ящуру, африканської чуми свиней, сказу та ін</w:t>
            </w:r>
            <w:r w:rsidR="00D77753">
              <w:rPr>
                <w:szCs w:val="28"/>
                <w:lang w:val="uk-UA"/>
              </w:rPr>
              <w:t>ших інфекційних хвороб тварин. П</w:t>
            </w:r>
            <w:r w:rsidRPr="00CC5222">
              <w:rPr>
                <w:szCs w:val="28"/>
                <w:lang w:val="uk-UA"/>
              </w:rPr>
              <w:t>ід час проведення інформаційно-роз′яснювальної роботи розповсюджувались пам′ятки, інформаційні листівки та рекомендації розроблені Головним управління Держпродспоживслужби проводились бесіди з власниками тварин під час проведення вакцинації тварин проти сказу.</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t>1.11</w:t>
            </w:r>
          </w:p>
        </w:tc>
        <w:tc>
          <w:tcPr>
            <w:tcW w:w="3544" w:type="dxa"/>
            <w:shd w:val="clear" w:color="auto" w:fill="auto"/>
          </w:tcPr>
          <w:p w:rsidR="00CC5222" w:rsidRPr="00CC5222" w:rsidRDefault="00CC5222" w:rsidP="00AD4DEF">
            <w:pPr>
              <w:rPr>
                <w:szCs w:val="28"/>
                <w:lang w:val="uk-UA"/>
              </w:rPr>
            </w:pPr>
            <w:r w:rsidRPr="00CC5222">
              <w:rPr>
                <w:color w:val="000000"/>
                <w:szCs w:val="28"/>
                <w:lang w:val="uk-UA"/>
              </w:rPr>
              <w:t xml:space="preserve">Здійснення державного </w:t>
            </w:r>
            <w:r w:rsidRPr="00CC5222">
              <w:rPr>
                <w:color w:val="000000"/>
                <w:szCs w:val="28"/>
                <w:lang w:val="uk-UA"/>
              </w:rPr>
              <w:lastRenderedPageBreak/>
              <w:t>нагляду (контролю) за дотриманням законодавства в сфері ветеринарної медицини, здоров’я та благополуччя тварин, ідентифікації та реєстрації тварин при проведенні планових та позапланових заходів державного контролю.</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lastRenderedPageBreak/>
              <w:t>Протяг</w:t>
            </w:r>
            <w:r w:rsidRPr="00CC5222">
              <w:rPr>
                <w:szCs w:val="28"/>
                <w:lang w:val="uk-UA"/>
              </w:rPr>
              <w:lastRenderedPageBreak/>
              <w:t>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lastRenderedPageBreak/>
              <w:t xml:space="preserve">Управління </w:t>
            </w:r>
            <w:r w:rsidRPr="00CC5222">
              <w:rPr>
                <w:szCs w:val="28"/>
                <w:lang w:val="uk-UA"/>
              </w:rPr>
              <w:lastRenderedPageBreak/>
              <w:t>безпечності харчових продуктів та ветеринарної медицини.</w:t>
            </w:r>
          </w:p>
          <w:p w:rsidR="00CC5222" w:rsidRPr="00CC5222" w:rsidRDefault="00CC5222" w:rsidP="002B4BD3">
            <w:pPr>
              <w:jc w:val="center"/>
              <w:rPr>
                <w:szCs w:val="28"/>
                <w:lang w:val="uk-UA"/>
              </w:rPr>
            </w:pPr>
            <w:r w:rsidRPr="00CC5222">
              <w:rPr>
                <w:szCs w:val="28"/>
                <w:lang w:val="uk-UA"/>
              </w:rPr>
              <w:t xml:space="preserve">Управління, відділи  Головного управління </w:t>
            </w:r>
            <w:r w:rsidR="002B4BD3">
              <w:rPr>
                <w:szCs w:val="28"/>
                <w:lang w:val="uk-UA"/>
              </w:rPr>
              <w:t>Держпродспоживслужби в області.</w:t>
            </w:r>
          </w:p>
        </w:tc>
        <w:tc>
          <w:tcPr>
            <w:tcW w:w="4846" w:type="dxa"/>
            <w:shd w:val="clear" w:color="auto" w:fill="auto"/>
          </w:tcPr>
          <w:p w:rsidR="00CC5222" w:rsidRPr="00CC5222" w:rsidRDefault="00CC5222" w:rsidP="00DD3A79">
            <w:pPr>
              <w:jc w:val="both"/>
              <w:rPr>
                <w:szCs w:val="28"/>
                <w:lang w:val="uk-UA"/>
              </w:rPr>
            </w:pPr>
            <w:r w:rsidRPr="00CC5222">
              <w:rPr>
                <w:szCs w:val="28"/>
                <w:lang w:val="uk-UA"/>
              </w:rPr>
              <w:lastRenderedPageBreak/>
              <w:t xml:space="preserve">Станом на 01.01.2024 здійснено 45  </w:t>
            </w:r>
            <w:r w:rsidRPr="00CC5222">
              <w:rPr>
                <w:szCs w:val="28"/>
                <w:lang w:val="uk-UA"/>
              </w:rPr>
              <w:lastRenderedPageBreak/>
              <w:t xml:space="preserve">позапланових заходів державного контролю в сфері ветеринарної медицини, здоров’я та благополуччя тварин, ідентифікації та реєстрації тварин, що становить 34 % від всього проведених заходів. За результатами позапланових заходів державного контролю складено 15 приписів та накладено 2 штраф на суму 1530 грн.  </w:t>
            </w:r>
          </w:p>
        </w:tc>
        <w:tc>
          <w:tcPr>
            <w:tcW w:w="2033" w:type="dxa"/>
          </w:tcPr>
          <w:p w:rsidR="00CC5222" w:rsidRPr="00CC5222" w:rsidRDefault="00CC5222" w:rsidP="00AD4DEF">
            <w:pPr>
              <w:jc w:val="both"/>
              <w:rPr>
                <w:b/>
                <w:szCs w:val="28"/>
                <w:lang w:val="uk-UA"/>
              </w:rPr>
            </w:pPr>
          </w:p>
        </w:tc>
      </w:tr>
      <w:tr w:rsidR="00CC5222" w:rsidRPr="004013B9"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1.12</w:t>
            </w:r>
          </w:p>
        </w:tc>
        <w:tc>
          <w:tcPr>
            <w:tcW w:w="3544" w:type="dxa"/>
            <w:shd w:val="clear" w:color="auto" w:fill="auto"/>
          </w:tcPr>
          <w:p w:rsidR="00CC5222" w:rsidRPr="00CC5222" w:rsidRDefault="00CC5222" w:rsidP="00AD4DEF">
            <w:pPr>
              <w:rPr>
                <w:color w:val="000000"/>
                <w:szCs w:val="28"/>
                <w:lang w:val="uk-UA"/>
              </w:rPr>
            </w:pPr>
            <w:r w:rsidRPr="00CC5222">
              <w:rPr>
                <w:szCs w:val="28"/>
                <w:lang w:val="uk-UA"/>
              </w:rPr>
              <w:t xml:space="preserve">Проведення засідань </w:t>
            </w:r>
            <w:r w:rsidRPr="00CC5222">
              <w:rPr>
                <w:rStyle w:val="st"/>
                <w:szCs w:val="28"/>
                <w:lang w:val="uk-UA"/>
              </w:rPr>
              <w:t>державної надзвичайної протиепізоотичної комісії при обласній, районних  державних адміністраціях та міських радах</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При потребі</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C5222" w:rsidRPr="00CC5222" w:rsidRDefault="00CC5222" w:rsidP="00CC5222">
            <w:pPr>
              <w:jc w:val="both"/>
              <w:rPr>
                <w:szCs w:val="28"/>
                <w:lang w:val="uk-UA"/>
              </w:rPr>
            </w:pPr>
            <w:r w:rsidRPr="00CC5222">
              <w:rPr>
                <w:szCs w:val="28"/>
                <w:lang w:val="uk-UA"/>
              </w:rPr>
              <w:t xml:space="preserve">З початку року проведено 109 засідань Державної надзвичайної протиепізоотичної комісії, в тому числі </w:t>
            </w:r>
            <w:r w:rsidRPr="00CC5222">
              <w:rPr>
                <w:szCs w:val="28"/>
                <w:u w:val="single"/>
                <w:lang w:val="uk-UA"/>
              </w:rPr>
              <w:t>1</w:t>
            </w:r>
            <w:r w:rsidRPr="00CC5222">
              <w:rPr>
                <w:szCs w:val="28"/>
                <w:lang w:val="uk-UA"/>
              </w:rPr>
              <w:t xml:space="preserve"> засідання при обласній державній адміністрації – щодо проведення пероральної імунізації диких м′ясоїдних тварин на території області, </w:t>
            </w:r>
            <w:r w:rsidRPr="00CC5222">
              <w:rPr>
                <w:szCs w:val="28"/>
                <w:u w:val="single"/>
                <w:lang w:val="uk-UA"/>
              </w:rPr>
              <w:t>105</w:t>
            </w:r>
            <w:r w:rsidRPr="00CC5222">
              <w:rPr>
                <w:szCs w:val="28"/>
                <w:lang w:val="uk-UA"/>
              </w:rPr>
              <w:t xml:space="preserve"> засідань при районних державних адміністраціях, міських, селищних та сільських радах (42 – щодо організації заходів недопущення поширення, профілактики та оздоровлення неблагополучних пунктів по сказу тварин; 1 – щодо недопущення занесення грипу птиці; 62 – щодо проведення пероральної імунізації диких м′ясоїдних тварин).</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t>1.13</w:t>
            </w:r>
          </w:p>
        </w:tc>
        <w:tc>
          <w:tcPr>
            <w:tcW w:w="3544" w:type="dxa"/>
            <w:shd w:val="clear" w:color="auto" w:fill="auto"/>
          </w:tcPr>
          <w:p w:rsidR="00CC5222" w:rsidRPr="00CC5222" w:rsidRDefault="00CC5222" w:rsidP="00AD4DEF">
            <w:pPr>
              <w:rPr>
                <w:rStyle w:val="2"/>
                <w:b w:val="0"/>
                <w:szCs w:val="28"/>
              </w:rPr>
            </w:pPr>
            <w:r w:rsidRPr="00CC5222">
              <w:rPr>
                <w:szCs w:val="28"/>
                <w:lang w:val="uk-UA"/>
              </w:rPr>
              <w:t xml:space="preserve">Здійснення контролю за </w:t>
            </w:r>
            <w:r w:rsidRPr="00CC5222">
              <w:rPr>
                <w:szCs w:val="28"/>
                <w:lang w:val="uk-UA"/>
              </w:rPr>
              <w:lastRenderedPageBreak/>
              <w:t>проведенням заходів по оздоровленню неблагополучних пунктів по інфекційних та інвазійних захворюваннях тварин та птиці на території області</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lastRenderedPageBreak/>
              <w:t>Протяг</w:t>
            </w:r>
            <w:r w:rsidRPr="00CC5222">
              <w:rPr>
                <w:szCs w:val="28"/>
                <w:lang w:val="uk-UA"/>
              </w:rPr>
              <w:lastRenderedPageBreak/>
              <w:t>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lastRenderedPageBreak/>
              <w:t xml:space="preserve">Управління </w:t>
            </w:r>
            <w:r w:rsidRPr="00CC5222">
              <w:rPr>
                <w:szCs w:val="28"/>
                <w:lang w:val="uk-UA"/>
              </w:rPr>
              <w:lastRenderedPageBreak/>
              <w:t>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p w:rsidR="00CC5222" w:rsidRPr="00CC5222" w:rsidRDefault="00CC5222" w:rsidP="00AD4DEF">
            <w:pPr>
              <w:jc w:val="center"/>
              <w:rPr>
                <w:szCs w:val="28"/>
                <w:lang w:val="uk-UA"/>
              </w:rPr>
            </w:pPr>
          </w:p>
        </w:tc>
        <w:tc>
          <w:tcPr>
            <w:tcW w:w="4846" w:type="dxa"/>
            <w:shd w:val="clear" w:color="auto" w:fill="auto"/>
          </w:tcPr>
          <w:p w:rsidR="00CC5222" w:rsidRPr="00CC5222" w:rsidRDefault="00CC5222" w:rsidP="00CC5222">
            <w:pPr>
              <w:jc w:val="both"/>
              <w:rPr>
                <w:szCs w:val="28"/>
                <w:lang w:val="uk-UA"/>
              </w:rPr>
            </w:pPr>
            <w:r w:rsidRPr="00CC5222">
              <w:rPr>
                <w:szCs w:val="28"/>
                <w:lang w:val="uk-UA"/>
              </w:rPr>
              <w:lastRenderedPageBreak/>
              <w:t xml:space="preserve">Станом на 01.01.2024 року в області </w:t>
            </w:r>
            <w:r w:rsidRPr="00CC5222">
              <w:rPr>
                <w:szCs w:val="28"/>
                <w:lang w:val="uk-UA"/>
              </w:rPr>
              <w:lastRenderedPageBreak/>
              <w:t xml:space="preserve">зареєстровано 21 неблагополучний пункт по сказу тварин. Протягом звітного періоду оздоровлено 23 неблагополучних пунктів по сказу тварин, в тому числі 7 які були зареєстровані у 2022 році. Залишилось оздоровити 5 неблагополучних пунктів, де проводяться відповідні заходи відповідно до діючої інструкції. </w:t>
            </w:r>
          </w:p>
          <w:p w:rsidR="00CC5222" w:rsidRPr="00CC5222" w:rsidRDefault="00CC5222" w:rsidP="00CC5222">
            <w:pPr>
              <w:jc w:val="both"/>
              <w:rPr>
                <w:szCs w:val="28"/>
                <w:lang w:val="uk-UA"/>
              </w:rPr>
            </w:pPr>
            <w:r w:rsidRPr="00CC5222">
              <w:rPr>
                <w:szCs w:val="28"/>
                <w:lang w:val="uk-UA"/>
              </w:rPr>
              <w:t>Крім того за результатами лабораторних досліджень виявлено 35 гол. позитивно реагуючих на лептоспіроз. За результатами моніторингу, методом ІФА виявлено 3 позитивно реагуючих гол. на Ку лихоманку та 1 позитивно реагуюча гол. на грип свиней. У всіх випадках проведені відповідні заходи з метою недопущення поширення захворювання.</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1.14</w:t>
            </w:r>
          </w:p>
        </w:tc>
        <w:tc>
          <w:tcPr>
            <w:tcW w:w="3544" w:type="dxa"/>
            <w:shd w:val="clear" w:color="auto" w:fill="auto"/>
          </w:tcPr>
          <w:p w:rsidR="00CC5222" w:rsidRPr="00CC5222" w:rsidRDefault="00CC5222" w:rsidP="00AD4DEF">
            <w:pPr>
              <w:rPr>
                <w:rStyle w:val="2"/>
                <w:b w:val="0"/>
                <w:szCs w:val="28"/>
              </w:rPr>
            </w:pPr>
            <w:r w:rsidRPr="00CC5222">
              <w:rPr>
                <w:szCs w:val="28"/>
                <w:lang w:val="uk-UA"/>
              </w:rPr>
              <w:t>Здійснення контролю  за ввезенням живих тварин та птиці на територію області, їх карантинуванням та проведенням лабораторно-діагностичних досліджень і профілактичних заходів</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 xml:space="preserve">Управління, </w:t>
            </w:r>
            <w:r w:rsidRPr="00CC5222">
              <w:rPr>
                <w:szCs w:val="28"/>
                <w:lang w:val="uk-UA"/>
              </w:rPr>
              <w:lastRenderedPageBreak/>
              <w:t>відділи  Головного управління Держпродспоживслужби в області.</w:t>
            </w:r>
          </w:p>
          <w:p w:rsidR="00CC5222" w:rsidRPr="00CC5222" w:rsidRDefault="00CC5222" w:rsidP="00AD4DEF">
            <w:pPr>
              <w:jc w:val="center"/>
              <w:rPr>
                <w:szCs w:val="28"/>
                <w:lang w:val="uk-UA"/>
              </w:rPr>
            </w:pPr>
            <w:r w:rsidRPr="00CC5222">
              <w:rPr>
                <w:szCs w:val="28"/>
                <w:lang w:val="uk-UA"/>
              </w:rPr>
              <w:t>Державні лікарні ветеринарної медицини.</w:t>
            </w:r>
          </w:p>
        </w:tc>
        <w:tc>
          <w:tcPr>
            <w:tcW w:w="4846" w:type="dxa"/>
            <w:shd w:val="clear" w:color="auto" w:fill="auto"/>
          </w:tcPr>
          <w:p w:rsidR="00CC5222" w:rsidRPr="00CC5222" w:rsidRDefault="00CC5222" w:rsidP="00CC5222">
            <w:pPr>
              <w:jc w:val="both"/>
              <w:rPr>
                <w:szCs w:val="28"/>
                <w:lang w:val="uk-UA"/>
              </w:rPr>
            </w:pPr>
            <w:r w:rsidRPr="00CC5222">
              <w:rPr>
                <w:szCs w:val="28"/>
                <w:lang w:val="uk-UA"/>
              </w:rPr>
              <w:lastRenderedPageBreak/>
              <w:t>Всі тварини та птиця, які ввозились на територію області протягом 2023 року піддавались карантинуванню та відповідним лабораторно-діагностичним дослідженням.</w:t>
            </w:r>
          </w:p>
          <w:p w:rsidR="00CC5222" w:rsidRPr="00CC5222" w:rsidRDefault="00CC5222" w:rsidP="00CC5222">
            <w:pPr>
              <w:jc w:val="both"/>
              <w:rPr>
                <w:szCs w:val="28"/>
                <w:lang w:val="uk-UA"/>
              </w:rPr>
            </w:pPr>
            <w:r w:rsidRPr="00CC5222">
              <w:rPr>
                <w:szCs w:val="28"/>
                <w:lang w:val="uk-UA"/>
              </w:rPr>
              <w:t>Всього на територію області завезено:</w:t>
            </w:r>
          </w:p>
          <w:p w:rsidR="00CC5222" w:rsidRPr="00CC5222" w:rsidRDefault="00CC5222" w:rsidP="00CC5222">
            <w:pPr>
              <w:pStyle w:val="a9"/>
              <w:numPr>
                <w:ilvl w:val="0"/>
                <w:numId w:val="6"/>
              </w:numPr>
              <w:spacing w:after="0" w:line="240" w:lineRule="auto"/>
              <w:ind w:left="205" w:hanging="142"/>
              <w:jc w:val="both"/>
              <w:rPr>
                <w:rFonts w:ascii="Times New Roman" w:eastAsia="Times New Roman" w:hAnsi="Times New Roman"/>
                <w:sz w:val="28"/>
                <w:szCs w:val="28"/>
                <w:lang w:eastAsia="ru-RU"/>
              </w:rPr>
            </w:pPr>
            <w:r w:rsidRPr="00CC5222">
              <w:rPr>
                <w:rFonts w:ascii="Times New Roman" w:eastAsia="Times New Roman" w:hAnsi="Times New Roman"/>
                <w:sz w:val="28"/>
                <w:szCs w:val="28"/>
                <w:lang w:eastAsia="ru-RU"/>
              </w:rPr>
              <w:t>свиней – 291 гол. із-за меж держави;</w:t>
            </w:r>
          </w:p>
          <w:p w:rsidR="00CC5222" w:rsidRPr="00CC5222" w:rsidRDefault="00CC5222" w:rsidP="00CC5222">
            <w:pPr>
              <w:pStyle w:val="a9"/>
              <w:numPr>
                <w:ilvl w:val="0"/>
                <w:numId w:val="6"/>
              </w:numPr>
              <w:spacing w:after="0" w:line="240" w:lineRule="auto"/>
              <w:ind w:left="205" w:hanging="142"/>
              <w:jc w:val="both"/>
              <w:rPr>
                <w:rFonts w:ascii="Times New Roman" w:eastAsia="Times New Roman" w:hAnsi="Times New Roman"/>
                <w:sz w:val="28"/>
                <w:szCs w:val="28"/>
                <w:lang w:eastAsia="ru-RU"/>
              </w:rPr>
            </w:pPr>
            <w:r w:rsidRPr="00CC5222">
              <w:rPr>
                <w:rFonts w:ascii="Times New Roman" w:eastAsia="Times New Roman" w:hAnsi="Times New Roman"/>
                <w:sz w:val="28"/>
                <w:szCs w:val="28"/>
                <w:lang w:eastAsia="ru-RU"/>
              </w:rPr>
              <w:lastRenderedPageBreak/>
              <w:t>птиці – 9 370,528 тис. гол., в тому числі               8 440,373 тис. гол. із-за меж держави.</w:t>
            </w:r>
          </w:p>
          <w:p w:rsidR="00CC5222" w:rsidRPr="00CC5222" w:rsidRDefault="00CC5222" w:rsidP="00CC5222">
            <w:pPr>
              <w:jc w:val="both"/>
              <w:rPr>
                <w:szCs w:val="28"/>
                <w:lang w:val="uk-UA"/>
              </w:rPr>
            </w:pPr>
            <w:r w:rsidRPr="00CC5222">
              <w:rPr>
                <w:szCs w:val="28"/>
                <w:lang w:val="uk-UA"/>
              </w:rPr>
              <w:t>Тварини та птиця завозились з благополучних господарств та територій щодо інфекційних хвороб тварин.</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1.15</w:t>
            </w:r>
          </w:p>
        </w:tc>
        <w:tc>
          <w:tcPr>
            <w:tcW w:w="3544" w:type="dxa"/>
            <w:shd w:val="clear" w:color="auto" w:fill="auto"/>
          </w:tcPr>
          <w:p w:rsidR="00CC5222" w:rsidRPr="00CC5222" w:rsidRDefault="00CC5222" w:rsidP="00AD4DEF">
            <w:pPr>
              <w:rPr>
                <w:szCs w:val="28"/>
                <w:lang w:val="uk-UA"/>
              </w:rPr>
            </w:pPr>
            <w:r w:rsidRPr="00CC5222">
              <w:rPr>
                <w:szCs w:val="28"/>
                <w:lang w:val="uk-UA"/>
              </w:rPr>
              <w:t>Контроль за утилізацією  та використанням побічних продуктів тваринного походження не призначених для споживання людиною, ведення їх обліку.</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C5222" w:rsidRPr="00CC5222" w:rsidRDefault="00CC5222" w:rsidP="00CC5222">
            <w:pPr>
              <w:jc w:val="both"/>
              <w:rPr>
                <w:szCs w:val="28"/>
                <w:lang w:val="uk-UA"/>
              </w:rPr>
            </w:pPr>
            <w:r w:rsidRPr="00CC5222">
              <w:rPr>
                <w:szCs w:val="28"/>
                <w:lang w:val="uk-UA"/>
              </w:rPr>
              <w:t>Протягом 2023 року суб′єктами господарювання, які здійснюють діяльність пов′язану з вирощуванням тварин та птиці, їх забоєм та переробкою, утворено в процесі виробництва 32 403,448 т побічних продуктів тваринного походження з яких направлено:</w:t>
            </w:r>
          </w:p>
          <w:p w:rsidR="00CC5222" w:rsidRPr="00CC5222" w:rsidRDefault="00CC5222" w:rsidP="00CC5222">
            <w:pPr>
              <w:jc w:val="both"/>
              <w:rPr>
                <w:szCs w:val="28"/>
                <w:lang w:val="uk-UA"/>
              </w:rPr>
            </w:pPr>
            <w:r w:rsidRPr="00CC5222">
              <w:rPr>
                <w:szCs w:val="28"/>
                <w:lang w:val="uk-UA"/>
              </w:rPr>
              <w:t>- на переробку 12297,608т;</w:t>
            </w:r>
          </w:p>
          <w:p w:rsidR="00CC5222" w:rsidRPr="00CC5222" w:rsidRDefault="00CC5222" w:rsidP="00CC5222">
            <w:pPr>
              <w:jc w:val="both"/>
              <w:rPr>
                <w:szCs w:val="28"/>
                <w:lang w:val="uk-UA"/>
              </w:rPr>
            </w:pPr>
            <w:r w:rsidRPr="00CC5222">
              <w:rPr>
                <w:szCs w:val="28"/>
                <w:lang w:val="uk-UA"/>
              </w:rPr>
              <w:t xml:space="preserve">- на біотермічне знешкодження 15098,189т; </w:t>
            </w:r>
          </w:p>
          <w:p w:rsidR="00CC5222" w:rsidRPr="00CC5222" w:rsidRDefault="00CC5222" w:rsidP="00CC5222">
            <w:pPr>
              <w:jc w:val="both"/>
              <w:rPr>
                <w:szCs w:val="28"/>
                <w:lang w:val="uk-UA"/>
              </w:rPr>
            </w:pPr>
            <w:r w:rsidRPr="00CC5222">
              <w:rPr>
                <w:szCs w:val="28"/>
                <w:lang w:val="uk-UA"/>
              </w:rPr>
              <w:t>- утилізовано на утилізаційних установках підприємствах 5 001,742 т</w:t>
            </w:r>
          </w:p>
          <w:p w:rsidR="00CC5222" w:rsidRPr="00CC5222" w:rsidRDefault="00CC5222" w:rsidP="00CC5222">
            <w:pPr>
              <w:jc w:val="both"/>
              <w:rPr>
                <w:szCs w:val="28"/>
                <w:lang w:val="uk-UA"/>
              </w:rPr>
            </w:pPr>
            <w:r w:rsidRPr="00CC5222">
              <w:rPr>
                <w:szCs w:val="28"/>
                <w:lang w:val="uk-UA"/>
              </w:rPr>
              <w:t xml:space="preserve">Станом на 01.01.2024 залишилось на зберіганні 6,909 т побічних продуктів тваринного походження. </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t>1.16</w:t>
            </w:r>
          </w:p>
        </w:tc>
        <w:tc>
          <w:tcPr>
            <w:tcW w:w="3544" w:type="dxa"/>
            <w:shd w:val="clear" w:color="auto" w:fill="auto"/>
          </w:tcPr>
          <w:p w:rsidR="00CC5222" w:rsidRPr="00CC5222" w:rsidRDefault="00CC5222" w:rsidP="00AD4DEF">
            <w:pPr>
              <w:rPr>
                <w:szCs w:val="28"/>
                <w:lang w:val="uk-UA"/>
              </w:rPr>
            </w:pPr>
            <w:r w:rsidRPr="00CC5222">
              <w:rPr>
                <w:szCs w:val="28"/>
                <w:lang w:val="uk-UA"/>
              </w:rPr>
              <w:t xml:space="preserve">Здійснення контролю  за належним обліком та використанням  засобів захисту тварин, закуплених за кошти державного </w:t>
            </w:r>
            <w:r w:rsidRPr="00CC5222">
              <w:rPr>
                <w:szCs w:val="28"/>
                <w:lang w:val="uk-UA"/>
              </w:rPr>
              <w:lastRenderedPageBreak/>
              <w:t>бюджету (отримання, зберігання, використання)</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lastRenderedPageBreak/>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 xml:space="preserve">Управління безпечності харчових продуктів та ветеринарної </w:t>
            </w:r>
            <w:r w:rsidRPr="00CC5222">
              <w:rPr>
                <w:szCs w:val="28"/>
                <w:lang w:val="uk-UA"/>
              </w:rPr>
              <w:lastRenderedPageBreak/>
              <w:t>медицини.</w:t>
            </w:r>
          </w:p>
          <w:p w:rsidR="00CC5222" w:rsidRPr="00CC5222" w:rsidRDefault="00CC5222" w:rsidP="00AD4DEF">
            <w:pPr>
              <w:jc w:val="center"/>
              <w:rPr>
                <w:szCs w:val="28"/>
                <w:lang w:val="uk-UA"/>
              </w:rPr>
            </w:pPr>
            <w:r w:rsidRPr="00CC5222">
              <w:rPr>
                <w:szCs w:val="28"/>
                <w:lang w:val="uk-UA"/>
              </w:rPr>
              <w:t xml:space="preserve">Державні лікарні ветеринарної медицини. </w:t>
            </w:r>
          </w:p>
          <w:p w:rsidR="00CC5222" w:rsidRPr="00CC5222" w:rsidRDefault="00CC5222" w:rsidP="00AD4DEF">
            <w:pPr>
              <w:jc w:val="center"/>
              <w:rPr>
                <w:szCs w:val="28"/>
                <w:lang w:val="uk-UA"/>
              </w:rPr>
            </w:pPr>
            <w:r w:rsidRPr="00CC5222">
              <w:rPr>
                <w:szCs w:val="28"/>
                <w:lang w:val="uk-UA"/>
              </w:rPr>
              <w:t>Державні лабораторії Держпродспоживслужби.</w:t>
            </w:r>
          </w:p>
        </w:tc>
        <w:tc>
          <w:tcPr>
            <w:tcW w:w="4846" w:type="dxa"/>
            <w:shd w:val="clear" w:color="auto" w:fill="auto"/>
          </w:tcPr>
          <w:p w:rsidR="00CC5222" w:rsidRPr="00CC5222" w:rsidRDefault="00DD3A79" w:rsidP="00CC5222">
            <w:pPr>
              <w:rPr>
                <w:szCs w:val="28"/>
                <w:lang w:val="uk-UA"/>
              </w:rPr>
            </w:pPr>
            <w:r>
              <w:rPr>
                <w:szCs w:val="28"/>
                <w:lang w:val="uk-UA"/>
              </w:rPr>
              <w:lastRenderedPageBreak/>
              <w:t>Забезпечено контроль</w:t>
            </w:r>
            <w:r w:rsidR="00CC5222" w:rsidRPr="00CC5222">
              <w:rPr>
                <w:szCs w:val="28"/>
                <w:lang w:val="uk-UA"/>
              </w:rPr>
              <w:t xml:space="preserve">  за належним обліком та використанням  засобів захисту тварин, закуплених за кошти державного бюджету (отримання, зберігання, використання). </w:t>
            </w:r>
          </w:p>
          <w:p w:rsidR="00CC5222" w:rsidRPr="00CC5222" w:rsidRDefault="00CC5222" w:rsidP="00CC5222">
            <w:pPr>
              <w:rPr>
                <w:szCs w:val="28"/>
                <w:lang w:val="uk-UA"/>
              </w:rPr>
            </w:pPr>
            <w:r w:rsidRPr="00CC5222">
              <w:rPr>
                <w:szCs w:val="28"/>
                <w:lang w:val="uk-UA"/>
              </w:rPr>
              <w:lastRenderedPageBreak/>
              <w:t>Станом на 01.01.2024 100% поставлені всі біопрепарати відповідно до заявок Держпродспоживслужби</w:t>
            </w:r>
          </w:p>
          <w:p w:rsidR="00CC5222" w:rsidRPr="00CC5222" w:rsidRDefault="00CC5222" w:rsidP="00CC5222">
            <w:pPr>
              <w:jc w:val="both"/>
              <w:rPr>
                <w:szCs w:val="28"/>
                <w:lang w:val="uk-UA"/>
              </w:rPr>
            </w:pPr>
            <w:r w:rsidRPr="00CC5222">
              <w:rPr>
                <w:szCs w:val="28"/>
                <w:lang w:val="uk-UA"/>
              </w:rPr>
              <w:t>Порушень під час транспортування, зберігання, використання та списання засобів захисту для тварин не виявлено.</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1.17</w:t>
            </w:r>
          </w:p>
        </w:tc>
        <w:tc>
          <w:tcPr>
            <w:tcW w:w="3544" w:type="dxa"/>
            <w:shd w:val="clear" w:color="auto" w:fill="auto"/>
          </w:tcPr>
          <w:p w:rsidR="00CC5222" w:rsidRPr="00CC5222" w:rsidRDefault="00CC5222" w:rsidP="00AD4DEF">
            <w:pPr>
              <w:rPr>
                <w:szCs w:val="28"/>
                <w:lang w:val="uk-UA"/>
              </w:rPr>
            </w:pPr>
            <w:r w:rsidRPr="00CC5222">
              <w:rPr>
                <w:szCs w:val="28"/>
                <w:lang w:val="uk-UA"/>
              </w:rPr>
              <w:t>Здійснення контролю за дотриманням норм зберігання та застосування ветеринарних препаратів, в т. ч. антимікробних засобів, дотримання періоду каренції</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p w:rsidR="00CC5222" w:rsidRPr="00CC5222" w:rsidRDefault="00CC5222" w:rsidP="00AD4DEF">
            <w:pPr>
              <w:jc w:val="center"/>
              <w:rPr>
                <w:szCs w:val="28"/>
                <w:lang w:val="uk-UA"/>
              </w:rPr>
            </w:pPr>
            <w:r w:rsidRPr="00CC5222">
              <w:rPr>
                <w:szCs w:val="28"/>
                <w:lang w:val="uk-UA"/>
              </w:rPr>
              <w:t>Державні лікарні ветеринарної медицини.</w:t>
            </w:r>
          </w:p>
        </w:tc>
        <w:tc>
          <w:tcPr>
            <w:tcW w:w="4846" w:type="dxa"/>
            <w:shd w:val="clear" w:color="auto" w:fill="auto"/>
          </w:tcPr>
          <w:p w:rsidR="00CC5222" w:rsidRDefault="00CC5222" w:rsidP="00CC5222">
            <w:pPr>
              <w:jc w:val="both"/>
              <w:rPr>
                <w:szCs w:val="28"/>
                <w:lang w:val="uk-UA"/>
              </w:rPr>
            </w:pPr>
            <w:r w:rsidRPr="00CC5222">
              <w:rPr>
                <w:szCs w:val="28"/>
                <w:lang w:val="uk-UA"/>
              </w:rPr>
              <w:t>Забезпечено  контроль за дотриманням норм зберігання та застосуванням ветеринарних препаратів, в тому числі антимікробних засобів, дотримання періоду каренції.</w:t>
            </w:r>
          </w:p>
          <w:p w:rsidR="00CC5222" w:rsidRDefault="00CC5222" w:rsidP="00CC5222">
            <w:pPr>
              <w:jc w:val="both"/>
              <w:rPr>
                <w:szCs w:val="28"/>
                <w:lang w:val="uk-UA"/>
              </w:rPr>
            </w:pPr>
          </w:p>
          <w:p w:rsidR="00CC5222" w:rsidRDefault="00CC5222" w:rsidP="00CC5222">
            <w:pPr>
              <w:jc w:val="both"/>
              <w:rPr>
                <w:szCs w:val="28"/>
                <w:lang w:val="uk-UA"/>
              </w:rPr>
            </w:pPr>
          </w:p>
          <w:p w:rsidR="00CC5222" w:rsidRDefault="00CC5222" w:rsidP="00CC5222">
            <w:pPr>
              <w:jc w:val="both"/>
              <w:rPr>
                <w:szCs w:val="28"/>
                <w:lang w:val="uk-UA"/>
              </w:rPr>
            </w:pPr>
          </w:p>
          <w:p w:rsidR="00CC5222" w:rsidRDefault="00CC5222" w:rsidP="00CC5222">
            <w:pPr>
              <w:jc w:val="both"/>
              <w:rPr>
                <w:szCs w:val="28"/>
                <w:lang w:val="uk-UA"/>
              </w:rPr>
            </w:pPr>
          </w:p>
          <w:p w:rsidR="00CC5222" w:rsidRDefault="00CC5222" w:rsidP="00CC5222">
            <w:pPr>
              <w:jc w:val="both"/>
              <w:rPr>
                <w:szCs w:val="28"/>
                <w:lang w:val="uk-UA"/>
              </w:rPr>
            </w:pPr>
          </w:p>
          <w:p w:rsidR="00CC5222" w:rsidRDefault="00CC5222" w:rsidP="00CC5222">
            <w:pPr>
              <w:jc w:val="both"/>
              <w:rPr>
                <w:szCs w:val="28"/>
                <w:lang w:val="uk-UA"/>
              </w:rPr>
            </w:pPr>
          </w:p>
          <w:p w:rsidR="00CC5222" w:rsidRDefault="00CC5222" w:rsidP="00CC5222">
            <w:pPr>
              <w:jc w:val="both"/>
              <w:rPr>
                <w:szCs w:val="28"/>
                <w:lang w:val="uk-UA"/>
              </w:rPr>
            </w:pPr>
          </w:p>
          <w:p w:rsidR="00CC5222" w:rsidRPr="00CC5222" w:rsidRDefault="00CC5222" w:rsidP="00CC5222">
            <w:pPr>
              <w:jc w:val="both"/>
              <w:rPr>
                <w:szCs w:val="28"/>
                <w:lang w:val="uk-UA"/>
              </w:rPr>
            </w:pP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t>1.18</w:t>
            </w:r>
          </w:p>
        </w:tc>
        <w:tc>
          <w:tcPr>
            <w:tcW w:w="3544" w:type="dxa"/>
            <w:shd w:val="clear" w:color="auto" w:fill="auto"/>
          </w:tcPr>
          <w:p w:rsidR="00CC5222" w:rsidRPr="00CC5222" w:rsidRDefault="00CC5222" w:rsidP="00AD4DEF">
            <w:pPr>
              <w:rPr>
                <w:szCs w:val="28"/>
                <w:lang w:val="uk-UA"/>
              </w:rPr>
            </w:pPr>
            <w:r w:rsidRPr="00CC5222">
              <w:rPr>
                <w:szCs w:val="28"/>
                <w:lang w:val="uk-UA"/>
              </w:rPr>
              <w:t>Ведення реєстру операторів ринку неїстівних продуктів тваринного походження,                                                                                    яким видано експлуатаційні дозволи</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lastRenderedPageBreak/>
              <w:t>Управління, відділи  Головного управління Держпродспоживслужби в області.</w:t>
            </w:r>
          </w:p>
        </w:tc>
        <w:tc>
          <w:tcPr>
            <w:tcW w:w="4846" w:type="dxa"/>
            <w:shd w:val="clear" w:color="auto" w:fill="auto"/>
          </w:tcPr>
          <w:p w:rsidR="00CC5222" w:rsidRPr="00CC5222" w:rsidRDefault="00CC5222" w:rsidP="00CC5222">
            <w:pPr>
              <w:jc w:val="both"/>
              <w:rPr>
                <w:szCs w:val="28"/>
                <w:lang w:val="uk-UA"/>
              </w:rPr>
            </w:pPr>
            <w:r w:rsidRPr="00CC5222">
              <w:rPr>
                <w:szCs w:val="28"/>
                <w:lang w:val="uk-UA"/>
              </w:rPr>
              <w:lastRenderedPageBreak/>
              <w:t xml:space="preserve">Ведеться реєстр операторів ринку неїстівних продуктів тваринного походження. За 2023 року видано 4 експлуатаційних дозволив на неїстівні продукти тваринного походження. </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1.19</w:t>
            </w:r>
          </w:p>
        </w:tc>
        <w:tc>
          <w:tcPr>
            <w:tcW w:w="3544" w:type="dxa"/>
            <w:shd w:val="clear" w:color="auto" w:fill="auto"/>
          </w:tcPr>
          <w:p w:rsidR="00CC5222" w:rsidRPr="00CC5222" w:rsidRDefault="00CC5222" w:rsidP="00AD4DEF">
            <w:pPr>
              <w:rPr>
                <w:szCs w:val="28"/>
                <w:lang w:val="uk-UA"/>
              </w:rPr>
            </w:pPr>
            <w:r w:rsidRPr="00CC5222">
              <w:rPr>
                <w:szCs w:val="28"/>
                <w:lang w:val="uk-UA"/>
              </w:rPr>
              <w:t>Ведення реєстрів господарств з утримання ВРХ, ДРХ, свиней, птиці  та ін.</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t>Протягом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C5222" w:rsidRPr="00CC5222" w:rsidRDefault="00CC5222" w:rsidP="00CC5222">
            <w:pPr>
              <w:rPr>
                <w:szCs w:val="28"/>
                <w:lang w:val="uk-UA"/>
              </w:rPr>
            </w:pPr>
            <w:r w:rsidRPr="00CC5222">
              <w:rPr>
                <w:szCs w:val="28"/>
                <w:lang w:val="uk-UA"/>
              </w:rPr>
              <w:t xml:space="preserve">Ведуться електронні реєстри господарств, де утримуються тварини. </w:t>
            </w:r>
          </w:p>
          <w:p w:rsidR="00CC5222" w:rsidRPr="00CC5222" w:rsidRDefault="00CC5222" w:rsidP="00CC5222">
            <w:pPr>
              <w:rPr>
                <w:szCs w:val="28"/>
                <w:lang w:val="uk-UA"/>
              </w:rPr>
            </w:pPr>
            <w:r w:rsidRPr="00CC5222">
              <w:rPr>
                <w:szCs w:val="28"/>
                <w:lang w:val="uk-UA"/>
              </w:rPr>
              <w:t>Станом на 01.01.2024 нараховується:</w:t>
            </w:r>
          </w:p>
          <w:p w:rsidR="00CC5222" w:rsidRPr="00CC5222" w:rsidRDefault="00CC5222" w:rsidP="00CC5222">
            <w:pPr>
              <w:rPr>
                <w:szCs w:val="28"/>
                <w:u w:val="single"/>
                <w:lang w:val="uk-UA"/>
              </w:rPr>
            </w:pPr>
            <w:r w:rsidRPr="00CC5222">
              <w:rPr>
                <w:szCs w:val="28"/>
                <w:lang w:val="uk-UA"/>
              </w:rPr>
              <w:t>32 свиногосподарств;</w:t>
            </w:r>
          </w:p>
          <w:p w:rsidR="00CC5222" w:rsidRPr="00CC5222" w:rsidRDefault="00CC5222" w:rsidP="00CC5222">
            <w:pPr>
              <w:rPr>
                <w:szCs w:val="28"/>
                <w:lang w:val="uk-UA"/>
              </w:rPr>
            </w:pPr>
            <w:r w:rsidRPr="00CC5222">
              <w:rPr>
                <w:szCs w:val="28"/>
                <w:lang w:val="uk-UA"/>
              </w:rPr>
              <w:t>69 господарство ВРХ, де наявне поголів′я (всього зареєстровано 94);</w:t>
            </w:r>
          </w:p>
          <w:p w:rsidR="00CC5222" w:rsidRPr="00CC5222" w:rsidRDefault="00CC5222" w:rsidP="00CC5222">
            <w:pPr>
              <w:rPr>
                <w:szCs w:val="28"/>
                <w:lang w:val="uk-UA"/>
              </w:rPr>
            </w:pPr>
            <w:r w:rsidRPr="00CC5222">
              <w:rPr>
                <w:szCs w:val="28"/>
                <w:lang w:val="uk-UA"/>
              </w:rPr>
              <w:t>39 господарств ДРХ, де наявне поголів′я (всього зареєстровано  48).</w:t>
            </w:r>
          </w:p>
          <w:p w:rsidR="00CC5222" w:rsidRPr="00CC5222" w:rsidRDefault="00CC5222" w:rsidP="00CC5222">
            <w:pPr>
              <w:numPr>
                <w:ilvl w:val="0"/>
                <w:numId w:val="7"/>
              </w:numPr>
              <w:ind w:left="7" w:firstLine="353"/>
              <w:rPr>
                <w:szCs w:val="28"/>
                <w:lang w:val="uk-UA"/>
              </w:rPr>
            </w:pPr>
            <w:r w:rsidRPr="00CC5222">
              <w:rPr>
                <w:szCs w:val="28"/>
                <w:lang w:val="uk-UA"/>
              </w:rPr>
              <w:t xml:space="preserve">реєстр птахівничих господарств щоквартально оновлюється. </w:t>
            </w:r>
          </w:p>
          <w:p w:rsidR="00CC5222" w:rsidRDefault="00CC5222" w:rsidP="00CC5222">
            <w:pPr>
              <w:ind w:left="7"/>
              <w:jc w:val="both"/>
              <w:rPr>
                <w:szCs w:val="28"/>
                <w:lang w:val="uk-UA"/>
              </w:rPr>
            </w:pPr>
            <w:r w:rsidRPr="00CC5222">
              <w:rPr>
                <w:szCs w:val="28"/>
                <w:lang w:val="uk-UA"/>
              </w:rPr>
              <w:t>Станом на 01.01.2024 нараховується 51 птахівниче господарство, в тому числі  14 – господарств по вирощуванні індиків, 7 – господарств, де утримуються кури яєчної породи (кури-несучки), 28 – господарств, де утримуються кури м'ясних порід (бройлери), в тому числі 9 господарств, які працюють сезонно, 2 – господарства по вирощуванню качок.</w:t>
            </w:r>
          </w:p>
          <w:p w:rsidR="005F79D7" w:rsidRPr="00CC5222" w:rsidRDefault="005F79D7" w:rsidP="00CC5222">
            <w:pPr>
              <w:ind w:left="7"/>
              <w:jc w:val="both"/>
              <w:rPr>
                <w:szCs w:val="28"/>
                <w:lang w:val="uk-UA"/>
              </w:rPr>
            </w:pP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t>1.20</w:t>
            </w:r>
          </w:p>
        </w:tc>
        <w:tc>
          <w:tcPr>
            <w:tcW w:w="3544" w:type="dxa"/>
            <w:shd w:val="clear" w:color="auto" w:fill="auto"/>
          </w:tcPr>
          <w:p w:rsidR="00CC5222" w:rsidRPr="00CC5222" w:rsidRDefault="00CC5222" w:rsidP="00AD4DEF">
            <w:pPr>
              <w:rPr>
                <w:rStyle w:val="2"/>
                <w:b w:val="0"/>
                <w:szCs w:val="28"/>
              </w:rPr>
            </w:pPr>
            <w:r w:rsidRPr="00CC5222">
              <w:rPr>
                <w:rStyle w:val="2"/>
                <w:b w:val="0"/>
                <w:szCs w:val="28"/>
              </w:rPr>
              <w:t xml:space="preserve">Контроль за веденням Єдиного державного реєстру </w:t>
            </w:r>
            <w:r w:rsidRPr="00CC5222">
              <w:rPr>
                <w:rStyle w:val="2"/>
                <w:b w:val="0"/>
                <w:szCs w:val="28"/>
              </w:rPr>
              <w:lastRenderedPageBreak/>
              <w:t>ветеринарних документів, дотримання Правил заповнення та їх видачі.</w:t>
            </w:r>
          </w:p>
        </w:tc>
        <w:tc>
          <w:tcPr>
            <w:tcW w:w="1134" w:type="dxa"/>
            <w:shd w:val="clear" w:color="auto" w:fill="auto"/>
          </w:tcPr>
          <w:p w:rsidR="00CC5222" w:rsidRPr="00CC5222" w:rsidRDefault="00CC5222" w:rsidP="00AD4DEF">
            <w:pPr>
              <w:jc w:val="center"/>
              <w:rPr>
                <w:szCs w:val="28"/>
                <w:lang w:val="uk-UA"/>
              </w:rPr>
            </w:pPr>
            <w:r w:rsidRPr="00CC5222">
              <w:rPr>
                <w:szCs w:val="28"/>
                <w:lang w:val="uk-UA"/>
              </w:rPr>
              <w:lastRenderedPageBreak/>
              <w:t>Протяг</w:t>
            </w:r>
            <w:r w:rsidRPr="00CC5222">
              <w:rPr>
                <w:szCs w:val="28"/>
                <w:lang w:val="uk-UA"/>
              </w:rPr>
              <w:lastRenderedPageBreak/>
              <w:t>ом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lastRenderedPageBreak/>
              <w:t xml:space="preserve">Управління </w:t>
            </w:r>
            <w:r w:rsidRPr="00CC5222">
              <w:rPr>
                <w:szCs w:val="28"/>
                <w:lang w:val="uk-UA"/>
              </w:rPr>
              <w:lastRenderedPageBreak/>
              <w:t>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p w:rsidR="00CC5222" w:rsidRPr="00CC5222" w:rsidRDefault="00CC5222" w:rsidP="00AD4DEF">
            <w:pPr>
              <w:jc w:val="center"/>
              <w:rPr>
                <w:szCs w:val="28"/>
                <w:lang w:val="uk-UA"/>
              </w:rPr>
            </w:pPr>
            <w:r w:rsidRPr="00CC5222">
              <w:rPr>
                <w:szCs w:val="28"/>
                <w:lang w:val="uk-UA"/>
              </w:rPr>
              <w:t>Державні лікарні ветеринарної медицини.</w:t>
            </w:r>
          </w:p>
        </w:tc>
        <w:tc>
          <w:tcPr>
            <w:tcW w:w="4846" w:type="dxa"/>
            <w:shd w:val="clear" w:color="auto" w:fill="auto"/>
          </w:tcPr>
          <w:p w:rsidR="00CC5222" w:rsidRPr="00CC5222" w:rsidRDefault="00CC5222" w:rsidP="00CC5222">
            <w:pPr>
              <w:jc w:val="both"/>
              <w:rPr>
                <w:szCs w:val="28"/>
                <w:lang w:val="uk-UA"/>
              </w:rPr>
            </w:pPr>
            <w:r w:rsidRPr="00CC5222">
              <w:rPr>
                <w:szCs w:val="28"/>
                <w:lang w:val="uk-UA"/>
              </w:rPr>
              <w:lastRenderedPageBreak/>
              <w:t xml:space="preserve">Здійснюється контроль за веденням </w:t>
            </w:r>
            <w:r w:rsidRPr="00CC5222">
              <w:rPr>
                <w:szCs w:val="28"/>
                <w:lang w:val="uk-UA"/>
              </w:rPr>
              <w:lastRenderedPageBreak/>
              <w:t>Єдиного державного реєстру ветеринарних документів та дотримання правил їх видачі.</w:t>
            </w:r>
          </w:p>
          <w:p w:rsidR="00CC5222" w:rsidRPr="00CC5222" w:rsidRDefault="00CC5222" w:rsidP="00CC5222">
            <w:pPr>
              <w:jc w:val="both"/>
              <w:rPr>
                <w:szCs w:val="28"/>
                <w:lang w:val="uk-UA"/>
              </w:rPr>
            </w:pPr>
            <w:r w:rsidRPr="00CC5222">
              <w:rPr>
                <w:szCs w:val="28"/>
                <w:lang w:val="uk-UA"/>
              </w:rPr>
              <w:t>Станом на 01.01.2024 видано:</w:t>
            </w:r>
          </w:p>
          <w:p w:rsidR="00CC5222" w:rsidRPr="00CC5222" w:rsidRDefault="00CC5222" w:rsidP="00CC5222">
            <w:pPr>
              <w:jc w:val="both"/>
              <w:rPr>
                <w:szCs w:val="28"/>
                <w:lang w:val="uk-UA"/>
              </w:rPr>
            </w:pPr>
            <w:r w:rsidRPr="00CC5222">
              <w:rPr>
                <w:szCs w:val="28"/>
                <w:lang w:val="uk-UA"/>
              </w:rPr>
              <w:t xml:space="preserve">Ветеринарних довідок – </w:t>
            </w:r>
          </w:p>
          <w:p w:rsidR="00CC5222" w:rsidRPr="00CC5222" w:rsidRDefault="00CC5222" w:rsidP="00CC5222">
            <w:pPr>
              <w:jc w:val="both"/>
              <w:rPr>
                <w:szCs w:val="28"/>
                <w:lang w:val="uk-UA"/>
              </w:rPr>
            </w:pPr>
            <w:r w:rsidRPr="00CC5222">
              <w:rPr>
                <w:szCs w:val="28"/>
                <w:lang w:val="uk-UA"/>
              </w:rPr>
              <w:t>18 448;</w:t>
            </w:r>
          </w:p>
          <w:p w:rsidR="00CC5222" w:rsidRPr="00CC5222" w:rsidRDefault="00CC5222" w:rsidP="00CC5222">
            <w:pPr>
              <w:jc w:val="both"/>
              <w:rPr>
                <w:szCs w:val="28"/>
                <w:lang w:val="uk-UA"/>
              </w:rPr>
            </w:pPr>
            <w:r w:rsidRPr="00CC5222">
              <w:rPr>
                <w:szCs w:val="28"/>
                <w:lang w:val="uk-UA"/>
              </w:rPr>
              <w:t>Свідоцтво Ф-1 – 6 934;</w:t>
            </w:r>
          </w:p>
          <w:p w:rsidR="00CC5222" w:rsidRPr="00CC5222" w:rsidRDefault="00CC5222" w:rsidP="00CC5222">
            <w:pPr>
              <w:jc w:val="both"/>
              <w:rPr>
                <w:szCs w:val="28"/>
                <w:lang w:val="uk-UA"/>
              </w:rPr>
            </w:pPr>
            <w:r w:rsidRPr="00CC5222">
              <w:rPr>
                <w:szCs w:val="28"/>
                <w:lang w:val="uk-UA"/>
              </w:rPr>
              <w:t>Свідоцтво Ф-2 – 766;</w:t>
            </w:r>
          </w:p>
          <w:p w:rsidR="00CC5222" w:rsidRDefault="00CC5222" w:rsidP="00CC5222">
            <w:pPr>
              <w:jc w:val="both"/>
              <w:rPr>
                <w:szCs w:val="28"/>
                <w:lang w:val="uk-UA"/>
              </w:rPr>
            </w:pPr>
            <w:r w:rsidRPr="00CC5222">
              <w:rPr>
                <w:szCs w:val="28"/>
                <w:lang w:val="uk-UA"/>
              </w:rPr>
              <w:t>Ветеринарно-санітарні паспорти – 4</w:t>
            </w:r>
            <w:r w:rsidR="00DD3A79">
              <w:rPr>
                <w:szCs w:val="28"/>
                <w:lang w:val="uk-UA"/>
              </w:rPr>
              <w:t> </w:t>
            </w:r>
            <w:r w:rsidRPr="00CC5222">
              <w:rPr>
                <w:szCs w:val="28"/>
                <w:lang w:val="uk-UA"/>
              </w:rPr>
              <w:t>037.</w:t>
            </w:r>
          </w:p>
          <w:p w:rsidR="00DD3A79" w:rsidRPr="009F7589" w:rsidRDefault="00DD3A79" w:rsidP="00CC5222">
            <w:pPr>
              <w:jc w:val="both"/>
              <w:rPr>
                <w:szCs w:val="28"/>
                <w:lang w:val="uk-UA"/>
              </w:rPr>
            </w:pPr>
            <w:r w:rsidRPr="009F7589">
              <w:rPr>
                <w:szCs w:val="28"/>
                <w:lang w:val="uk-UA"/>
              </w:rPr>
              <w:t>Видача ветеринарних</w:t>
            </w:r>
            <w:r w:rsidR="009F7589" w:rsidRPr="009F7589">
              <w:rPr>
                <w:szCs w:val="28"/>
                <w:lang w:val="uk-UA"/>
              </w:rPr>
              <w:t xml:space="preserve"> документів</w:t>
            </w:r>
            <w:r w:rsidRPr="009F7589">
              <w:rPr>
                <w:szCs w:val="28"/>
                <w:lang w:val="uk-UA"/>
              </w:rPr>
              <w:t xml:space="preserve">  100% проводилось через</w:t>
            </w:r>
            <w:r w:rsidR="00675625" w:rsidRPr="009F7589">
              <w:rPr>
                <w:szCs w:val="28"/>
                <w:lang w:val="uk-UA"/>
              </w:rPr>
              <w:t xml:space="preserve"> ЄДРВД.</w:t>
            </w:r>
          </w:p>
        </w:tc>
        <w:tc>
          <w:tcPr>
            <w:tcW w:w="2033" w:type="dxa"/>
          </w:tcPr>
          <w:p w:rsidR="00CC5222" w:rsidRPr="00CC5222" w:rsidRDefault="00CC5222" w:rsidP="00AD4DEF">
            <w:pPr>
              <w:jc w:val="both"/>
              <w:rPr>
                <w:b/>
                <w:szCs w:val="28"/>
                <w:lang w:val="uk-UA"/>
              </w:rPr>
            </w:pPr>
          </w:p>
        </w:tc>
      </w:tr>
      <w:tr w:rsidR="00CC5222" w:rsidRPr="00CC5222"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lastRenderedPageBreak/>
              <w:t>1.21</w:t>
            </w:r>
          </w:p>
        </w:tc>
        <w:tc>
          <w:tcPr>
            <w:tcW w:w="3544" w:type="dxa"/>
            <w:shd w:val="clear" w:color="auto" w:fill="auto"/>
          </w:tcPr>
          <w:p w:rsidR="00CC5222" w:rsidRPr="00CC5222" w:rsidRDefault="00CC5222" w:rsidP="00AD4DEF">
            <w:pPr>
              <w:rPr>
                <w:color w:val="000000" w:themeColor="text1"/>
                <w:szCs w:val="28"/>
                <w:lang w:val="uk-UA"/>
              </w:rPr>
            </w:pPr>
            <w:r w:rsidRPr="00CC5222">
              <w:rPr>
                <w:color w:val="000000" w:themeColor="text1"/>
                <w:szCs w:val="28"/>
                <w:lang w:val="uk-UA"/>
              </w:rPr>
              <w:t>Ведення Єдиного державного реєстру тварин, видача витягів з нього згідно вимог Закону України «Про ідентифікацію і реєстрацію тварин»</w:t>
            </w:r>
          </w:p>
        </w:tc>
        <w:tc>
          <w:tcPr>
            <w:tcW w:w="1134" w:type="dxa"/>
            <w:shd w:val="clear" w:color="auto" w:fill="auto"/>
          </w:tcPr>
          <w:p w:rsidR="00CC5222" w:rsidRPr="00CC5222" w:rsidRDefault="00CC5222" w:rsidP="00AD4DEF">
            <w:pPr>
              <w:jc w:val="center"/>
              <w:rPr>
                <w:color w:val="000000" w:themeColor="text1"/>
                <w:szCs w:val="28"/>
                <w:lang w:val="uk-UA"/>
              </w:rPr>
            </w:pPr>
            <w:r w:rsidRPr="00CC5222">
              <w:rPr>
                <w:color w:val="000000" w:themeColor="text1"/>
                <w:szCs w:val="28"/>
                <w:lang w:val="uk-UA"/>
              </w:rPr>
              <w:t>Протягом року</w:t>
            </w:r>
          </w:p>
        </w:tc>
        <w:tc>
          <w:tcPr>
            <w:tcW w:w="2551" w:type="dxa"/>
            <w:gridSpan w:val="2"/>
            <w:shd w:val="clear" w:color="auto" w:fill="auto"/>
          </w:tcPr>
          <w:p w:rsidR="00CC5222" w:rsidRPr="00CC5222" w:rsidRDefault="00CC5222" w:rsidP="00AD4DEF">
            <w:pPr>
              <w:jc w:val="center"/>
              <w:rPr>
                <w:color w:val="000000" w:themeColor="text1"/>
                <w:szCs w:val="28"/>
                <w:lang w:val="uk-UA"/>
              </w:rPr>
            </w:pPr>
            <w:r w:rsidRPr="00CC5222">
              <w:rPr>
                <w:color w:val="000000" w:themeColor="text1"/>
                <w:szCs w:val="28"/>
                <w:lang w:val="uk-UA"/>
              </w:rPr>
              <w:t>Управління безпечності харчових продуктів та ветеринарної медицини.</w:t>
            </w:r>
          </w:p>
          <w:p w:rsidR="00CC5222" w:rsidRPr="00CC5222" w:rsidRDefault="00CC5222" w:rsidP="00AD4DEF">
            <w:pPr>
              <w:jc w:val="center"/>
              <w:rPr>
                <w:color w:val="000000" w:themeColor="text1"/>
                <w:szCs w:val="28"/>
                <w:lang w:val="uk-UA"/>
              </w:rPr>
            </w:pPr>
            <w:r w:rsidRPr="00CC5222">
              <w:rPr>
                <w:color w:val="000000" w:themeColor="text1"/>
                <w:szCs w:val="28"/>
                <w:lang w:val="uk-UA"/>
              </w:rPr>
              <w:t>Управління, відділи  Головного управління Держпродспоживслужби в області.</w:t>
            </w:r>
          </w:p>
        </w:tc>
        <w:tc>
          <w:tcPr>
            <w:tcW w:w="4846" w:type="dxa"/>
            <w:shd w:val="clear" w:color="auto" w:fill="auto"/>
          </w:tcPr>
          <w:p w:rsidR="00CC5222" w:rsidRPr="00CC5222" w:rsidRDefault="00CC5222" w:rsidP="00CC5222">
            <w:pPr>
              <w:jc w:val="both"/>
              <w:rPr>
                <w:szCs w:val="28"/>
                <w:lang w:val="uk-UA"/>
              </w:rPr>
            </w:pPr>
            <w:r w:rsidRPr="00CC5222">
              <w:rPr>
                <w:szCs w:val="28"/>
                <w:lang w:val="uk-UA"/>
              </w:rPr>
              <w:t>В області ведеться Єдиний державний реєстр тварин. протягом 2023 року ідентифіковано:</w:t>
            </w:r>
          </w:p>
          <w:p w:rsidR="00CC5222" w:rsidRPr="00CC5222" w:rsidRDefault="00CC5222" w:rsidP="00CC5222">
            <w:pPr>
              <w:jc w:val="both"/>
              <w:rPr>
                <w:szCs w:val="28"/>
                <w:lang w:val="uk-UA"/>
              </w:rPr>
            </w:pPr>
            <w:r w:rsidRPr="00CC5222">
              <w:rPr>
                <w:szCs w:val="28"/>
                <w:lang w:val="uk-UA"/>
              </w:rPr>
              <w:t>ВРХ – 15 920 (- 1 326 гол. до м. року);</w:t>
            </w:r>
          </w:p>
          <w:p w:rsidR="00CC5222" w:rsidRPr="00CC5222" w:rsidRDefault="00CC5222" w:rsidP="00CC5222">
            <w:pPr>
              <w:jc w:val="both"/>
              <w:rPr>
                <w:szCs w:val="28"/>
                <w:lang w:val="uk-UA"/>
              </w:rPr>
            </w:pPr>
            <w:r w:rsidRPr="00CC5222">
              <w:rPr>
                <w:szCs w:val="28"/>
                <w:lang w:val="uk-UA"/>
              </w:rPr>
              <w:t>ДРХ – 1 974 (+ 678 гол. до м. року);</w:t>
            </w:r>
          </w:p>
          <w:p w:rsidR="00CC5222" w:rsidRPr="00CC5222" w:rsidRDefault="00CC5222" w:rsidP="00CC5222">
            <w:pPr>
              <w:jc w:val="both"/>
              <w:rPr>
                <w:szCs w:val="28"/>
                <w:lang w:val="uk-UA"/>
              </w:rPr>
            </w:pPr>
            <w:r w:rsidRPr="00CC5222">
              <w:rPr>
                <w:szCs w:val="28"/>
                <w:lang w:val="uk-UA"/>
              </w:rPr>
              <w:t>Свині – 12 859 (- 2 107 гол. до м. року).</w:t>
            </w:r>
          </w:p>
          <w:p w:rsidR="00CC5222" w:rsidRDefault="00CC5222" w:rsidP="00CC5222">
            <w:pPr>
              <w:jc w:val="both"/>
              <w:rPr>
                <w:szCs w:val="28"/>
                <w:lang w:val="uk-UA"/>
              </w:rPr>
            </w:pPr>
            <w:r w:rsidRPr="00CC5222">
              <w:rPr>
                <w:szCs w:val="28"/>
                <w:lang w:val="uk-UA"/>
              </w:rPr>
              <w:t>За зверненнями громадян та операторів ринку незалежно від форми власності надавалися витяги з Єдиного державного реєстру. Протягом 2023 року видано 433 витягів.</w:t>
            </w:r>
          </w:p>
          <w:p w:rsidR="002B4BD3" w:rsidRPr="00CC5222" w:rsidRDefault="002B4BD3" w:rsidP="00CC5222">
            <w:pPr>
              <w:jc w:val="both"/>
              <w:rPr>
                <w:szCs w:val="28"/>
                <w:lang w:val="uk-UA"/>
              </w:rPr>
            </w:pPr>
          </w:p>
        </w:tc>
        <w:tc>
          <w:tcPr>
            <w:tcW w:w="2033" w:type="dxa"/>
          </w:tcPr>
          <w:p w:rsidR="00CC5222" w:rsidRPr="00CC5222" w:rsidRDefault="00CC5222" w:rsidP="00AD4DEF">
            <w:pPr>
              <w:jc w:val="both"/>
              <w:rPr>
                <w:b/>
                <w:szCs w:val="28"/>
                <w:lang w:val="uk-UA"/>
              </w:rPr>
            </w:pPr>
          </w:p>
        </w:tc>
      </w:tr>
      <w:tr w:rsidR="00CC5222" w:rsidRPr="006B3FFE" w:rsidTr="00AB532E">
        <w:tc>
          <w:tcPr>
            <w:tcW w:w="959" w:type="dxa"/>
            <w:shd w:val="clear" w:color="auto" w:fill="auto"/>
          </w:tcPr>
          <w:p w:rsidR="00CC5222" w:rsidRPr="00CC5222" w:rsidRDefault="00CC5222" w:rsidP="00AD4DEF">
            <w:pPr>
              <w:jc w:val="center"/>
              <w:rPr>
                <w:szCs w:val="28"/>
                <w:lang w:val="uk-UA"/>
              </w:rPr>
            </w:pPr>
            <w:r w:rsidRPr="00CC5222">
              <w:rPr>
                <w:szCs w:val="28"/>
                <w:lang w:val="uk-UA"/>
              </w:rPr>
              <w:t>1.22</w:t>
            </w:r>
          </w:p>
        </w:tc>
        <w:tc>
          <w:tcPr>
            <w:tcW w:w="3544" w:type="dxa"/>
            <w:shd w:val="clear" w:color="auto" w:fill="auto"/>
          </w:tcPr>
          <w:p w:rsidR="00CC5222" w:rsidRPr="00CC5222" w:rsidRDefault="00CC5222" w:rsidP="00AD4DEF">
            <w:pPr>
              <w:rPr>
                <w:color w:val="000000" w:themeColor="text1"/>
                <w:szCs w:val="28"/>
                <w:lang w:val="uk-UA"/>
              </w:rPr>
            </w:pPr>
            <w:r w:rsidRPr="00CC5222">
              <w:rPr>
                <w:color w:val="000000" w:themeColor="text1"/>
                <w:szCs w:val="28"/>
                <w:lang w:val="uk-UA"/>
              </w:rPr>
              <w:t xml:space="preserve">Недопущення виникнення </w:t>
            </w:r>
            <w:r w:rsidRPr="00CC5222">
              <w:rPr>
                <w:color w:val="000000" w:themeColor="text1"/>
                <w:szCs w:val="28"/>
                <w:lang w:val="uk-UA"/>
              </w:rPr>
              <w:lastRenderedPageBreak/>
              <w:t xml:space="preserve">отруєння бджіл. </w:t>
            </w:r>
          </w:p>
          <w:p w:rsidR="00CC5222" w:rsidRPr="00CC5222" w:rsidRDefault="00CC5222" w:rsidP="00AD4DEF">
            <w:pPr>
              <w:rPr>
                <w:color w:val="000000" w:themeColor="text1"/>
                <w:szCs w:val="28"/>
                <w:lang w:val="uk-UA"/>
              </w:rPr>
            </w:pPr>
            <w:r w:rsidRPr="00CC5222">
              <w:rPr>
                <w:color w:val="000000" w:themeColor="text1"/>
                <w:szCs w:val="28"/>
                <w:lang w:val="uk-UA"/>
              </w:rPr>
              <w:t>Співпраця між органами місцевого самоврядування, операторами ринку та пасічниками</w:t>
            </w:r>
          </w:p>
        </w:tc>
        <w:tc>
          <w:tcPr>
            <w:tcW w:w="1134" w:type="dxa"/>
            <w:shd w:val="clear" w:color="auto" w:fill="auto"/>
          </w:tcPr>
          <w:p w:rsidR="00CC5222" w:rsidRPr="00CC5222" w:rsidRDefault="00CC5222" w:rsidP="00AD4DEF">
            <w:pPr>
              <w:jc w:val="center"/>
              <w:rPr>
                <w:color w:val="000000" w:themeColor="text1"/>
                <w:szCs w:val="28"/>
                <w:lang w:val="uk-UA"/>
              </w:rPr>
            </w:pPr>
            <w:r w:rsidRPr="00CC5222">
              <w:rPr>
                <w:color w:val="000000" w:themeColor="text1"/>
                <w:szCs w:val="28"/>
                <w:lang w:val="uk-UA"/>
              </w:rPr>
              <w:lastRenderedPageBreak/>
              <w:t xml:space="preserve">Лютий </w:t>
            </w:r>
            <w:r w:rsidRPr="00CC5222">
              <w:rPr>
                <w:color w:val="000000" w:themeColor="text1"/>
                <w:szCs w:val="28"/>
                <w:lang w:val="uk-UA"/>
              </w:rPr>
              <w:lastRenderedPageBreak/>
              <w:t>– серпень 2023 року</w:t>
            </w:r>
          </w:p>
        </w:tc>
        <w:tc>
          <w:tcPr>
            <w:tcW w:w="2551" w:type="dxa"/>
            <w:gridSpan w:val="2"/>
            <w:shd w:val="clear" w:color="auto" w:fill="auto"/>
          </w:tcPr>
          <w:p w:rsidR="00CC5222" w:rsidRPr="00CC5222" w:rsidRDefault="00CC5222" w:rsidP="00AD4DEF">
            <w:pPr>
              <w:jc w:val="center"/>
              <w:rPr>
                <w:szCs w:val="28"/>
                <w:lang w:val="uk-UA"/>
              </w:rPr>
            </w:pPr>
            <w:r w:rsidRPr="00CC5222">
              <w:rPr>
                <w:szCs w:val="28"/>
                <w:lang w:val="uk-UA"/>
              </w:rPr>
              <w:lastRenderedPageBreak/>
              <w:t xml:space="preserve">Управління </w:t>
            </w:r>
            <w:r w:rsidRPr="00CC5222">
              <w:rPr>
                <w:szCs w:val="28"/>
                <w:lang w:val="uk-UA"/>
              </w:rPr>
              <w:lastRenderedPageBreak/>
              <w:t>безпечності харчових продуктів та ветеринарної медицини.</w:t>
            </w:r>
          </w:p>
          <w:p w:rsidR="00CC5222" w:rsidRPr="00CC5222" w:rsidRDefault="00CC5222"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p w:rsidR="00CC5222" w:rsidRPr="00CC5222" w:rsidRDefault="00CC5222" w:rsidP="00AD4DEF">
            <w:pPr>
              <w:jc w:val="center"/>
              <w:rPr>
                <w:color w:val="000000" w:themeColor="text1"/>
                <w:szCs w:val="28"/>
                <w:lang w:val="uk-UA"/>
              </w:rPr>
            </w:pPr>
            <w:r w:rsidRPr="00CC5222">
              <w:rPr>
                <w:szCs w:val="28"/>
                <w:lang w:val="uk-UA"/>
              </w:rPr>
              <w:t>Державні лікарні ветеринарної медицини.</w:t>
            </w:r>
          </w:p>
        </w:tc>
        <w:tc>
          <w:tcPr>
            <w:tcW w:w="4846" w:type="dxa"/>
            <w:shd w:val="clear" w:color="auto" w:fill="auto"/>
          </w:tcPr>
          <w:p w:rsidR="00CC5222" w:rsidRPr="00CC5222" w:rsidRDefault="00CC5222" w:rsidP="00CC5222">
            <w:pPr>
              <w:jc w:val="both"/>
              <w:rPr>
                <w:szCs w:val="28"/>
                <w:lang w:val="uk-UA"/>
              </w:rPr>
            </w:pPr>
            <w:r w:rsidRPr="00CC5222">
              <w:rPr>
                <w:szCs w:val="28"/>
                <w:lang w:val="uk-UA"/>
              </w:rPr>
              <w:lastRenderedPageBreak/>
              <w:t xml:space="preserve">Спеціалістами Головного управління </w:t>
            </w:r>
            <w:r w:rsidRPr="00CC5222">
              <w:rPr>
                <w:szCs w:val="28"/>
                <w:lang w:val="uk-UA"/>
              </w:rPr>
              <w:lastRenderedPageBreak/>
              <w:t xml:space="preserve">взято участь у 2 онлайн-нарад по профілактиці та недопущення виникнення отруєння бджіл. </w:t>
            </w:r>
          </w:p>
          <w:p w:rsidR="00CC5222" w:rsidRPr="00CC5222" w:rsidRDefault="00CC5222" w:rsidP="00CC5222">
            <w:pPr>
              <w:jc w:val="both"/>
              <w:rPr>
                <w:szCs w:val="28"/>
                <w:lang w:val="uk-UA"/>
              </w:rPr>
            </w:pPr>
            <w:r w:rsidRPr="00CC5222">
              <w:rPr>
                <w:szCs w:val="28"/>
                <w:lang w:val="uk-UA"/>
              </w:rPr>
              <w:t>Проведено 62 наради, де розглядалось питання недопущення виникнення отруєння бджіл за участю спеціалістів державної служби ветеринарної медицини, представників органів місцевого самоврядування, пасічників, асоціацій пасічників та представників фермерських господарств.</w:t>
            </w:r>
            <w:r w:rsidR="00675625">
              <w:rPr>
                <w:szCs w:val="28"/>
                <w:lang w:val="uk-UA"/>
              </w:rPr>
              <w:t xml:space="preserve"> Випадки </w:t>
            </w:r>
            <w:r w:rsidR="00675625" w:rsidRPr="00CC5222">
              <w:rPr>
                <w:color w:val="000000" w:themeColor="text1"/>
                <w:szCs w:val="28"/>
                <w:lang w:val="uk-UA"/>
              </w:rPr>
              <w:t>отруєння бджіл</w:t>
            </w:r>
            <w:r w:rsidR="00675625">
              <w:rPr>
                <w:color w:val="000000" w:themeColor="text1"/>
                <w:szCs w:val="28"/>
                <w:lang w:val="uk-UA"/>
              </w:rPr>
              <w:t xml:space="preserve"> не реєструвалось.</w:t>
            </w:r>
            <w:r w:rsidRPr="00CC5222">
              <w:rPr>
                <w:szCs w:val="28"/>
                <w:lang w:val="uk-UA"/>
              </w:rPr>
              <w:t xml:space="preserve">  </w:t>
            </w:r>
          </w:p>
        </w:tc>
        <w:tc>
          <w:tcPr>
            <w:tcW w:w="2033" w:type="dxa"/>
          </w:tcPr>
          <w:p w:rsidR="00CC5222" w:rsidRPr="00CC5222" w:rsidRDefault="00CC5222" w:rsidP="00AD4DEF">
            <w:pPr>
              <w:jc w:val="both"/>
              <w:rPr>
                <w:b/>
                <w:szCs w:val="28"/>
                <w:lang w:val="uk-UA"/>
              </w:rPr>
            </w:pPr>
          </w:p>
        </w:tc>
      </w:tr>
      <w:tr w:rsidR="00CC5222" w:rsidRPr="00CC5222" w:rsidTr="00105969">
        <w:tc>
          <w:tcPr>
            <w:tcW w:w="15067" w:type="dxa"/>
            <w:gridSpan w:val="7"/>
            <w:shd w:val="clear" w:color="auto" w:fill="auto"/>
          </w:tcPr>
          <w:p w:rsidR="00CC5222" w:rsidRPr="00CC5222" w:rsidRDefault="00CC5222" w:rsidP="00AD4DEF">
            <w:pPr>
              <w:jc w:val="center"/>
              <w:rPr>
                <w:b/>
                <w:szCs w:val="28"/>
                <w:lang w:val="uk-UA"/>
              </w:rPr>
            </w:pPr>
            <w:r w:rsidRPr="00CC5222">
              <w:rPr>
                <w:b/>
                <w:szCs w:val="28"/>
                <w:lang w:val="uk-UA"/>
              </w:rPr>
              <w:lastRenderedPageBreak/>
              <w:t>2. Заходи з реалізації державної політики у сферах безпечності та окремих показників якості харчових продуктів</w:t>
            </w: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t>2.1</w:t>
            </w:r>
          </w:p>
        </w:tc>
        <w:tc>
          <w:tcPr>
            <w:tcW w:w="3544" w:type="dxa"/>
            <w:shd w:val="clear" w:color="auto" w:fill="auto"/>
          </w:tcPr>
          <w:p w:rsidR="00CB0F7A" w:rsidRPr="00CC5222" w:rsidRDefault="00CB0F7A" w:rsidP="00AD4DEF">
            <w:pPr>
              <w:rPr>
                <w:szCs w:val="28"/>
                <w:lang w:val="uk-UA"/>
              </w:rPr>
            </w:pPr>
            <w:r w:rsidRPr="00CC5222">
              <w:rPr>
                <w:color w:val="000000"/>
                <w:szCs w:val="28"/>
                <w:lang w:val="uk-UA"/>
              </w:rPr>
              <w:t>Організація та координація здійснення державного нагляду (контролю) за дотриманням законодавства в сфері безпечності харчових продуктів.</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3147D9" w:rsidRDefault="00CB0F7A" w:rsidP="006B3FFE">
            <w:pPr>
              <w:jc w:val="both"/>
              <w:rPr>
                <w:szCs w:val="28"/>
                <w:lang w:val="uk-UA"/>
              </w:rPr>
            </w:pPr>
            <w:r w:rsidRPr="003147D9">
              <w:rPr>
                <w:szCs w:val="28"/>
                <w:lang w:val="uk-UA"/>
              </w:rPr>
              <w:t xml:space="preserve">Станом на 01.01.2024 здійснено 87  позапланових заходів державного контролю в сфері безпечності харчових продуктів, що становить 66 % від всього проведених заходів. </w:t>
            </w:r>
          </w:p>
          <w:p w:rsidR="00CB0F7A" w:rsidRDefault="00CB0F7A" w:rsidP="006B3FFE">
            <w:pPr>
              <w:jc w:val="both"/>
              <w:rPr>
                <w:szCs w:val="28"/>
                <w:lang w:val="uk-UA"/>
              </w:rPr>
            </w:pPr>
            <w:r w:rsidRPr="003147D9">
              <w:rPr>
                <w:szCs w:val="28"/>
                <w:lang w:val="uk-UA"/>
              </w:rPr>
              <w:t xml:space="preserve">За результатами позапланових заходів державного контролю складено 31 приписів та накладено 5 штрафів на суму 33 400,00 грн.  </w:t>
            </w:r>
          </w:p>
          <w:p w:rsidR="002B4BD3" w:rsidRDefault="002B4BD3" w:rsidP="006B3FFE">
            <w:pPr>
              <w:jc w:val="both"/>
              <w:rPr>
                <w:szCs w:val="28"/>
                <w:lang w:val="uk-UA"/>
              </w:rPr>
            </w:pPr>
          </w:p>
          <w:p w:rsidR="002B4BD3" w:rsidRDefault="002B4BD3" w:rsidP="006B3FFE">
            <w:pPr>
              <w:jc w:val="both"/>
              <w:rPr>
                <w:szCs w:val="28"/>
                <w:lang w:val="uk-UA"/>
              </w:rPr>
            </w:pPr>
          </w:p>
          <w:p w:rsidR="002B4BD3" w:rsidRDefault="002B4BD3" w:rsidP="006B3FFE">
            <w:pPr>
              <w:jc w:val="both"/>
              <w:rPr>
                <w:szCs w:val="28"/>
                <w:lang w:val="uk-UA"/>
              </w:rPr>
            </w:pPr>
          </w:p>
          <w:p w:rsidR="002B4BD3" w:rsidRPr="003147D9" w:rsidRDefault="002B4BD3" w:rsidP="006B3FFE">
            <w:pPr>
              <w:jc w:val="both"/>
              <w:rPr>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t>2.2</w:t>
            </w:r>
          </w:p>
        </w:tc>
        <w:tc>
          <w:tcPr>
            <w:tcW w:w="3544" w:type="dxa"/>
            <w:shd w:val="clear" w:color="auto" w:fill="auto"/>
          </w:tcPr>
          <w:p w:rsidR="00CB0F7A" w:rsidRPr="00CC5222" w:rsidRDefault="00CB0F7A" w:rsidP="00AD4DEF">
            <w:pPr>
              <w:rPr>
                <w:color w:val="000000"/>
                <w:szCs w:val="28"/>
                <w:lang w:val="uk-UA"/>
              </w:rPr>
            </w:pPr>
            <w:r w:rsidRPr="00CC5222">
              <w:rPr>
                <w:color w:val="000000"/>
                <w:szCs w:val="28"/>
                <w:lang w:val="uk-UA"/>
              </w:rPr>
              <w:t xml:space="preserve">Впровадження та </w:t>
            </w:r>
            <w:r w:rsidRPr="00CC5222">
              <w:rPr>
                <w:color w:val="000000"/>
                <w:szCs w:val="28"/>
                <w:lang w:val="uk-UA"/>
              </w:rPr>
              <w:lastRenderedPageBreak/>
              <w:t xml:space="preserve">виконання  Плану державного моніторингу </w:t>
            </w:r>
            <w:r w:rsidRPr="00CC5222">
              <w:rPr>
                <w:szCs w:val="28"/>
                <w:lang w:val="uk-UA"/>
              </w:rPr>
              <w:t>залишків ветеринарних препаратів та забруднювачів у живих тваринах і необроблених харчових продуктах тваринного походження по Івано-Франківській області на 2023 рік. Аналіз  виконання Плану державного моніторингу</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lastRenderedPageBreak/>
              <w:t>Протяг</w:t>
            </w:r>
            <w:r w:rsidRPr="00CC5222">
              <w:rPr>
                <w:szCs w:val="28"/>
                <w:lang w:val="uk-UA"/>
              </w:rPr>
              <w:lastRenderedPageBreak/>
              <w:t>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lastRenderedPageBreak/>
              <w:t xml:space="preserve">Управління </w:t>
            </w:r>
            <w:r w:rsidRPr="00CC5222">
              <w:rPr>
                <w:szCs w:val="28"/>
                <w:lang w:val="uk-UA"/>
              </w:rPr>
              <w:lastRenderedPageBreak/>
              <w:t>безпечності харчових продуктів та ветеринарної медицини.</w:t>
            </w:r>
          </w:p>
          <w:p w:rsidR="00CB0F7A" w:rsidRPr="00CC5222" w:rsidRDefault="00CB0F7A" w:rsidP="00AD4DEF">
            <w:pPr>
              <w:jc w:val="center"/>
              <w:rPr>
                <w:b/>
                <w:szCs w:val="28"/>
                <w:lang w:val="uk-UA"/>
              </w:rPr>
            </w:pPr>
            <w:r w:rsidRPr="00CC5222">
              <w:rPr>
                <w:szCs w:val="28"/>
                <w:lang w:val="uk-UA"/>
              </w:rPr>
              <w:t>Управління, відділи  управління Головного Держпродспоживслужби в області.</w:t>
            </w:r>
          </w:p>
        </w:tc>
        <w:tc>
          <w:tcPr>
            <w:tcW w:w="4846" w:type="dxa"/>
            <w:shd w:val="clear" w:color="auto" w:fill="auto"/>
          </w:tcPr>
          <w:p w:rsidR="00CB0F7A" w:rsidRPr="003147D9" w:rsidRDefault="00CB0F7A" w:rsidP="006B3FFE">
            <w:pPr>
              <w:jc w:val="both"/>
              <w:rPr>
                <w:bCs/>
                <w:szCs w:val="28"/>
                <w:lang w:val="uk-UA"/>
              </w:rPr>
            </w:pPr>
            <w:r w:rsidRPr="003147D9">
              <w:rPr>
                <w:bCs/>
                <w:szCs w:val="28"/>
                <w:lang w:val="uk-UA"/>
              </w:rPr>
              <w:lastRenderedPageBreak/>
              <w:t xml:space="preserve">План Державного моніторингу </w:t>
            </w:r>
            <w:r w:rsidRPr="003147D9">
              <w:rPr>
                <w:bCs/>
                <w:szCs w:val="28"/>
                <w:lang w:val="uk-UA"/>
              </w:rPr>
              <w:lastRenderedPageBreak/>
              <w:t xml:space="preserve">залишків ветеринарних препаратів та забруднювачів у живих тваринах і необроблених харчових продуктах тваринного походження на 2023 рік виконано на 100 %: </w:t>
            </w:r>
          </w:p>
          <w:p w:rsidR="00CB0F7A" w:rsidRPr="003147D9" w:rsidRDefault="00CB0F7A" w:rsidP="006B3FFE">
            <w:pPr>
              <w:jc w:val="both"/>
              <w:rPr>
                <w:bCs/>
                <w:szCs w:val="28"/>
                <w:lang w:val="uk-UA"/>
              </w:rPr>
            </w:pPr>
            <w:r w:rsidRPr="003147D9">
              <w:rPr>
                <w:bCs/>
                <w:szCs w:val="28"/>
                <w:lang w:val="uk-UA"/>
              </w:rPr>
              <w:t xml:space="preserve">План – 224 зразки </w:t>
            </w:r>
          </w:p>
          <w:p w:rsidR="00CB0F7A" w:rsidRPr="003147D9" w:rsidRDefault="00CB0F7A" w:rsidP="006B3FFE">
            <w:pPr>
              <w:jc w:val="both"/>
              <w:rPr>
                <w:bCs/>
                <w:szCs w:val="28"/>
                <w:lang w:val="uk-UA"/>
              </w:rPr>
            </w:pPr>
            <w:r w:rsidRPr="003147D9">
              <w:rPr>
                <w:bCs/>
                <w:szCs w:val="28"/>
                <w:lang w:val="uk-UA"/>
              </w:rPr>
              <w:t>Виконано – 224 зразки</w:t>
            </w:r>
          </w:p>
          <w:p w:rsidR="00CB0F7A" w:rsidRPr="003147D9" w:rsidRDefault="00CB0F7A" w:rsidP="006B3FFE">
            <w:pPr>
              <w:jc w:val="both"/>
              <w:rPr>
                <w:bCs/>
                <w:szCs w:val="28"/>
                <w:lang w:val="uk-UA"/>
              </w:rPr>
            </w:pPr>
            <w:r w:rsidRPr="003147D9">
              <w:rPr>
                <w:bCs/>
                <w:szCs w:val="28"/>
                <w:lang w:val="uk-UA"/>
              </w:rPr>
              <w:t xml:space="preserve">Позитивні результати – 0                                                                                              </w:t>
            </w:r>
          </w:p>
          <w:p w:rsidR="00CB0F7A" w:rsidRPr="003147D9" w:rsidRDefault="00CB0F7A" w:rsidP="006B3FFE">
            <w:pPr>
              <w:jc w:val="both"/>
              <w:rPr>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lastRenderedPageBreak/>
              <w:t>2.3</w:t>
            </w:r>
          </w:p>
        </w:tc>
        <w:tc>
          <w:tcPr>
            <w:tcW w:w="3544" w:type="dxa"/>
            <w:shd w:val="clear" w:color="auto" w:fill="auto"/>
          </w:tcPr>
          <w:p w:rsidR="00CB0F7A" w:rsidRPr="00CC5222" w:rsidRDefault="00CB0F7A" w:rsidP="00AD4DEF">
            <w:pPr>
              <w:rPr>
                <w:szCs w:val="28"/>
                <w:lang w:val="uk-UA"/>
              </w:rPr>
            </w:pPr>
            <w:r w:rsidRPr="00CC5222">
              <w:rPr>
                <w:color w:val="000000"/>
                <w:szCs w:val="28"/>
                <w:lang w:val="uk-UA"/>
              </w:rPr>
              <w:t xml:space="preserve">Впровадження та виконання Плану </w:t>
            </w:r>
            <w:r w:rsidRPr="00CC5222">
              <w:rPr>
                <w:szCs w:val="28"/>
                <w:lang w:val="uk-UA"/>
              </w:rPr>
              <w:t>державного моніторингу щодо вмісту забруднювачів у харчових продуктах рослинного походження по Івано-Франківській області на 2023 рік. Аналіз  виконання Плану державного моніторингу.</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b/>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3147D9" w:rsidRDefault="00CB0F7A" w:rsidP="006B3FFE">
            <w:pPr>
              <w:jc w:val="both"/>
              <w:rPr>
                <w:bCs/>
                <w:szCs w:val="28"/>
                <w:lang w:val="uk-UA"/>
              </w:rPr>
            </w:pPr>
            <w:r w:rsidRPr="003147D9">
              <w:rPr>
                <w:bCs/>
                <w:szCs w:val="28"/>
                <w:lang w:val="uk-UA"/>
              </w:rPr>
              <w:t xml:space="preserve">План Державного моніторингу харчових продуктів рослинного походження при внутрішньодержавному обігу виконано в обсязі 100 %: </w:t>
            </w:r>
          </w:p>
          <w:p w:rsidR="00CB0F7A" w:rsidRPr="003147D9" w:rsidRDefault="00CB0F7A" w:rsidP="006B3FFE">
            <w:pPr>
              <w:jc w:val="both"/>
              <w:rPr>
                <w:bCs/>
                <w:szCs w:val="28"/>
                <w:lang w:val="uk-UA"/>
              </w:rPr>
            </w:pPr>
            <w:r w:rsidRPr="003147D9">
              <w:rPr>
                <w:bCs/>
                <w:szCs w:val="28"/>
                <w:lang w:val="uk-UA"/>
              </w:rPr>
              <w:t>План – 1 078 зразків</w:t>
            </w:r>
          </w:p>
          <w:p w:rsidR="00CB0F7A" w:rsidRPr="003147D9" w:rsidRDefault="00CB0F7A" w:rsidP="006B3FFE">
            <w:pPr>
              <w:jc w:val="both"/>
              <w:rPr>
                <w:bCs/>
                <w:szCs w:val="28"/>
                <w:lang w:val="uk-UA"/>
              </w:rPr>
            </w:pPr>
            <w:r w:rsidRPr="003147D9">
              <w:rPr>
                <w:bCs/>
                <w:szCs w:val="28"/>
                <w:lang w:val="uk-UA"/>
              </w:rPr>
              <w:t>Виконано – 1 078 зразків</w:t>
            </w:r>
          </w:p>
          <w:p w:rsidR="00CB0F7A" w:rsidRPr="003147D9" w:rsidRDefault="00CB0F7A" w:rsidP="006B3FFE">
            <w:pPr>
              <w:jc w:val="both"/>
              <w:rPr>
                <w:bCs/>
                <w:szCs w:val="28"/>
                <w:lang w:val="uk-UA"/>
              </w:rPr>
            </w:pPr>
            <w:r w:rsidRPr="003147D9">
              <w:rPr>
                <w:bCs/>
                <w:szCs w:val="28"/>
                <w:lang w:val="uk-UA"/>
              </w:rPr>
              <w:t xml:space="preserve">Позитивні результати – 0 </w:t>
            </w:r>
          </w:p>
          <w:p w:rsidR="00CB0F7A" w:rsidRDefault="00CB0F7A" w:rsidP="006B3FFE">
            <w:pPr>
              <w:rPr>
                <w:szCs w:val="28"/>
                <w:lang w:val="uk-UA"/>
              </w:rPr>
            </w:pPr>
          </w:p>
          <w:p w:rsidR="00CB0F7A" w:rsidRDefault="00CB0F7A" w:rsidP="006B3FFE">
            <w:pPr>
              <w:rPr>
                <w:szCs w:val="28"/>
                <w:lang w:val="uk-UA"/>
              </w:rPr>
            </w:pPr>
          </w:p>
          <w:p w:rsidR="00CB0F7A" w:rsidRPr="003147D9" w:rsidRDefault="00CB0F7A" w:rsidP="006B3FFE">
            <w:pPr>
              <w:rPr>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t>2.4</w:t>
            </w:r>
          </w:p>
        </w:tc>
        <w:tc>
          <w:tcPr>
            <w:tcW w:w="3544" w:type="dxa"/>
            <w:shd w:val="clear" w:color="auto" w:fill="auto"/>
          </w:tcPr>
          <w:p w:rsidR="00CB0F7A" w:rsidRPr="00CC5222" w:rsidRDefault="00CB0F7A" w:rsidP="00AD4DEF">
            <w:pPr>
              <w:rPr>
                <w:szCs w:val="28"/>
                <w:lang w:val="uk-UA"/>
              </w:rPr>
            </w:pPr>
            <w:r w:rsidRPr="00CC5222">
              <w:rPr>
                <w:color w:val="000000"/>
                <w:szCs w:val="28"/>
                <w:lang w:val="uk-UA"/>
              </w:rPr>
              <w:t xml:space="preserve">Впровадження та виконання   Плану державного моніторингу </w:t>
            </w:r>
            <w:r w:rsidRPr="00CC5222">
              <w:rPr>
                <w:szCs w:val="28"/>
                <w:lang w:val="uk-UA"/>
              </w:rPr>
              <w:t>кормів, кормових добавок та преміксів по Івано-</w:t>
            </w:r>
            <w:r w:rsidRPr="00CC5222">
              <w:rPr>
                <w:szCs w:val="28"/>
                <w:lang w:val="uk-UA"/>
              </w:rPr>
              <w:lastRenderedPageBreak/>
              <w:t>Франківській області на 2023 рік Аналіз  виконання Плану державного моніторингу</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lastRenderedPageBreak/>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 xml:space="preserve">Управління безпечності харчових продуктів та ветеринарної </w:t>
            </w:r>
            <w:r w:rsidRPr="00CC5222">
              <w:rPr>
                <w:szCs w:val="28"/>
                <w:lang w:val="uk-UA"/>
              </w:rPr>
              <w:lastRenderedPageBreak/>
              <w:t>медицини.</w:t>
            </w:r>
          </w:p>
          <w:p w:rsidR="00CB0F7A" w:rsidRPr="00CC5222" w:rsidRDefault="00CB0F7A" w:rsidP="00AD4DEF">
            <w:pPr>
              <w:jc w:val="center"/>
              <w:rPr>
                <w:b/>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3147D9" w:rsidRDefault="00CB0F7A" w:rsidP="006B3FFE">
            <w:pPr>
              <w:rPr>
                <w:bCs/>
                <w:szCs w:val="28"/>
                <w:lang w:val="uk-UA"/>
              </w:rPr>
            </w:pPr>
            <w:r w:rsidRPr="003147D9">
              <w:rPr>
                <w:bCs/>
                <w:szCs w:val="28"/>
                <w:lang w:val="uk-UA"/>
              </w:rPr>
              <w:lastRenderedPageBreak/>
              <w:t xml:space="preserve">План Державного моніторингу кормів: </w:t>
            </w:r>
          </w:p>
          <w:p w:rsidR="00CB0F7A" w:rsidRPr="003147D9" w:rsidRDefault="00CB0F7A" w:rsidP="006B3FFE">
            <w:pPr>
              <w:rPr>
                <w:bCs/>
                <w:szCs w:val="28"/>
                <w:lang w:val="uk-UA"/>
              </w:rPr>
            </w:pPr>
            <w:r w:rsidRPr="003147D9">
              <w:rPr>
                <w:bCs/>
                <w:szCs w:val="28"/>
                <w:lang w:val="uk-UA"/>
              </w:rPr>
              <w:t>план – 25 зразків, виконання – 25 зразків</w:t>
            </w:r>
            <w:r w:rsidR="00675625">
              <w:rPr>
                <w:bCs/>
                <w:szCs w:val="28"/>
                <w:lang w:val="uk-UA"/>
              </w:rPr>
              <w:t xml:space="preserve"> (100%)</w:t>
            </w:r>
            <w:r w:rsidRPr="003147D9">
              <w:rPr>
                <w:bCs/>
                <w:szCs w:val="28"/>
                <w:lang w:val="uk-UA"/>
              </w:rPr>
              <w:t>,</w:t>
            </w:r>
          </w:p>
          <w:p w:rsidR="00CB0F7A" w:rsidRPr="003147D9" w:rsidRDefault="00CB0F7A" w:rsidP="006B3FFE">
            <w:pPr>
              <w:jc w:val="both"/>
              <w:rPr>
                <w:bCs/>
                <w:szCs w:val="28"/>
                <w:lang w:val="uk-UA"/>
              </w:rPr>
            </w:pPr>
            <w:r w:rsidRPr="003147D9">
              <w:rPr>
                <w:bCs/>
                <w:szCs w:val="28"/>
                <w:lang w:val="uk-UA"/>
              </w:rPr>
              <w:t>позитивних – 0.</w:t>
            </w:r>
          </w:p>
          <w:p w:rsidR="00CB0F7A" w:rsidRPr="003147D9" w:rsidRDefault="00CB0F7A" w:rsidP="006B3FFE">
            <w:pPr>
              <w:rPr>
                <w:bCs/>
                <w:szCs w:val="28"/>
                <w:lang w:val="uk-UA"/>
              </w:rPr>
            </w:pPr>
            <w:r w:rsidRPr="003147D9">
              <w:rPr>
                <w:bCs/>
                <w:szCs w:val="28"/>
                <w:lang w:val="uk-UA"/>
              </w:rPr>
              <w:lastRenderedPageBreak/>
              <w:t xml:space="preserve">План Державного моніторингу кормів для жуйних: </w:t>
            </w:r>
          </w:p>
          <w:p w:rsidR="00CB0F7A" w:rsidRPr="003147D9" w:rsidRDefault="00CB0F7A" w:rsidP="006B3FFE">
            <w:pPr>
              <w:rPr>
                <w:bCs/>
                <w:szCs w:val="28"/>
                <w:lang w:val="uk-UA"/>
              </w:rPr>
            </w:pPr>
            <w:r w:rsidRPr="003147D9">
              <w:rPr>
                <w:bCs/>
                <w:szCs w:val="28"/>
                <w:lang w:val="uk-UA"/>
              </w:rPr>
              <w:t>план – 16 зразків, виконан</w:t>
            </w:r>
            <w:r w:rsidR="00675625">
              <w:rPr>
                <w:bCs/>
                <w:szCs w:val="28"/>
                <w:lang w:val="uk-UA"/>
              </w:rPr>
              <w:t>о – 16 зразків (100%)</w:t>
            </w:r>
            <w:r w:rsidR="00675625" w:rsidRPr="003147D9">
              <w:rPr>
                <w:bCs/>
                <w:szCs w:val="28"/>
                <w:lang w:val="uk-UA"/>
              </w:rPr>
              <w:t>,</w:t>
            </w:r>
            <w:r w:rsidR="00675625">
              <w:rPr>
                <w:bCs/>
                <w:szCs w:val="28"/>
                <w:lang w:val="uk-UA"/>
              </w:rPr>
              <w:t xml:space="preserve"> </w:t>
            </w:r>
          </w:p>
          <w:p w:rsidR="00CB0F7A" w:rsidRPr="003147D9" w:rsidRDefault="00CB0F7A" w:rsidP="006B3FFE">
            <w:pPr>
              <w:jc w:val="both"/>
              <w:rPr>
                <w:bCs/>
                <w:szCs w:val="28"/>
                <w:lang w:val="uk-UA"/>
              </w:rPr>
            </w:pPr>
            <w:r w:rsidRPr="003147D9">
              <w:rPr>
                <w:bCs/>
                <w:szCs w:val="28"/>
                <w:lang w:val="uk-UA"/>
              </w:rPr>
              <w:t>позитивні – 0.</w:t>
            </w:r>
          </w:p>
          <w:p w:rsidR="00CB0F7A" w:rsidRPr="003147D9" w:rsidRDefault="00CB0F7A" w:rsidP="006B3FFE">
            <w:pPr>
              <w:rPr>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lastRenderedPageBreak/>
              <w:t>2.5</w:t>
            </w:r>
          </w:p>
        </w:tc>
        <w:tc>
          <w:tcPr>
            <w:tcW w:w="3544" w:type="dxa"/>
            <w:shd w:val="clear" w:color="auto" w:fill="auto"/>
          </w:tcPr>
          <w:p w:rsidR="00CB0F7A" w:rsidRPr="00CC5222" w:rsidRDefault="00CB0F7A" w:rsidP="00AD4DEF">
            <w:pPr>
              <w:rPr>
                <w:szCs w:val="28"/>
                <w:lang w:val="uk-UA"/>
              </w:rPr>
            </w:pPr>
            <w:r w:rsidRPr="00CC5222">
              <w:rPr>
                <w:szCs w:val="28"/>
                <w:lang w:val="uk-UA"/>
              </w:rPr>
              <w:t>Ведення реєстру операторів ринку харчових продуктів тваринного походження яким видано експлуатаційні дозволи</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b/>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3147D9" w:rsidRDefault="00CB0F7A" w:rsidP="006B3FFE">
            <w:pPr>
              <w:jc w:val="both"/>
              <w:rPr>
                <w:szCs w:val="28"/>
                <w:lang w:val="uk-UA"/>
              </w:rPr>
            </w:pPr>
            <w:r w:rsidRPr="003147D9">
              <w:rPr>
                <w:szCs w:val="28"/>
                <w:lang w:val="uk-UA"/>
              </w:rPr>
              <w:t>Ведеться реєстр операторів ринку харчових продуктів тваринного походження. протягом 2023 року видано 25 експлуатаційних дозволи операторам ринку харчових продуктів. Анульовано 21 експлуатаційних дозволів.</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t>2.6</w:t>
            </w:r>
          </w:p>
        </w:tc>
        <w:tc>
          <w:tcPr>
            <w:tcW w:w="3544" w:type="dxa"/>
            <w:shd w:val="clear" w:color="auto" w:fill="auto"/>
          </w:tcPr>
          <w:p w:rsidR="00CB0F7A" w:rsidRPr="00CC5222" w:rsidRDefault="00CB0F7A" w:rsidP="00AD4DEF">
            <w:pPr>
              <w:rPr>
                <w:szCs w:val="28"/>
                <w:lang w:val="uk-UA"/>
              </w:rPr>
            </w:pPr>
            <w:r w:rsidRPr="00CC5222">
              <w:rPr>
                <w:szCs w:val="28"/>
                <w:lang w:val="uk-UA"/>
              </w:rPr>
              <w:t>Ведення реєстру операторів ринку харчових продуктів</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szCs w:val="28"/>
                <w:lang w:val="uk-UA" w:eastAsia="en-US"/>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3147D9" w:rsidRDefault="00CB0F7A" w:rsidP="006B3FFE">
            <w:pPr>
              <w:jc w:val="both"/>
              <w:rPr>
                <w:szCs w:val="28"/>
                <w:lang w:val="uk-UA"/>
              </w:rPr>
            </w:pPr>
            <w:r w:rsidRPr="003147D9">
              <w:rPr>
                <w:szCs w:val="28"/>
                <w:lang w:val="uk-UA"/>
              </w:rPr>
              <w:t xml:space="preserve">Ведеться реєстр операторів ринку харчових продуктів. у 2023 році зареєстровано 765 потужностей харчових продуктів. </w:t>
            </w:r>
          </w:p>
          <w:p w:rsidR="00CB0F7A" w:rsidRPr="003147D9" w:rsidRDefault="00CB0F7A" w:rsidP="006B3FFE">
            <w:pPr>
              <w:jc w:val="both"/>
              <w:rPr>
                <w:szCs w:val="28"/>
                <w:lang w:val="uk-UA"/>
              </w:rPr>
            </w:pPr>
            <w:r w:rsidRPr="003147D9">
              <w:rPr>
                <w:szCs w:val="28"/>
                <w:lang w:val="uk-UA"/>
              </w:rPr>
              <w:t>З початку реєстрації зареєстровано 14 374 потужностей харчових продуктів.</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lastRenderedPageBreak/>
              <w:t>2.7</w:t>
            </w:r>
          </w:p>
        </w:tc>
        <w:tc>
          <w:tcPr>
            <w:tcW w:w="3544" w:type="dxa"/>
            <w:shd w:val="clear" w:color="auto" w:fill="auto"/>
          </w:tcPr>
          <w:p w:rsidR="00CB0F7A" w:rsidRPr="00CC5222" w:rsidRDefault="00CB0F7A" w:rsidP="00AD4DEF">
            <w:pPr>
              <w:rPr>
                <w:szCs w:val="28"/>
                <w:lang w:val="uk-UA"/>
              </w:rPr>
            </w:pPr>
            <w:r w:rsidRPr="00CC5222">
              <w:rPr>
                <w:szCs w:val="28"/>
                <w:lang w:val="uk-UA"/>
              </w:rPr>
              <w:t>Ведення реєстру експортерів харчових продуктів тваринного походження.</w:t>
            </w:r>
          </w:p>
          <w:p w:rsidR="00CB0F7A" w:rsidRPr="00CC5222" w:rsidRDefault="00CB0F7A" w:rsidP="00AD4DEF">
            <w:pPr>
              <w:rPr>
                <w:szCs w:val="28"/>
                <w:lang w:val="uk-UA"/>
              </w:rPr>
            </w:pPr>
            <w:r w:rsidRPr="00CC5222">
              <w:rPr>
                <w:szCs w:val="28"/>
                <w:lang w:val="uk-UA"/>
              </w:rPr>
              <w:t>Підготовка клопотань про затвердження експортних потужностей та експлуатаційних дозволів, передача інформації до компетентного органу щодо ведення Реєстру експортних потужностей та Реєстру операторів ринку та потужностей, на які видано експлуатаційний дозвіл. Подання клопотань щодо внесення змін до вказаних Реєстрів</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b/>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3147D9" w:rsidRDefault="00CB0F7A" w:rsidP="006B3FFE">
            <w:pPr>
              <w:jc w:val="both"/>
              <w:rPr>
                <w:szCs w:val="28"/>
                <w:lang w:val="uk-UA"/>
              </w:rPr>
            </w:pPr>
            <w:r w:rsidRPr="003147D9">
              <w:rPr>
                <w:szCs w:val="28"/>
                <w:lang w:val="uk-UA"/>
              </w:rPr>
              <w:t>Здійснюється робота щодо проведення реєстрації експортних потужностей. Станом на 01.01.2024:</w:t>
            </w:r>
          </w:p>
          <w:p w:rsidR="00CB0F7A" w:rsidRPr="003147D9" w:rsidRDefault="00CB0F7A" w:rsidP="006B3FFE">
            <w:pPr>
              <w:jc w:val="both"/>
              <w:rPr>
                <w:szCs w:val="28"/>
                <w:lang w:val="uk-UA"/>
              </w:rPr>
            </w:pPr>
            <w:r w:rsidRPr="003147D9">
              <w:rPr>
                <w:szCs w:val="28"/>
                <w:lang w:val="uk-UA"/>
              </w:rPr>
              <w:t>- 1 оператор ринку розширив перелік продукції для здійснення експорту до країн ЄС;</w:t>
            </w:r>
          </w:p>
          <w:p w:rsidR="00CB0F7A" w:rsidRPr="003147D9" w:rsidRDefault="00CB0F7A" w:rsidP="006B3FFE">
            <w:pPr>
              <w:jc w:val="both"/>
              <w:rPr>
                <w:szCs w:val="28"/>
                <w:lang w:val="uk-UA"/>
              </w:rPr>
            </w:pPr>
            <w:r w:rsidRPr="003147D9">
              <w:rPr>
                <w:szCs w:val="28"/>
                <w:lang w:val="uk-UA"/>
              </w:rPr>
              <w:t>- 1 оператор ринку розширив перелік країни для здійснення експорту;</w:t>
            </w:r>
          </w:p>
          <w:p w:rsidR="00CB0F7A" w:rsidRPr="003147D9" w:rsidRDefault="00CB0F7A" w:rsidP="006B3FFE">
            <w:pPr>
              <w:jc w:val="both"/>
              <w:rPr>
                <w:szCs w:val="28"/>
                <w:lang w:val="uk-UA"/>
              </w:rPr>
            </w:pPr>
            <w:r w:rsidRPr="003147D9">
              <w:rPr>
                <w:szCs w:val="28"/>
                <w:lang w:val="uk-UA"/>
              </w:rPr>
              <w:t>- 2 оператори ринку отримали дозвіл на здійснення експорту продукції до країн ЄС;</w:t>
            </w:r>
          </w:p>
          <w:p w:rsidR="00CB0F7A" w:rsidRPr="003147D9" w:rsidRDefault="00CB0F7A" w:rsidP="006B3FFE">
            <w:pPr>
              <w:jc w:val="both"/>
              <w:rPr>
                <w:szCs w:val="28"/>
                <w:lang w:val="uk-UA"/>
              </w:rPr>
            </w:pPr>
            <w:r w:rsidRPr="003147D9">
              <w:rPr>
                <w:szCs w:val="28"/>
                <w:lang w:val="uk-UA"/>
              </w:rPr>
              <w:t>- 3 підприємства по забою тварин пройшли он-лайн інспектування щодо виконання вимог законодавства у сфері безпечності харчових продуктів при здійсненні експорту до Азербайджану.</w:t>
            </w:r>
          </w:p>
          <w:p w:rsidR="00CB0F7A" w:rsidRPr="003147D9" w:rsidRDefault="00CB0F7A" w:rsidP="006B3FFE">
            <w:pPr>
              <w:jc w:val="both"/>
              <w:rPr>
                <w:szCs w:val="28"/>
                <w:lang w:val="uk-UA"/>
              </w:rPr>
            </w:pPr>
            <w:r w:rsidRPr="003147D9">
              <w:rPr>
                <w:szCs w:val="28"/>
                <w:lang w:val="uk-UA"/>
              </w:rPr>
              <w:t>- 2 оператори ринку внесені до реєстру затверджених експортних потужностей неїстівних продуктів тваринного походження.</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t>2.8</w:t>
            </w:r>
          </w:p>
        </w:tc>
        <w:tc>
          <w:tcPr>
            <w:tcW w:w="3544" w:type="dxa"/>
            <w:shd w:val="clear" w:color="auto" w:fill="auto"/>
          </w:tcPr>
          <w:p w:rsidR="00CB0F7A" w:rsidRPr="00CC5222" w:rsidRDefault="00CB0F7A" w:rsidP="00AD4DEF">
            <w:pPr>
              <w:rPr>
                <w:szCs w:val="28"/>
                <w:lang w:val="uk-UA"/>
              </w:rPr>
            </w:pPr>
            <w:r w:rsidRPr="00CC5222">
              <w:rPr>
                <w:szCs w:val="28"/>
                <w:lang w:val="uk-UA"/>
              </w:rPr>
              <w:t xml:space="preserve">Контроль за дотриманням операторами ринку законодавства у сфері безпечності харчових продуктів та вимог країн призначення при здійсненні експорту </w:t>
            </w:r>
            <w:r w:rsidRPr="00CC5222">
              <w:rPr>
                <w:szCs w:val="28"/>
                <w:lang w:val="uk-UA"/>
              </w:rPr>
              <w:lastRenderedPageBreak/>
              <w:t>сировини, продуктів тваринного та рослинного походження, видача супровідних документів (ветеринарних свідоцтв та сертифікатів)</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lastRenderedPageBreak/>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b/>
                <w:szCs w:val="28"/>
                <w:lang w:val="uk-UA"/>
              </w:rPr>
            </w:pPr>
            <w:r w:rsidRPr="00CC5222">
              <w:rPr>
                <w:szCs w:val="28"/>
                <w:lang w:val="uk-UA"/>
              </w:rPr>
              <w:t xml:space="preserve">Управління, </w:t>
            </w:r>
            <w:r w:rsidRPr="00CC5222">
              <w:rPr>
                <w:szCs w:val="28"/>
                <w:lang w:val="uk-UA"/>
              </w:rPr>
              <w:lastRenderedPageBreak/>
              <w:t>відділи  Головного управління Держпродспоживслужби в області.</w:t>
            </w:r>
          </w:p>
        </w:tc>
        <w:tc>
          <w:tcPr>
            <w:tcW w:w="4846" w:type="dxa"/>
            <w:shd w:val="clear" w:color="auto" w:fill="auto"/>
          </w:tcPr>
          <w:p w:rsidR="00CB0F7A" w:rsidRPr="003147D9" w:rsidRDefault="00CB0F7A" w:rsidP="006B3FFE">
            <w:pPr>
              <w:jc w:val="both"/>
              <w:rPr>
                <w:szCs w:val="28"/>
                <w:lang w:val="uk-UA"/>
              </w:rPr>
            </w:pPr>
            <w:r w:rsidRPr="003147D9">
              <w:rPr>
                <w:szCs w:val="28"/>
                <w:lang w:val="uk-UA"/>
              </w:rPr>
              <w:lastRenderedPageBreak/>
              <w:t>Здійснюється контроль за дотриманням операторами ринку законодавства у сфері безпечності харчових продуктів та вимог країн призначення при здійснені експорту сировини, продуктів тваринного та рослинного походження.</w:t>
            </w:r>
          </w:p>
          <w:p w:rsidR="00CB0F7A" w:rsidRPr="003147D9" w:rsidRDefault="00CB0F7A" w:rsidP="006B3FFE">
            <w:pPr>
              <w:jc w:val="both"/>
              <w:rPr>
                <w:szCs w:val="28"/>
                <w:lang w:val="uk-UA"/>
              </w:rPr>
            </w:pPr>
            <w:r w:rsidRPr="003147D9">
              <w:rPr>
                <w:szCs w:val="28"/>
                <w:lang w:val="uk-UA"/>
              </w:rPr>
              <w:lastRenderedPageBreak/>
              <w:t>Протягом 2023 року проведено:</w:t>
            </w:r>
          </w:p>
          <w:p w:rsidR="00CB0F7A" w:rsidRPr="003147D9" w:rsidRDefault="00CB0F7A" w:rsidP="006B3FFE">
            <w:pPr>
              <w:jc w:val="both"/>
              <w:rPr>
                <w:szCs w:val="28"/>
                <w:lang w:val="uk-UA"/>
              </w:rPr>
            </w:pPr>
            <w:r w:rsidRPr="003147D9">
              <w:rPr>
                <w:szCs w:val="28"/>
                <w:lang w:val="uk-UA"/>
              </w:rPr>
              <w:t>- 13 позапланових заходів державного контролю за зверненнями операторів ринку, які здійснюють експорт.</w:t>
            </w:r>
          </w:p>
          <w:p w:rsidR="00CB0F7A" w:rsidRPr="003147D9" w:rsidRDefault="00CB0F7A" w:rsidP="006B3FFE">
            <w:pPr>
              <w:jc w:val="both"/>
              <w:rPr>
                <w:szCs w:val="28"/>
                <w:lang w:val="uk-UA"/>
              </w:rPr>
            </w:pPr>
            <w:r w:rsidRPr="003147D9">
              <w:rPr>
                <w:szCs w:val="28"/>
                <w:lang w:val="uk-UA"/>
              </w:rPr>
              <w:t>Видано сертифікатів здоров′я на харчові продукти не тваринного походження – 249.</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lastRenderedPageBreak/>
              <w:t>2.9</w:t>
            </w:r>
          </w:p>
        </w:tc>
        <w:tc>
          <w:tcPr>
            <w:tcW w:w="3544" w:type="dxa"/>
            <w:shd w:val="clear" w:color="auto" w:fill="auto"/>
          </w:tcPr>
          <w:p w:rsidR="00CB0F7A" w:rsidRPr="00CC5222" w:rsidRDefault="00CB0F7A" w:rsidP="00AD4DEF">
            <w:pPr>
              <w:rPr>
                <w:color w:val="000000"/>
                <w:szCs w:val="28"/>
                <w:lang w:val="uk-UA"/>
              </w:rPr>
            </w:pPr>
            <w:r w:rsidRPr="00CC5222">
              <w:rPr>
                <w:iCs/>
                <w:szCs w:val="28"/>
                <w:lang w:val="uk-UA"/>
              </w:rPr>
              <w:t>Забезпечення державного  контролю за дотриманням вимог харчового законодавства при постачанні  харчових продуктів в освітні заклади та/або наданні послуг з організації харчування дітей, відбір</w:t>
            </w:r>
            <w:r w:rsidRPr="00CC5222">
              <w:rPr>
                <w:color w:val="000000"/>
                <w:szCs w:val="28"/>
                <w:lang w:val="uk-UA"/>
              </w:rPr>
              <w:t xml:space="preserve"> для лабораторних досліджень                                                                                                                            </w:t>
            </w:r>
            <w:r w:rsidRPr="00CC5222">
              <w:rPr>
                <w:iCs/>
                <w:szCs w:val="28"/>
                <w:lang w:val="uk-UA"/>
              </w:rPr>
              <w:t>зразків  харчових продуктів,  готових страв</w:t>
            </w:r>
            <w:r w:rsidRPr="00CC5222">
              <w:rPr>
                <w:color w:val="000000"/>
                <w:szCs w:val="28"/>
                <w:lang w:val="uk-UA"/>
              </w:rPr>
              <w:t xml:space="preserve"> з метою </w:t>
            </w:r>
            <w:r w:rsidRPr="00CC5222">
              <w:rPr>
                <w:iCs/>
                <w:szCs w:val="28"/>
                <w:lang w:val="uk-UA"/>
              </w:rPr>
              <w:t>контролю відповідності харчових продуктів вимогам нормативної документації та інформації зазначеної на маркуванні.</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3147D9" w:rsidRDefault="00CB0F7A" w:rsidP="006B3FFE">
            <w:pPr>
              <w:jc w:val="both"/>
              <w:rPr>
                <w:iCs/>
                <w:szCs w:val="28"/>
                <w:lang w:val="uk-UA"/>
              </w:rPr>
            </w:pPr>
            <w:r w:rsidRPr="003147D9">
              <w:rPr>
                <w:szCs w:val="28"/>
                <w:lang w:val="uk-UA"/>
              </w:rPr>
              <w:t xml:space="preserve">Здійснювався державний контроль за дотриманням </w:t>
            </w:r>
            <w:r w:rsidRPr="003147D9">
              <w:rPr>
                <w:iCs/>
                <w:szCs w:val="28"/>
                <w:lang w:val="uk-UA"/>
              </w:rPr>
              <w:t>вимог харчового законодавства та санітарного законодавства при постачанні харчових продуктів в освітні заклади.</w:t>
            </w:r>
          </w:p>
          <w:p w:rsidR="00CB0F7A" w:rsidRPr="003147D9" w:rsidRDefault="00CB0F7A" w:rsidP="006B3FFE">
            <w:pPr>
              <w:jc w:val="both"/>
              <w:rPr>
                <w:iCs/>
                <w:szCs w:val="28"/>
                <w:lang w:val="uk-UA"/>
              </w:rPr>
            </w:pPr>
            <w:r w:rsidRPr="003147D9">
              <w:rPr>
                <w:iCs/>
                <w:szCs w:val="28"/>
                <w:lang w:val="uk-UA"/>
              </w:rPr>
              <w:t>Проведено 218 моніторингових відвідувань постачальників харчових продуктів в навчальні заклади. За результатами відвідувань виявлено 164 порушень законодавства. Надано 199 рекомендацій щодо усунення виявлених порушень.</w:t>
            </w:r>
          </w:p>
          <w:p w:rsidR="00CB0F7A" w:rsidRDefault="00CB0F7A" w:rsidP="006B3FFE">
            <w:pPr>
              <w:jc w:val="both"/>
              <w:rPr>
                <w:iCs/>
                <w:szCs w:val="28"/>
                <w:lang w:val="uk-UA"/>
              </w:rPr>
            </w:pPr>
            <w:r w:rsidRPr="003147D9">
              <w:rPr>
                <w:iCs/>
                <w:szCs w:val="28"/>
                <w:lang w:val="uk-UA"/>
              </w:rPr>
              <w:t>Крім того проведено 935 моніторингових відвідувань закладів освіти, де здійснюють організацію харчування, в тому числі школи – 813 та садочки – 377. За результатами відвідувань виявлено 1117  та надано 1125 рекомендацій.</w:t>
            </w:r>
          </w:p>
          <w:p w:rsidR="005F79D7" w:rsidRPr="003147D9" w:rsidRDefault="005F79D7" w:rsidP="006B3FFE">
            <w:pPr>
              <w:jc w:val="both"/>
              <w:rPr>
                <w:iCs/>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t>2.10</w:t>
            </w:r>
          </w:p>
        </w:tc>
        <w:tc>
          <w:tcPr>
            <w:tcW w:w="3544" w:type="dxa"/>
            <w:shd w:val="clear" w:color="auto" w:fill="auto"/>
          </w:tcPr>
          <w:p w:rsidR="00CB0F7A" w:rsidRPr="00CC5222" w:rsidRDefault="00CB0F7A" w:rsidP="00AD4DEF">
            <w:pPr>
              <w:rPr>
                <w:szCs w:val="28"/>
                <w:lang w:val="uk-UA"/>
              </w:rPr>
            </w:pPr>
            <w:r w:rsidRPr="00CC5222">
              <w:rPr>
                <w:szCs w:val="28"/>
                <w:lang w:val="uk-UA"/>
              </w:rPr>
              <w:t xml:space="preserve">Перевірка   готовності </w:t>
            </w:r>
            <w:r w:rsidRPr="00CC5222">
              <w:rPr>
                <w:szCs w:val="28"/>
                <w:lang w:val="uk-UA"/>
              </w:rPr>
              <w:lastRenderedPageBreak/>
              <w:t>харчоблоків  закладів оздоровлення та відпочинку дітей у  відпочинковий період  та постійний моніторинг за дотриманням вимог харчового законодавства під час проведення оздоровчої компанії</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lastRenderedPageBreak/>
              <w:t>травен</w:t>
            </w:r>
            <w:r w:rsidRPr="00CC5222">
              <w:rPr>
                <w:szCs w:val="28"/>
                <w:lang w:val="uk-UA"/>
              </w:rPr>
              <w:lastRenderedPageBreak/>
              <w:t>ь-серпень</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lastRenderedPageBreak/>
              <w:t xml:space="preserve">Управління </w:t>
            </w:r>
            <w:r w:rsidRPr="00CC5222">
              <w:rPr>
                <w:szCs w:val="28"/>
                <w:lang w:val="uk-UA"/>
              </w:rPr>
              <w:lastRenderedPageBreak/>
              <w:t>безпечності харчових продуктів та ветеринарної медицини.</w:t>
            </w:r>
          </w:p>
          <w:p w:rsidR="00CB0F7A" w:rsidRPr="00CC5222" w:rsidRDefault="00CB0F7A" w:rsidP="00AD4DEF">
            <w:pPr>
              <w:jc w:val="center"/>
              <w:rPr>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3147D9" w:rsidRDefault="00CB0F7A" w:rsidP="006B3FFE">
            <w:pPr>
              <w:jc w:val="both"/>
              <w:rPr>
                <w:szCs w:val="28"/>
                <w:lang w:val="uk-UA"/>
              </w:rPr>
            </w:pPr>
            <w:r w:rsidRPr="003147D9">
              <w:rPr>
                <w:szCs w:val="28"/>
                <w:lang w:val="uk-UA"/>
              </w:rPr>
              <w:lastRenderedPageBreak/>
              <w:t xml:space="preserve">Проведено моніторингові </w:t>
            </w:r>
            <w:r w:rsidRPr="003147D9">
              <w:rPr>
                <w:szCs w:val="28"/>
                <w:lang w:val="uk-UA"/>
              </w:rPr>
              <w:lastRenderedPageBreak/>
              <w:t>відвідування закладів оздоровлення та відпочинку дітей області, під час яких надано рекомендації щодо дотримання технологій приготування їжі, забезпечення дотримання гігієнічних вимог та дотримання харчового законодавства.</w:t>
            </w:r>
          </w:p>
          <w:p w:rsidR="00CB0F7A" w:rsidRPr="003147D9" w:rsidRDefault="00CB0F7A" w:rsidP="006B3FFE">
            <w:pPr>
              <w:jc w:val="both"/>
              <w:rPr>
                <w:szCs w:val="28"/>
                <w:lang w:val="uk-UA"/>
              </w:rPr>
            </w:pPr>
            <w:r w:rsidRPr="003147D9">
              <w:rPr>
                <w:szCs w:val="28"/>
                <w:lang w:val="uk-UA"/>
              </w:rPr>
              <w:t xml:space="preserve">Проведено комісійних обстежень закладів відпочинку та оздоровлення дітей – 36,  моніторингових обстежень – 91. </w:t>
            </w:r>
          </w:p>
          <w:p w:rsidR="00CB0F7A" w:rsidRPr="00A63244" w:rsidRDefault="00A63244" w:rsidP="006B3FFE">
            <w:pPr>
              <w:jc w:val="both"/>
              <w:rPr>
                <w:szCs w:val="28"/>
                <w:lang w:val="uk-UA"/>
              </w:rPr>
            </w:pPr>
            <w:r w:rsidRPr="00A63244">
              <w:rPr>
                <w:szCs w:val="28"/>
                <w:lang w:val="uk-UA"/>
              </w:rPr>
              <w:t>Відібрано 158 зразків</w:t>
            </w:r>
            <w:r w:rsidR="00CB0F7A" w:rsidRPr="00A63244">
              <w:rPr>
                <w:szCs w:val="28"/>
                <w:lang w:val="uk-UA"/>
              </w:rPr>
              <w:t xml:space="preserve"> (вода, змиви, готові страви, продукція, сировина) та проведено </w:t>
            </w:r>
            <w:r w:rsidRPr="00A63244">
              <w:rPr>
                <w:szCs w:val="28"/>
                <w:lang w:val="uk-UA"/>
              </w:rPr>
              <w:t>925</w:t>
            </w:r>
            <w:r w:rsidR="00CB0F7A" w:rsidRPr="00A63244">
              <w:rPr>
                <w:szCs w:val="28"/>
                <w:lang w:val="uk-UA"/>
              </w:rPr>
              <w:t xml:space="preserve"> лабораторних досліджень у рамках виробничого контролю.  За результатами виявлено 16 невідповідностей.</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lastRenderedPageBreak/>
              <w:t>2.11</w:t>
            </w:r>
          </w:p>
        </w:tc>
        <w:tc>
          <w:tcPr>
            <w:tcW w:w="3544" w:type="dxa"/>
            <w:shd w:val="clear" w:color="auto" w:fill="auto"/>
          </w:tcPr>
          <w:p w:rsidR="00CB0F7A" w:rsidRPr="00CC5222" w:rsidRDefault="00CB0F7A" w:rsidP="00AD4DEF">
            <w:pPr>
              <w:rPr>
                <w:szCs w:val="28"/>
                <w:lang w:val="uk-UA"/>
              </w:rPr>
            </w:pPr>
            <w:r w:rsidRPr="00CC5222">
              <w:rPr>
                <w:szCs w:val="28"/>
                <w:lang w:val="uk-UA"/>
              </w:rPr>
              <w:t>Контроль за якістю сирого молока</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szCs w:val="28"/>
                <w:lang w:val="uk-UA"/>
              </w:rPr>
            </w:pPr>
            <w:r w:rsidRPr="00CC5222">
              <w:rPr>
                <w:szCs w:val="28"/>
                <w:lang w:val="uk-UA"/>
              </w:rPr>
              <w:t>Державні лабораторії Держпродспоживслужби</w:t>
            </w:r>
          </w:p>
        </w:tc>
        <w:tc>
          <w:tcPr>
            <w:tcW w:w="4846" w:type="dxa"/>
            <w:shd w:val="clear" w:color="auto" w:fill="auto"/>
          </w:tcPr>
          <w:p w:rsidR="00CB0F7A" w:rsidRPr="003147D9" w:rsidRDefault="00CB0F7A" w:rsidP="006B3FFE">
            <w:pPr>
              <w:jc w:val="both"/>
              <w:rPr>
                <w:szCs w:val="28"/>
                <w:lang w:val="uk-UA"/>
              </w:rPr>
            </w:pPr>
            <w:r w:rsidRPr="003147D9">
              <w:rPr>
                <w:szCs w:val="28"/>
                <w:lang w:val="uk-UA"/>
              </w:rPr>
              <w:t>В системі «Молочний Модуль» зареєстровано 7 операторів ринку, які здійснюють виробництво сирого молока. Протягом 2023 року проведено 146 досліджень сирого молока за показниками</w:t>
            </w:r>
            <w:r w:rsidR="007C32FB">
              <w:rPr>
                <w:szCs w:val="28"/>
                <w:lang w:val="uk-UA"/>
              </w:rPr>
              <w:t>:</w:t>
            </w:r>
            <w:r w:rsidRPr="003147D9">
              <w:rPr>
                <w:szCs w:val="28"/>
                <w:lang w:val="uk-UA"/>
              </w:rPr>
              <w:t xml:space="preserve"> загальна бактеріологічна забрудненість, кількість соматичних клітин та інгібітори. </w:t>
            </w:r>
          </w:p>
          <w:p w:rsidR="00CB0F7A" w:rsidRPr="003147D9" w:rsidRDefault="00CB0F7A" w:rsidP="006B3FFE">
            <w:pPr>
              <w:jc w:val="both"/>
              <w:rPr>
                <w:szCs w:val="28"/>
                <w:lang w:val="uk-UA"/>
              </w:rPr>
            </w:pPr>
            <w:r w:rsidRPr="003147D9">
              <w:rPr>
                <w:szCs w:val="28"/>
                <w:lang w:val="uk-UA"/>
              </w:rPr>
              <w:t xml:space="preserve">За результатами лабораторних досліджень відхилень не виявлено. </w:t>
            </w: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lastRenderedPageBreak/>
              <w:t>2.12</w:t>
            </w:r>
          </w:p>
        </w:tc>
        <w:tc>
          <w:tcPr>
            <w:tcW w:w="3544" w:type="dxa"/>
            <w:shd w:val="clear" w:color="auto" w:fill="auto"/>
          </w:tcPr>
          <w:p w:rsidR="00CB0F7A" w:rsidRPr="00CC5222" w:rsidRDefault="00CB0F7A" w:rsidP="00AD4DEF">
            <w:pPr>
              <w:rPr>
                <w:szCs w:val="28"/>
                <w:lang w:val="uk-UA"/>
              </w:rPr>
            </w:pPr>
            <w:r w:rsidRPr="00CC5222">
              <w:rPr>
                <w:szCs w:val="28"/>
                <w:lang w:val="uk-UA"/>
              </w:rPr>
              <w:t>Здійснення контролю за впровадженням операторами ринку харчових продуктів процедур, заснованих на принципах системи НАССР, аналіз інформації щодо стану запровадження операторами ринку харчових продуктів процедур заснованих на принципах НАССР.</w:t>
            </w:r>
          </w:p>
          <w:p w:rsidR="00CB0F7A" w:rsidRPr="00CC5222" w:rsidRDefault="00CB0F7A" w:rsidP="00AD4DEF">
            <w:pPr>
              <w:rPr>
                <w:szCs w:val="28"/>
                <w:lang w:val="uk-UA"/>
              </w:rPr>
            </w:pPr>
            <w:r w:rsidRPr="00CC5222">
              <w:rPr>
                <w:szCs w:val="28"/>
                <w:lang w:val="uk-UA"/>
              </w:rPr>
              <w:t>Здійснення державного аудиту  щодо впровадження системи НАССР суб’єктами господарювання</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b/>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3147D9" w:rsidRDefault="00CB0F7A" w:rsidP="006B3FFE">
            <w:pPr>
              <w:jc w:val="both"/>
              <w:rPr>
                <w:szCs w:val="28"/>
                <w:lang w:val="uk-UA"/>
              </w:rPr>
            </w:pPr>
            <w:r w:rsidRPr="003147D9">
              <w:rPr>
                <w:szCs w:val="28"/>
                <w:lang w:val="uk-UA"/>
              </w:rPr>
              <w:t>Станом на 01.01.2</w:t>
            </w:r>
            <w:r w:rsidRPr="003147D9">
              <w:rPr>
                <w:szCs w:val="28"/>
              </w:rPr>
              <w:t>3</w:t>
            </w:r>
            <w:r w:rsidRPr="003147D9">
              <w:rPr>
                <w:szCs w:val="28"/>
                <w:lang w:val="uk-UA"/>
              </w:rPr>
              <w:t xml:space="preserve"> зареєстровано </w:t>
            </w:r>
            <w:r w:rsidRPr="003147D9">
              <w:rPr>
                <w:szCs w:val="28"/>
              </w:rPr>
              <w:t xml:space="preserve">12 </w:t>
            </w:r>
            <w:r w:rsidRPr="003147D9">
              <w:rPr>
                <w:szCs w:val="28"/>
                <w:lang w:val="uk-UA"/>
              </w:rPr>
              <w:t>116 операторів ринку харчових продуктів, (всього запровадили НАССР – 1 877 – 15,5 %), в т. ч.:</w:t>
            </w:r>
          </w:p>
          <w:p w:rsidR="00CB0F7A" w:rsidRPr="003147D9" w:rsidRDefault="00CB0F7A" w:rsidP="006B3FFE">
            <w:pPr>
              <w:jc w:val="both"/>
              <w:rPr>
                <w:szCs w:val="28"/>
                <w:lang w:val="uk-UA"/>
              </w:rPr>
            </w:pPr>
            <w:r w:rsidRPr="003147D9">
              <w:rPr>
                <w:szCs w:val="28"/>
                <w:lang w:val="uk-UA"/>
              </w:rPr>
              <w:t xml:space="preserve">- виробники харчової продукції – 332 </w:t>
            </w:r>
            <w:r w:rsidRPr="003147D9">
              <w:rPr>
                <w:szCs w:val="28"/>
              </w:rPr>
              <w:t>(</w:t>
            </w:r>
            <w:r w:rsidRPr="003147D9">
              <w:rPr>
                <w:szCs w:val="28"/>
                <w:lang w:val="uk-UA"/>
              </w:rPr>
              <w:t xml:space="preserve">запровадили НАССР 304 – 92,6 %), </w:t>
            </w:r>
          </w:p>
          <w:p w:rsidR="00CB0F7A" w:rsidRPr="003147D9" w:rsidRDefault="00CB0F7A" w:rsidP="006B3FFE">
            <w:pPr>
              <w:jc w:val="both"/>
              <w:rPr>
                <w:szCs w:val="28"/>
                <w:lang w:val="uk-UA"/>
              </w:rPr>
            </w:pPr>
            <w:r w:rsidRPr="003147D9">
              <w:rPr>
                <w:szCs w:val="28"/>
                <w:lang w:val="uk-UA"/>
              </w:rPr>
              <w:t>з них:</w:t>
            </w:r>
          </w:p>
          <w:p w:rsidR="00CB0F7A" w:rsidRPr="003147D9" w:rsidRDefault="00CB0F7A" w:rsidP="00CB0F7A">
            <w:pPr>
              <w:numPr>
                <w:ilvl w:val="0"/>
                <w:numId w:val="9"/>
              </w:numPr>
              <w:jc w:val="both"/>
              <w:rPr>
                <w:szCs w:val="28"/>
                <w:lang w:val="uk-UA"/>
              </w:rPr>
            </w:pPr>
            <w:r w:rsidRPr="003147D9">
              <w:rPr>
                <w:szCs w:val="28"/>
                <w:lang w:val="uk-UA"/>
              </w:rPr>
              <w:t>підприємства по виробництву харчових продуктів, інгредієнтами яких є сировина тваринного походження – 151 (НАССР 15</w:t>
            </w:r>
            <w:r w:rsidRPr="003147D9">
              <w:rPr>
                <w:szCs w:val="28"/>
              </w:rPr>
              <w:t xml:space="preserve">0 </w:t>
            </w:r>
            <w:r w:rsidRPr="003147D9">
              <w:rPr>
                <w:szCs w:val="28"/>
                <w:lang w:val="uk-UA"/>
              </w:rPr>
              <w:t>– 99,0 %)</w:t>
            </w:r>
          </w:p>
          <w:p w:rsidR="00CB0F7A" w:rsidRPr="003147D9" w:rsidRDefault="00CB0F7A" w:rsidP="00CB0F7A">
            <w:pPr>
              <w:numPr>
                <w:ilvl w:val="0"/>
                <w:numId w:val="9"/>
              </w:numPr>
              <w:jc w:val="both"/>
              <w:rPr>
                <w:szCs w:val="28"/>
                <w:lang w:val="uk-UA"/>
              </w:rPr>
            </w:pPr>
            <w:r w:rsidRPr="003147D9">
              <w:rPr>
                <w:szCs w:val="28"/>
                <w:lang w:val="uk-UA"/>
              </w:rPr>
              <w:t>підприємства по виробництву харчових продуктів, інгредієнтами яких є сировина рослинного походження – 181</w:t>
            </w:r>
            <w:r w:rsidRPr="003147D9">
              <w:rPr>
                <w:szCs w:val="28"/>
              </w:rPr>
              <w:t xml:space="preserve"> </w:t>
            </w:r>
            <w:r w:rsidRPr="003147D9">
              <w:rPr>
                <w:szCs w:val="28"/>
                <w:lang w:val="uk-UA"/>
              </w:rPr>
              <w:t xml:space="preserve">(НАССР </w:t>
            </w:r>
            <w:r w:rsidRPr="003147D9">
              <w:rPr>
                <w:szCs w:val="28"/>
              </w:rPr>
              <w:t>1</w:t>
            </w:r>
            <w:r w:rsidRPr="003147D9">
              <w:rPr>
                <w:szCs w:val="28"/>
                <w:lang w:val="uk-UA"/>
              </w:rPr>
              <w:t>54 – 85,0 %)</w:t>
            </w:r>
          </w:p>
          <w:p w:rsidR="00CB0F7A" w:rsidRPr="003147D9" w:rsidRDefault="00CB0F7A" w:rsidP="006B3FFE">
            <w:pPr>
              <w:jc w:val="both"/>
              <w:rPr>
                <w:szCs w:val="28"/>
              </w:rPr>
            </w:pPr>
            <w:r w:rsidRPr="003147D9">
              <w:rPr>
                <w:szCs w:val="28"/>
                <w:lang w:val="uk-UA"/>
              </w:rPr>
              <w:t xml:space="preserve">- оператори, які займаються обігом харчових продуктів – 11784 </w:t>
            </w:r>
            <w:r w:rsidRPr="003147D9">
              <w:rPr>
                <w:szCs w:val="28"/>
              </w:rPr>
              <w:t>(</w:t>
            </w:r>
            <w:r w:rsidRPr="00CB0F7A">
              <w:rPr>
                <w:szCs w:val="28"/>
                <w:lang w:val="uk-UA"/>
              </w:rPr>
              <w:t>запровадили</w:t>
            </w:r>
            <w:r w:rsidRPr="003147D9">
              <w:rPr>
                <w:szCs w:val="28"/>
              </w:rPr>
              <w:t xml:space="preserve"> НАССР 1 573 – 13,3 %) </w:t>
            </w:r>
            <w:r w:rsidRPr="003147D9">
              <w:rPr>
                <w:szCs w:val="28"/>
                <w:lang w:val="uk-UA"/>
              </w:rPr>
              <w:t>з них:</w:t>
            </w:r>
          </w:p>
          <w:p w:rsidR="00CB0F7A" w:rsidRPr="003147D9" w:rsidRDefault="00CB0F7A" w:rsidP="00CB0F7A">
            <w:pPr>
              <w:numPr>
                <w:ilvl w:val="0"/>
                <w:numId w:val="9"/>
              </w:numPr>
              <w:jc w:val="both"/>
              <w:rPr>
                <w:szCs w:val="28"/>
                <w:lang w:val="uk-UA"/>
              </w:rPr>
            </w:pPr>
            <w:r w:rsidRPr="003147D9">
              <w:rPr>
                <w:szCs w:val="28"/>
                <w:lang w:val="uk-UA"/>
              </w:rPr>
              <w:t>в закладах торгівлі та громадського харчування 10 854 (НАССР 666 – 6,1 %)</w:t>
            </w:r>
          </w:p>
          <w:p w:rsidR="00CB0F7A" w:rsidRPr="003147D9" w:rsidRDefault="00CB0F7A" w:rsidP="00CB0F7A">
            <w:pPr>
              <w:numPr>
                <w:ilvl w:val="0"/>
                <w:numId w:val="9"/>
              </w:numPr>
              <w:jc w:val="both"/>
              <w:rPr>
                <w:szCs w:val="28"/>
                <w:lang w:val="uk-UA"/>
              </w:rPr>
            </w:pPr>
            <w:r w:rsidRPr="003147D9">
              <w:rPr>
                <w:szCs w:val="28"/>
                <w:lang w:val="uk-UA"/>
              </w:rPr>
              <w:t>всього освітніх закладів 1 016, в т. ч.:</w:t>
            </w:r>
          </w:p>
          <w:p w:rsidR="00CB0F7A" w:rsidRPr="003147D9" w:rsidRDefault="00CB0F7A" w:rsidP="00CB0F7A">
            <w:pPr>
              <w:numPr>
                <w:ilvl w:val="0"/>
                <w:numId w:val="8"/>
              </w:numPr>
              <w:ind w:left="489"/>
              <w:jc w:val="both"/>
              <w:rPr>
                <w:szCs w:val="28"/>
                <w:lang w:val="uk-UA"/>
              </w:rPr>
            </w:pPr>
            <w:r w:rsidRPr="003147D9">
              <w:rPr>
                <w:szCs w:val="28"/>
                <w:lang w:val="uk-UA"/>
              </w:rPr>
              <w:t>школи і філія: 680;</w:t>
            </w:r>
          </w:p>
          <w:p w:rsidR="00CB0F7A" w:rsidRPr="003147D9" w:rsidRDefault="00CB0F7A" w:rsidP="00CB0F7A">
            <w:pPr>
              <w:numPr>
                <w:ilvl w:val="0"/>
                <w:numId w:val="8"/>
              </w:numPr>
              <w:ind w:left="489"/>
              <w:jc w:val="both"/>
              <w:rPr>
                <w:szCs w:val="28"/>
                <w:lang w:val="uk-UA"/>
              </w:rPr>
            </w:pPr>
            <w:r w:rsidRPr="003147D9">
              <w:rPr>
                <w:szCs w:val="28"/>
                <w:lang w:val="uk-UA"/>
              </w:rPr>
              <w:t>садочки: 290;</w:t>
            </w:r>
          </w:p>
          <w:p w:rsidR="00CB0F7A" w:rsidRPr="003147D9" w:rsidRDefault="00CB0F7A" w:rsidP="00CB0F7A">
            <w:pPr>
              <w:numPr>
                <w:ilvl w:val="0"/>
                <w:numId w:val="8"/>
              </w:numPr>
              <w:ind w:left="489"/>
              <w:jc w:val="both"/>
              <w:rPr>
                <w:szCs w:val="28"/>
                <w:lang w:val="uk-UA"/>
              </w:rPr>
            </w:pPr>
            <w:r w:rsidRPr="003147D9">
              <w:rPr>
                <w:szCs w:val="28"/>
                <w:lang w:val="uk-UA"/>
              </w:rPr>
              <w:lastRenderedPageBreak/>
              <w:t>інші заклади: 47.</w:t>
            </w:r>
          </w:p>
          <w:p w:rsidR="00CB0F7A" w:rsidRPr="003147D9" w:rsidRDefault="00CB0F7A" w:rsidP="006B3FFE">
            <w:pPr>
              <w:jc w:val="both"/>
              <w:rPr>
                <w:szCs w:val="28"/>
                <w:lang w:val="uk-UA"/>
              </w:rPr>
            </w:pPr>
            <w:r w:rsidRPr="003147D9">
              <w:rPr>
                <w:szCs w:val="28"/>
                <w:lang w:val="uk-UA"/>
              </w:rPr>
              <w:t>Заклади де здійснюють харчування: 930 (НАССР 907 – 97,5 %)</w:t>
            </w:r>
          </w:p>
          <w:p w:rsidR="00CB0F7A" w:rsidRDefault="00CB0F7A" w:rsidP="006B3FFE">
            <w:pPr>
              <w:jc w:val="both"/>
              <w:rPr>
                <w:szCs w:val="28"/>
                <w:lang w:val="uk-UA"/>
              </w:rPr>
            </w:pPr>
            <w:r w:rsidRPr="003147D9">
              <w:rPr>
                <w:szCs w:val="28"/>
                <w:lang w:val="uk-UA"/>
              </w:rPr>
              <w:t xml:space="preserve">в т. ч.:  </w:t>
            </w:r>
          </w:p>
          <w:p w:rsidR="00CB0F7A" w:rsidRPr="003147D9" w:rsidRDefault="00CB0F7A" w:rsidP="006B3FFE">
            <w:pPr>
              <w:jc w:val="both"/>
              <w:rPr>
                <w:szCs w:val="28"/>
                <w:lang w:val="uk-UA"/>
              </w:rPr>
            </w:pPr>
            <w:r>
              <w:rPr>
                <w:szCs w:val="28"/>
                <w:lang w:val="uk-UA"/>
              </w:rPr>
              <w:t xml:space="preserve">- </w:t>
            </w:r>
            <w:r w:rsidRPr="003147D9">
              <w:rPr>
                <w:szCs w:val="28"/>
                <w:lang w:val="uk-UA"/>
              </w:rPr>
              <w:t>школи і філії – 595 (НАССР 588 – 98,8 %)</w:t>
            </w:r>
            <w:r>
              <w:rPr>
                <w:szCs w:val="28"/>
                <w:lang w:val="uk-UA"/>
              </w:rPr>
              <w:t>;</w:t>
            </w:r>
          </w:p>
          <w:p w:rsidR="00CB0F7A" w:rsidRPr="003147D9" w:rsidRDefault="00CB0F7A" w:rsidP="006B3FFE">
            <w:pPr>
              <w:jc w:val="both"/>
              <w:rPr>
                <w:szCs w:val="28"/>
                <w:lang w:val="uk-UA"/>
              </w:rPr>
            </w:pPr>
            <w:r>
              <w:rPr>
                <w:szCs w:val="28"/>
                <w:lang w:val="uk-UA"/>
              </w:rPr>
              <w:t xml:space="preserve"> - </w:t>
            </w:r>
            <w:r w:rsidRPr="003147D9">
              <w:rPr>
                <w:szCs w:val="28"/>
                <w:lang w:val="uk-UA"/>
              </w:rPr>
              <w:t>садочків – 289 (НАССР 288 – 99 %)</w:t>
            </w:r>
            <w:r>
              <w:rPr>
                <w:szCs w:val="28"/>
                <w:lang w:val="uk-UA"/>
              </w:rPr>
              <w:t>;</w:t>
            </w:r>
          </w:p>
          <w:p w:rsidR="00CB0F7A" w:rsidRPr="003147D9" w:rsidRDefault="00CB0F7A" w:rsidP="006B3FFE">
            <w:pPr>
              <w:jc w:val="both"/>
              <w:rPr>
                <w:szCs w:val="28"/>
                <w:lang w:val="uk-UA"/>
              </w:rPr>
            </w:pPr>
            <w:r>
              <w:rPr>
                <w:szCs w:val="28"/>
                <w:lang w:val="uk-UA"/>
              </w:rPr>
              <w:t xml:space="preserve"> - </w:t>
            </w:r>
            <w:r w:rsidRPr="003147D9">
              <w:rPr>
                <w:szCs w:val="28"/>
                <w:lang w:val="uk-UA"/>
              </w:rPr>
              <w:t>інші освітні – 46 (НАССР 31 – 66 %)</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lastRenderedPageBreak/>
              <w:t>2.13</w:t>
            </w:r>
          </w:p>
        </w:tc>
        <w:tc>
          <w:tcPr>
            <w:tcW w:w="3544" w:type="dxa"/>
            <w:shd w:val="clear" w:color="auto" w:fill="auto"/>
          </w:tcPr>
          <w:p w:rsidR="00CB0F7A" w:rsidRPr="00B50157" w:rsidRDefault="00CB0F7A" w:rsidP="00AD4DEF">
            <w:pPr>
              <w:rPr>
                <w:iCs/>
                <w:szCs w:val="28"/>
                <w:lang w:val="uk-UA"/>
              </w:rPr>
            </w:pPr>
            <w:r w:rsidRPr="00B50157">
              <w:rPr>
                <w:szCs w:val="28"/>
                <w:lang w:val="uk-UA" w:eastAsia="en-US"/>
              </w:rPr>
              <w:t>Організація розслідувань позитивних результатів лабораторних досліджень,  виявлених у відібраних зразках харчових продуктів при проведенні планових та позапланових заходів державного контролю</w:t>
            </w:r>
          </w:p>
        </w:tc>
        <w:tc>
          <w:tcPr>
            <w:tcW w:w="1134" w:type="dxa"/>
            <w:shd w:val="clear" w:color="auto" w:fill="auto"/>
          </w:tcPr>
          <w:p w:rsidR="00CB0F7A" w:rsidRPr="00B50157" w:rsidRDefault="00CB0F7A" w:rsidP="00AD4DEF">
            <w:pPr>
              <w:jc w:val="center"/>
              <w:rPr>
                <w:szCs w:val="28"/>
                <w:lang w:val="uk-UA"/>
              </w:rPr>
            </w:pPr>
            <w:r w:rsidRPr="00B50157">
              <w:rPr>
                <w:szCs w:val="28"/>
                <w:lang w:val="uk-UA"/>
              </w:rPr>
              <w:t>Протягом року</w:t>
            </w:r>
          </w:p>
        </w:tc>
        <w:tc>
          <w:tcPr>
            <w:tcW w:w="2551" w:type="dxa"/>
            <w:gridSpan w:val="2"/>
            <w:shd w:val="clear" w:color="auto" w:fill="auto"/>
          </w:tcPr>
          <w:p w:rsidR="00CB0F7A" w:rsidRPr="00B50157" w:rsidRDefault="00CB0F7A" w:rsidP="00AD4DEF">
            <w:pPr>
              <w:jc w:val="center"/>
              <w:rPr>
                <w:szCs w:val="28"/>
                <w:lang w:val="uk-UA"/>
              </w:rPr>
            </w:pPr>
            <w:r w:rsidRPr="00B50157">
              <w:rPr>
                <w:szCs w:val="28"/>
                <w:lang w:val="uk-UA"/>
              </w:rPr>
              <w:t>Управління безпечності харчових продуктів та ветеринарної медицини.</w:t>
            </w:r>
          </w:p>
          <w:p w:rsidR="00CB0F7A" w:rsidRPr="00B50157" w:rsidRDefault="00CB0F7A" w:rsidP="00AD4DEF">
            <w:pPr>
              <w:jc w:val="center"/>
              <w:rPr>
                <w:szCs w:val="28"/>
                <w:lang w:val="uk-UA"/>
              </w:rPr>
            </w:pPr>
            <w:r w:rsidRPr="00B50157">
              <w:rPr>
                <w:szCs w:val="28"/>
                <w:lang w:val="uk-UA"/>
              </w:rPr>
              <w:t>Управління, відділи  Головного управління Держпродспоживслужби в області.</w:t>
            </w:r>
          </w:p>
        </w:tc>
        <w:tc>
          <w:tcPr>
            <w:tcW w:w="4846" w:type="dxa"/>
            <w:shd w:val="clear" w:color="auto" w:fill="auto"/>
          </w:tcPr>
          <w:p w:rsidR="00B50157" w:rsidRPr="000144BF" w:rsidRDefault="00B50157" w:rsidP="00B50157">
            <w:pPr>
              <w:jc w:val="both"/>
              <w:rPr>
                <w:color w:val="000000" w:themeColor="text1"/>
                <w:szCs w:val="28"/>
                <w:lang w:val="uk-UA"/>
              </w:rPr>
            </w:pPr>
            <w:r w:rsidRPr="000144BF">
              <w:rPr>
                <w:color w:val="000000" w:themeColor="text1"/>
                <w:szCs w:val="28"/>
                <w:lang w:val="uk-UA"/>
              </w:rPr>
              <w:t xml:space="preserve">Протягом 2023 року державними інспекторами під час проведення позапланових заходів державного контролю здійснено 66 відборів зразків харчових продуктів. </w:t>
            </w:r>
          </w:p>
          <w:p w:rsidR="00B50157" w:rsidRPr="000144BF" w:rsidRDefault="00B50157" w:rsidP="00B50157">
            <w:pPr>
              <w:jc w:val="both"/>
              <w:rPr>
                <w:color w:val="000000" w:themeColor="text1"/>
                <w:szCs w:val="28"/>
                <w:lang w:val="uk-UA"/>
              </w:rPr>
            </w:pPr>
            <w:r w:rsidRPr="000144BF">
              <w:rPr>
                <w:color w:val="000000" w:themeColor="text1"/>
                <w:szCs w:val="28"/>
                <w:lang w:val="uk-UA"/>
              </w:rPr>
              <w:t xml:space="preserve">За результатами лабораторних досліджень виявлено 6 невідповідностей відповідно до нормативної документації на харчові продукти. </w:t>
            </w:r>
          </w:p>
          <w:p w:rsidR="00B50157" w:rsidRPr="000144BF" w:rsidRDefault="00B50157" w:rsidP="00B50157">
            <w:pPr>
              <w:jc w:val="both"/>
              <w:rPr>
                <w:color w:val="000000" w:themeColor="text1"/>
                <w:szCs w:val="28"/>
                <w:lang w:val="uk-UA"/>
              </w:rPr>
            </w:pPr>
            <w:r w:rsidRPr="000144BF">
              <w:rPr>
                <w:color w:val="000000" w:themeColor="text1"/>
                <w:szCs w:val="28"/>
                <w:lang w:val="uk-UA"/>
              </w:rPr>
              <w:t>По кожному випадку проведено розслідування щодо виявлення позитивних результатів, накладено 1 штраф за порушення у сфері безпечності харчових продуктів на суму 765 грн., матеріали по розслідуванні передані до Нацполіції.</w:t>
            </w:r>
          </w:p>
          <w:p w:rsidR="00CB0F7A" w:rsidRPr="00B50157" w:rsidRDefault="00B50157" w:rsidP="00B50157">
            <w:pPr>
              <w:rPr>
                <w:szCs w:val="28"/>
                <w:lang w:val="uk-UA"/>
              </w:rPr>
            </w:pPr>
            <w:r w:rsidRPr="000144BF">
              <w:rPr>
                <w:color w:val="000000" w:themeColor="text1"/>
                <w:szCs w:val="28"/>
                <w:lang w:val="uk-UA"/>
              </w:rPr>
              <w:t>Крім того надано методичні рекомендації щодо усунення невідповідностей в подальшому.</w:t>
            </w:r>
          </w:p>
        </w:tc>
        <w:tc>
          <w:tcPr>
            <w:tcW w:w="2033" w:type="dxa"/>
          </w:tcPr>
          <w:p w:rsidR="00CB0F7A" w:rsidRPr="000B2607"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lastRenderedPageBreak/>
              <w:t>2.14</w:t>
            </w:r>
          </w:p>
        </w:tc>
        <w:tc>
          <w:tcPr>
            <w:tcW w:w="3544" w:type="dxa"/>
            <w:shd w:val="clear" w:color="auto" w:fill="auto"/>
          </w:tcPr>
          <w:p w:rsidR="00CB0F7A" w:rsidRPr="00CC5222" w:rsidRDefault="00CB0F7A" w:rsidP="00AD4DEF">
            <w:pPr>
              <w:rPr>
                <w:szCs w:val="28"/>
                <w:lang w:val="uk-UA" w:eastAsia="en-US"/>
              </w:rPr>
            </w:pPr>
            <w:r w:rsidRPr="00CC5222">
              <w:rPr>
                <w:szCs w:val="28"/>
                <w:lang w:val="uk-UA"/>
              </w:rPr>
              <w:t>Організація проведення розслідувань повідомлень   системи  швидкого оповіщення RASSF</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b/>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3147D9" w:rsidRDefault="00CB0F7A" w:rsidP="006B3FFE">
            <w:pPr>
              <w:jc w:val="both"/>
              <w:rPr>
                <w:szCs w:val="28"/>
                <w:lang w:val="uk-UA"/>
              </w:rPr>
            </w:pPr>
            <w:r w:rsidRPr="003147D9">
              <w:rPr>
                <w:szCs w:val="28"/>
                <w:lang w:val="uk-UA"/>
              </w:rPr>
              <w:t xml:space="preserve">Отримано 29 повідомлення системи  швидкого оповіщення RASSF. По кожному випадку інформація розміщувалася на сайті Головного управління Держпродспоживслужби в Івано-Франківській області для ознайомлення операторів ринку харчових продуктів та споживачів.   </w:t>
            </w:r>
          </w:p>
          <w:p w:rsidR="00CB0F7A" w:rsidRPr="003147D9" w:rsidRDefault="00CB0F7A" w:rsidP="006B3FFE">
            <w:pPr>
              <w:jc w:val="both"/>
              <w:rPr>
                <w:szCs w:val="28"/>
                <w:lang w:val="uk-UA"/>
              </w:rPr>
            </w:pPr>
            <w:r w:rsidRPr="003147D9">
              <w:rPr>
                <w:szCs w:val="28"/>
                <w:lang w:val="uk-UA"/>
              </w:rPr>
              <w:t xml:space="preserve">Проведені відповідні розслідувань щодо повідомлень   системи  швидкого оповіщення RASSF там, де стосувалося простежуваності і </w:t>
            </w:r>
            <w:r w:rsidR="000B2607" w:rsidRPr="003147D9">
              <w:rPr>
                <w:szCs w:val="28"/>
                <w:lang w:val="uk-UA"/>
              </w:rPr>
              <w:t>операторів</w:t>
            </w:r>
            <w:r w:rsidRPr="003147D9">
              <w:rPr>
                <w:szCs w:val="28"/>
                <w:lang w:val="uk-UA"/>
              </w:rPr>
              <w:t xml:space="preserve"> ринку, які знаходяться на території області. Відповідно до повідомлення RASSF Головним державним інспектором в Івано-Франківській області видано Розпорядження щодо заборони здійснювати обіг небезпечного харчового продукту арахісу в шкарлупі ТОВ «Ласощі ЮКРЕЙН». Даний продукт не допущено в обіг. </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t>2.15</w:t>
            </w:r>
          </w:p>
        </w:tc>
        <w:tc>
          <w:tcPr>
            <w:tcW w:w="3544" w:type="dxa"/>
            <w:shd w:val="clear" w:color="auto" w:fill="auto"/>
          </w:tcPr>
          <w:p w:rsidR="00CB0F7A" w:rsidRPr="00CC5222" w:rsidRDefault="00CB0F7A" w:rsidP="00AD4DEF">
            <w:pPr>
              <w:rPr>
                <w:szCs w:val="28"/>
                <w:lang w:val="uk-UA"/>
              </w:rPr>
            </w:pPr>
            <w:r w:rsidRPr="00CC5222">
              <w:rPr>
                <w:szCs w:val="28"/>
                <w:lang w:val="uk-UA"/>
              </w:rPr>
              <w:t>Здійснення лабораторного контролю радіологічних показників у сировині та харчових продуктах тваринного і рослинного походження</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szCs w:val="28"/>
                <w:lang w:val="uk-UA"/>
              </w:rPr>
            </w:pPr>
            <w:r w:rsidRPr="00CC5222">
              <w:rPr>
                <w:szCs w:val="28"/>
                <w:lang w:val="uk-UA"/>
              </w:rPr>
              <w:lastRenderedPageBreak/>
              <w:t>Управління, відділи  Головного управління Держпродспоживслужби в області.</w:t>
            </w:r>
          </w:p>
          <w:p w:rsidR="00CB0F7A" w:rsidRPr="00CC5222" w:rsidRDefault="00CB0F7A" w:rsidP="00AD4DEF">
            <w:pPr>
              <w:jc w:val="center"/>
              <w:rPr>
                <w:b/>
                <w:szCs w:val="28"/>
                <w:lang w:val="uk-UA"/>
              </w:rPr>
            </w:pPr>
            <w:r w:rsidRPr="00CC5222">
              <w:rPr>
                <w:szCs w:val="28"/>
                <w:lang w:val="uk-UA"/>
              </w:rPr>
              <w:t>Державні лабораторії Держпродспоживслужби.</w:t>
            </w:r>
          </w:p>
        </w:tc>
        <w:tc>
          <w:tcPr>
            <w:tcW w:w="4846" w:type="dxa"/>
            <w:shd w:val="clear" w:color="auto" w:fill="auto"/>
          </w:tcPr>
          <w:p w:rsidR="00CB0F7A" w:rsidRPr="003147D9" w:rsidRDefault="00CB0F7A" w:rsidP="006B3FFE">
            <w:pPr>
              <w:jc w:val="both"/>
              <w:rPr>
                <w:szCs w:val="28"/>
                <w:lang w:val="uk-UA"/>
              </w:rPr>
            </w:pPr>
            <w:r w:rsidRPr="003147D9">
              <w:rPr>
                <w:szCs w:val="28"/>
                <w:lang w:val="uk-UA"/>
              </w:rPr>
              <w:lastRenderedPageBreak/>
              <w:t xml:space="preserve">Івано-Франківською регіональною державною лабораторією Держпродспоживслужби здійснюється лабораторний контроль радіологічних показників у продуктах харчування на показники цезій та </w:t>
            </w:r>
            <w:r w:rsidRPr="003147D9">
              <w:rPr>
                <w:szCs w:val="28"/>
                <w:lang w:val="uk-UA"/>
              </w:rPr>
              <w:lastRenderedPageBreak/>
              <w:t>стронцій. Протягом 2023 року проведено 1392 дослідження відібраних від 696 зразків. За результатами досліджень порушення норм не виявлено.</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lastRenderedPageBreak/>
              <w:t>2.16</w:t>
            </w:r>
          </w:p>
        </w:tc>
        <w:tc>
          <w:tcPr>
            <w:tcW w:w="3544" w:type="dxa"/>
            <w:shd w:val="clear" w:color="auto" w:fill="auto"/>
          </w:tcPr>
          <w:p w:rsidR="00CB0F7A" w:rsidRPr="00CC5222" w:rsidRDefault="00CB0F7A" w:rsidP="00AD4DEF">
            <w:pPr>
              <w:rPr>
                <w:szCs w:val="28"/>
                <w:lang w:val="uk-UA"/>
              </w:rPr>
            </w:pPr>
            <w:r w:rsidRPr="00CC5222">
              <w:rPr>
                <w:szCs w:val="28"/>
                <w:lang w:val="uk-UA"/>
              </w:rPr>
              <w:t>Проведення семінару -  навчання завідувачів  державних лабораторій ветеринарно-санітарної експертизи на ринках,  офіційних лікарів ветеринарної медицини з питань проведення ветеринарно-санітарної експертизи, здійснення окремих заходів державного контролю</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b/>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3147D9" w:rsidRDefault="00CB0F7A" w:rsidP="006B3FFE">
            <w:pPr>
              <w:jc w:val="both"/>
              <w:rPr>
                <w:szCs w:val="28"/>
                <w:lang w:val="uk-UA"/>
              </w:rPr>
            </w:pPr>
            <w:r w:rsidRPr="003147D9">
              <w:rPr>
                <w:szCs w:val="28"/>
                <w:lang w:val="uk-UA"/>
              </w:rPr>
              <w:t xml:space="preserve">Проведено 2 он-лайн семінар-навчання щодо забезпечення проведення ветеринарно-санітарної експертизи продукції рослинного та тваринного походження. </w:t>
            </w:r>
          </w:p>
          <w:p w:rsidR="00CB0F7A" w:rsidRDefault="00CB0F7A" w:rsidP="006B3FFE">
            <w:pPr>
              <w:jc w:val="both"/>
              <w:rPr>
                <w:szCs w:val="28"/>
                <w:lang w:val="uk-UA"/>
              </w:rPr>
            </w:pPr>
            <w:r w:rsidRPr="003147D9">
              <w:rPr>
                <w:szCs w:val="28"/>
                <w:lang w:val="uk-UA"/>
              </w:rPr>
              <w:t>У рамках реалізації проекту «Забезпечення здоров′я тварин в Україні» проведено навчання щодо дій інспектора ветеринарної медицини та працівників лабораторній ветеринарно-санітарної експертизи на ринку при виявлені ознак хвороби тварин, які підлягають повідомленню та обговорення проекту стандартної операційної процедури.</w:t>
            </w:r>
          </w:p>
          <w:p w:rsidR="005F79D7" w:rsidRDefault="005F79D7" w:rsidP="006B3FFE">
            <w:pPr>
              <w:jc w:val="both"/>
              <w:rPr>
                <w:szCs w:val="28"/>
                <w:lang w:val="uk-UA"/>
              </w:rPr>
            </w:pPr>
          </w:p>
          <w:p w:rsidR="005F79D7" w:rsidRPr="003147D9" w:rsidRDefault="005F79D7" w:rsidP="006B3FFE">
            <w:pPr>
              <w:jc w:val="both"/>
              <w:rPr>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t>2.17</w:t>
            </w:r>
          </w:p>
        </w:tc>
        <w:tc>
          <w:tcPr>
            <w:tcW w:w="3544" w:type="dxa"/>
            <w:shd w:val="clear" w:color="auto" w:fill="auto"/>
          </w:tcPr>
          <w:p w:rsidR="00CB0F7A" w:rsidRPr="00CC5222" w:rsidRDefault="00CB0F7A" w:rsidP="00AD4DEF">
            <w:pPr>
              <w:pStyle w:val="21"/>
              <w:shd w:val="clear" w:color="auto" w:fill="auto"/>
              <w:spacing w:line="240" w:lineRule="auto"/>
              <w:rPr>
                <w:rStyle w:val="2"/>
                <w:rFonts w:eastAsia="Calibri"/>
                <w:sz w:val="28"/>
                <w:szCs w:val="28"/>
              </w:rPr>
            </w:pPr>
            <w:r w:rsidRPr="00CC5222">
              <w:rPr>
                <w:rFonts w:ascii="Times New Roman" w:hAnsi="Times New Roman"/>
                <w:b w:val="0"/>
                <w:sz w:val="28"/>
                <w:szCs w:val="28"/>
              </w:rPr>
              <w:t>Проведення семінару</w:t>
            </w:r>
            <w:r w:rsidRPr="00CC5222">
              <w:rPr>
                <w:rFonts w:ascii="Times New Roman" w:hAnsi="Times New Roman"/>
                <w:sz w:val="28"/>
                <w:szCs w:val="28"/>
              </w:rPr>
              <w:t xml:space="preserve"> - </w:t>
            </w:r>
            <w:r w:rsidRPr="00CC5222">
              <w:rPr>
                <w:rFonts w:ascii="Times New Roman" w:hAnsi="Times New Roman"/>
                <w:b w:val="0"/>
                <w:sz w:val="28"/>
                <w:szCs w:val="28"/>
              </w:rPr>
              <w:lastRenderedPageBreak/>
              <w:t>навчання державних інспекторів з питань відбору  зразків харчових продуктів при проведенні планових та позапланових заходів державного контролю</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lastRenderedPageBreak/>
              <w:t>Протяг</w:t>
            </w:r>
            <w:r w:rsidRPr="00CC5222">
              <w:rPr>
                <w:szCs w:val="28"/>
                <w:lang w:val="uk-UA"/>
              </w:rPr>
              <w:lastRenderedPageBreak/>
              <w:t>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lastRenderedPageBreak/>
              <w:t xml:space="preserve">Управління </w:t>
            </w:r>
            <w:r w:rsidRPr="00CC5222">
              <w:rPr>
                <w:szCs w:val="28"/>
                <w:lang w:val="uk-UA"/>
              </w:rPr>
              <w:lastRenderedPageBreak/>
              <w:t>безпечності харчових продуктів та ветеринарної медицини.</w:t>
            </w:r>
          </w:p>
          <w:p w:rsidR="00CB0F7A" w:rsidRPr="00CC5222" w:rsidRDefault="00CB0F7A" w:rsidP="00AD4DEF">
            <w:pPr>
              <w:jc w:val="center"/>
              <w:rPr>
                <w:b/>
                <w:szCs w:val="28"/>
                <w:lang w:val="uk-UA"/>
              </w:rPr>
            </w:pPr>
          </w:p>
        </w:tc>
        <w:tc>
          <w:tcPr>
            <w:tcW w:w="4846" w:type="dxa"/>
            <w:shd w:val="clear" w:color="auto" w:fill="auto"/>
          </w:tcPr>
          <w:p w:rsidR="00CB0F7A" w:rsidRPr="003147D9" w:rsidRDefault="00CB0F7A" w:rsidP="006B3FFE">
            <w:pPr>
              <w:jc w:val="both"/>
              <w:rPr>
                <w:szCs w:val="28"/>
                <w:lang w:val="uk-UA"/>
              </w:rPr>
            </w:pPr>
            <w:r w:rsidRPr="003147D9">
              <w:rPr>
                <w:szCs w:val="28"/>
                <w:lang w:val="uk-UA"/>
              </w:rPr>
              <w:lastRenderedPageBreak/>
              <w:t xml:space="preserve">Проведено 3 он-лайн навчання з </w:t>
            </w:r>
            <w:r w:rsidRPr="003147D9">
              <w:rPr>
                <w:szCs w:val="28"/>
                <w:lang w:val="uk-UA"/>
              </w:rPr>
              <w:lastRenderedPageBreak/>
              <w:t>державними інспекторами щодо порядку відбору зразків під</w:t>
            </w:r>
            <w:r w:rsidR="000B2607">
              <w:rPr>
                <w:szCs w:val="28"/>
                <w:lang w:val="uk-UA"/>
              </w:rPr>
              <w:t xml:space="preserve"> час</w:t>
            </w:r>
            <w:r w:rsidRPr="003147D9">
              <w:rPr>
                <w:szCs w:val="28"/>
                <w:lang w:val="uk-UA"/>
              </w:rPr>
              <w:t xml:space="preserve"> здійснення заходів державного контролю та правильного оформлення актів відбору, належного пакування, маркування зразків та доставки їх у державні лабораторії.</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lastRenderedPageBreak/>
              <w:t>2.18</w:t>
            </w:r>
          </w:p>
        </w:tc>
        <w:tc>
          <w:tcPr>
            <w:tcW w:w="3544" w:type="dxa"/>
            <w:shd w:val="clear" w:color="auto" w:fill="auto"/>
          </w:tcPr>
          <w:p w:rsidR="00CB0F7A" w:rsidRPr="00CC5222" w:rsidRDefault="00CB0F7A" w:rsidP="00AD4DEF">
            <w:pPr>
              <w:rPr>
                <w:szCs w:val="28"/>
                <w:lang w:val="uk-UA"/>
              </w:rPr>
            </w:pPr>
            <w:r w:rsidRPr="00CC5222">
              <w:rPr>
                <w:szCs w:val="28"/>
                <w:lang w:val="uk-UA"/>
              </w:rPr>
              <w:t>Забезпечення дотримання законодавства про харчові продукти при  підготовці, організації та проведенні обласних ярмарок, виставок,  прощ.</w:t>
            </w:r>
          </w:p>
          <w:p w:rsidR="00CB0F7A" w:rsidRPr="00CC5222" w:rsidRDefault="00CB0F7A" w:rsidP="00AD4DEF">
            <w:pPr>
              <w:rPr>
                <w:color w:val="000000"/>
                <w:szCs w:val="28"/>
                <w:lang w:val="uk-UA"/>
              </w:rPr>
            </w:pPr>
            <w:r w:rsidRPr="00CC5222">
              <w:rPr>
                <w:szCs w:val="28"/>
                <w:lang w:val="uk-UA"/>
              </w:rPr>
              <w:t>Розповсюдження рекомендацій  щодо  безпечності харчових продуктів та профілактики харчових отруєнь.</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AD4DEF">
            <w:pPr>
              <w:jc w:val="center"/>
              <w:rPr>
                <w:b/>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3147D9" w:rsidRDefault="00CB0F7A" w:rsidP="006B3FFE">
            <w:pPr>
              <w:jc w:val="both"/>
              <w:rPr>
                <w:b/>
                <w:szCs w:val="28"/>
                <w:lang w:val="uk-UA"/>
              </w:rPr>
            </w:pPr>
            <w:r w:rsidRPr="003147D9">
              <w:rPr>
                <w:szCs w:val="28"/>
                <w:lang w:val="uk-UA"/>
              </w:rPr>
              <w:t>Головним управлінням Держпродспоживслужби в області надавались пропозиції, проводилась освітня робота, надавались методичні рекомендації щодо дотримання вимог харчового законодавства суб’єктам господарювання при  підготовці, організації та проведенні обласних ярмарок, виставок,  прощ та інших масових заходів.</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t>2.19</w:t>
            </w:r>
          </w:p>
        </w:tc>
        <w:tc>
          <w:tcPr>
            <w:tcW w:w="3544" w:type="dxa"/>
            <w:shd w:val="clear" w:color="auto" w:fill="auto"/>
          </w:tcPr>
          <w:p w:rsidR="00CB0F7A" w:rsidRPr="00CC5222" w:rsidRDefault="00CB0F7A" w:rsidP="00AD4DEF">
            <w:pPr>
              <w:rPr>
                <w:szCs w:val="28"/>
                <w:lang w:val="uk-UA"/>
              </w:rPr>
            </w:pPr>
            <w:r w:rsidRPr="00CC5222">
              <w:rPr>
                <w:szCs w:val="28"/>
                <w:lang w:val="uk-UA"/>
              </w:rPr>
              <w:t>Розгляд запитів, звернень та скарг від громадян щодо порушення вимого чинного законодавства суб’єктами господарювання, незалежно від форми власності, у сфері безпечності харчових продуктів та ветеринарної медицини</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5F79D7" w:rsidRDefault="00CB0F7A" w:rsidP="005F79D7">
            <w:pPr>
              <w:jc w:val="center"/>
              <w:rPr>
                <w:szCs w:val="28"/>
                <w:lang w:val="uk-UA"/>
              </w:rPr>
            </w:pPr>
            <w:r w:rsidRPr="00CC5222">
              <w:rPr>
                <w:szCs w:val="28"/>
                <w:lang w:val="uk-UA"/>
              </w:rPr>
              <w:t>Управління, відділи  Головного управління Держпродспоживс</w:t>
            </w:r>
            <w:r w:rsidRPr="00CC5222">
              <w:rPr>
                <w:szCs w:val="28"/>
                <w:lang w:val="uk-UA"/>
              </w:rPr>
              <w:lastRenderedPageBreak/>
              <w:t>лужби в області.</w:t>
            </w:r>
          </w:p>
        </w:tc>
        <w:tc>
          <w:tcPr>
            <w:tcW w:w="4846" w:type="dxa"/>
            <w:shd w:val="clear" w:color="auto" w:fill="auto"/>
          </w:tcPr>
          <w:p w:rsidR="00CB0F7A" w:rsidRPr="003147D9" w:rsidRDefault="00CB0F7A" w:rsidP="006B3FFE">
            <w:pPr>
              <w:jc w:val="both"/>
              <w:rPr>
                <w:szCs w:val="28"/>
                <w:lang w:val="uk-UA"/>
              </w:rPr>
            </w:pPr>
            <w:r w:rsidRPr="003147D9">
              <w:rPr>
                <w:szCs w:val="28"/>
                <w:lang w:val="uk-UA"/>
              </w:rPr>
              <w:lastRenderedPageBreak/>
              <w:t>Управлінням безпечності харчових продуктів та ветеринарної медицини розглянуто 77 звернень від громадян щодо порушення вимого чинного законодавства суб’єктами господарювання.</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AD4DEF">
            <w:pPr>
              <w:jc w:val="center"/>
              <w:rPr>
                <w:b/>
                <w:szCs w:val="28"/>
                <w:lang w:val="uk-UA"/>
              </w:rPr>
            </w:pPr>
            <w:r w:rsidRPr="00CC5222">
              <w:rPr>
                <w:b/>
                <w:szCs w:val="28"/>
                <w:lang w:val="uk-UA"/>
              </w:rPr>
              <w:lastRenderedPageBreak/>
              <w:t>3. Заходи з реалізації державної політики у сфері органічної продукції (сировини)</w:t>
            </w: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t>3.1</w:t>
            </w:r>
          </w:p>
        </w:tc>
        <w:tc>
          <w:tcPr>
            <w:tcW w:w="3544" w:type="dxa"/>
            <w:shd w:val="clear" w:color="auto" w:fill="auto"/>
          </w:tcPr>
          <w:p w:rsidR="00CB0F7A" w:rsidRPr="00CC5222" w:rsidRDefault="00CB0F7A" w:rsidP="00AD4DEF">
            <w:pPr>
              <w:rPr>
                <w:szCs w:val="28"/>
                <w:lang w:val="uk-UA"/>
              </w:rPr>
            </w:pPr>
            <w:r w:rsidRPr="00CC5222">
              <w:rPr>
                <w:szCs w:val="28"/>
                <w:lang w:val="uk-UA"/>
              </w:rPr>
              <w:t>Надання консультацій та інформування операторів ринку харчових продуктів  про вимоги законодавства з питань  органічного виробництва та органічної продукції</w:t>
            </w:r>
          </w:p>
        </w:tc>
        <w:tc>
          <w:tcPr>
            <w:tcW w:w="1134" w:type="dxa"/>
            <w:shd w:val="clear" w:color="auto" w:fill="auto"/>
          </w:tcPr>
          <w:p w:rsidR="00CB0F7A" w:rsidRPr="00CC5222" w:rsidRDefault="00CB0F7A" w:rsidP="00AD4DEF">
            <w:pPr>
              <w:jc w:val="center"/>
              <w:rPr>
                <w:color w:val="000000" w:themeColor="text1"/>
                <w:szCs w:val="28"/>
                <w:lang w:val="uk-UA"/>
              </w:rPr>
            </w:pPr>
            <w:r w:rsidRPr="00CC5222">
              <w:rPr>
                <w:color w:val="000000" w:themeColor="text1"/>
                <w:szCs w:val="28"/>
                <w:lang w:val="uk-UA"/>
              </w:rPr>
              <w:t>Протягом року</w:t>
            </w:r>
          </w:p>
        </w:tc>
        <w:tc>
          <w:tcPr>
            <w:tcW w:w="2551" w:type="dxa"/>
            <w:gridSpan w:val="2"/>
            <w:shd w:val="clear" w:color="auto" w:fill="auto"/>
          </w:tcPr>
          <w:p w:rsidR="00CB0F7A" w:rsidRPr="00CC5222" w:rsidRDefault="00CB0F7A" w:rsidP="00AD4DEF">
            <w:pPr>
              <w:jc w:val="center"/>
              <w:rPr>
                <w:color w:val="000000" w:themeColor="text1"/>
                <w:szCs w:val="28"/>
                <w:lang w:val="uk-UA"/>
              </w:rPr>
            </w:pPr>
            <w:r w:rsidRPr="00CC5222">
              <w:rPr>
                <w:color w:val="000000" w:themeColor="text1"/>
                <w:szCs w:val="28"/>
                <w:lang w:val="uk-UA"/>
              </w:rPr>
              <w:t>Управління безпечності харчових продуктів та ветеринарної медицини.</w:t>
            </w:r>
          </w:p>
          <w:p w:rsidR="00CB0F7A" w:rsidRPr="00CC5222" w:rsidRDefault="00CB0F7A" w:rsidP="00AD4DEF">
            <w:pPr>
              <w:jc w:val="center"/>
              <w:rPr>
                <w:b/>
                <w:color w:val="000000" w:themeColor="text1"/>
                <w:szCs w:val="28"/>
                <w:lang w:val="uk-UA"/>
              </w:rPr>
            </w:pPr>
            <w:r w:rsidRPr="00CC5222">
              <w:rPr>
                <w:color w:val="000000" w:themeColor="text1"/>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CB0F7A" w:rsidRDefault="00CB0F7A" w:rsidP="00CB0F7A">
            <w:pPr>
              <w:jc w:val="both"/>
              <w:rPr>
                <w:szCs w:val="28"/>
                <w:lang w:val="uk-UA"/>
              </w:rPr>
            </w:pPr>
            <w:r w:rsidRPr="00CB0F7A">
              <w:rPr>
                <w:szCs w:val="28"/>
                <w:lang w:val="uk-UA"/>
              </w:rPr>
              <w:t>Надано 2 консультації для операторів ринку харчових продуктів про вимоги законодавства з питань органічного виробництва та органічної продукції.</w:t>
            </w:r>
          </w:p>
          <w:p w:rsidR="00CB0F7A" w:rsidRPr="00CB0F7A" w:rsidRDefault="00CB0F7A" w:rsidP="00CB0F7A">
            <w:pPr>
              <w:jc w:val="both"/>
              <w:rPr>
                <w:szCs w:val="28"/>
                <w:lang w:val="uk-UA"/>
              </w:rPr>
            </w:pPr>
            <w:r w:rsidRPr="00CB0F7A">
              <w:rPr>
                <w:szCs w:val="28"/>
                <w:lang w:val="uk-UA"/>
              </w:rPr>
              <w:t>Спеціалісти Головного управління брали участь у 4 онлайн-навчаннях.</w:t>
            </w:r>
          </w:p>
          <w:p w:rsidR="00CB0F7A" w:rsidRPr="00CB0F7A" w:rsidRDefault="00CB0F7A" w:rsidP="00CB0F7A">
            <w:pPr>
              <w:jc w:val="both"/>
              <w:rPr>
                <w:b/>
                <w:szCs w:val="28"/>
                <w:lang w:val="uk-UA"/>
              </w:rPr>
            </w:pPr>
            <w:r w:rsidRPr="00CB0F7A">
              <w:rPr>
                <w:szCs w:val="28"/>
                <w:lang w:val="uk-UA"/>
              </w:rPr>
              <w:t>Також, за підтримки Швейцарії в рамках швейцарсько-української програми «Розвиток торгівлі з вищою доданою вартістю в органічному та молочному секторах України», держані інспектори взяли участь у навчанні щодо здійснення заходів державного нагляду (контролю) стосовно дотримання операторами вимог законодавства у сфері органічного виробництва, обігу та маркування органічної продукції.</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AD4DEF">
            <w:pPr>
              <w:jc w:val="center"/>
              <w:rPr>
                <w:b/>
                <w:szCs w:val="28"/>
                <w:lang w:val="uk-UA"/>
              </w:rPr>
            </w:pPr>
            <w:r w:rsidRPr="00CC5222">
              <w:rPr>
                <w:b/>
                <w:szCs w:val="28"/>
                <w:lang w:val="uk-UA"/>
              </w:rPr>
              <w:t>4. Заходи з реалізації діяльності з оцінки ризиків у сфері санітарних та фітосанітарних вимог</w:t>
            </w: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t>4.1</w:t>
            </w:r>
          </w:p>
        </w:tc>
        <w:tc>
          <w:tcPr>
            <w:tcW w:w="3544" w:type="dxa"/>
            <w:shd w:val="clear" w:color="auto" w:fill="auto"/>
          </w:tcPr>
          <w:p w:rsidR="00CB0F7A" w:rsidRPr="00CC5222" w:rsidRDefault="00CB0F7A" w:rsidP="00AD4DEF">
            <w:pPr>
              <w:jc w:val="center"/>
              <w:rPr>
                <w:szCs w:val="28"/>
                <w:lang w:val="uk-UA"/>
              </w:rPr>
            </w:pPr>
            <w:r w:rsidRPr="00CC5222">
              <w:rPr>
                <w:szCs w:val="28"/>
                <w:lang w:val="uk-UA"/>
              </w:rPr>
              <w:t xml:space="preserve">Проведення семінарських занять з головами територіальних громад, керівниками  фермерських господарств та агрохолдингів на предмет застосування пестицидів та </w:t>
            </w:r>
            <w:r w:rsidRPr="00CC5222">
              <w:rPr>
                <w:szCs w:val="28"/>
                <w:lang w:val="uk-UA"/>
              </w:rPr>
              <w:lastRenderedPageBreak/>
              <w:t>агрохімікатів в народному господарстві</w:t>
            </w:r>
          </w:p>
        </w:tc>
        <w:tc>
          <w:tcPr>
            <w:tcW w:w="1134" w:type="dxa"/>
            <w:shd w:val="clear" w:color="auto" w:fill="auto"/>
          </w:tcPr>
          <w:p w:rsidR="00CB0F7A" w:rsidRPr="00CC5222" w:rsidRDefault="00CB0F7A" w:rsidP="00AD4DEF">
            <w:pPr>
              <w:jc w:val="center"/>
              <w:rPr>
                <w:szCs w:val="28"/>
                <w:lang w:val="uk-UA"/>
              </w:rPr>
            </w:pPr>
            <w:r w:rsidRPr="00CC5222">
              <w:rPr>
                <w:szCs w:val="28"/>
                <w:lang w:val="uk-UA"/>
              </w:rPr>
              <w:lastRenderedPageBreak/>
              <w:t>ІІІ-ІV квартал 2023</w:t>
            </w:r>
          </w:p>
        </w:tc>
        <w:tc>
          <w:tcPr>
            <w:tcW w:w="2551" w:type="dxa"/>
            <w:gridSpan w:val="2"/>
            <w:shd w:val="clear" w:color="auto" w:fill="auto"/>
          </w:tcPr>
          <w:p w:rsidR="00CB0F7A" w:rsidRPr="00CC5222" w:rsidRDefault="00CB0F7A" w:rsidP="00AD4DEF">
            <w:pPr>
              <w:jc w:val="center"/>
              <w:rPr>
                <w:szCs w:val="28"/>
                <w:lang w:val="uk-UA"/>
              </w:rPr>
            </w:pPr>
            <w:r w:rsidRPr="00CC5222">
              <w:rPr>
                <w:szCs w:val="28"/>
                <w:lang w:val="uk-UA"/>
              </w:rPr>
              <w:t xml:space="preserve">Управління державного нагляду за дотриманням санітарного законодавства, управління/відділи </w:t>
            </w:r>
            <w:r w:rsidRPr="00CC5222">
              <w:rPr>
                <w:szCs w:val="28"/>
                <w:lang w:val="uk-UA"/>
              </w:rPr>
              <w:lastRenderedPageBreak/>
              <w:t>ГУ ДПСС в Івано-Франківській області</w:t>
            </w:r>
          </w:p>
        </w:tc>
        <w:tc>
          <w:tcPr>
            <w:tcW w:w="4846" w:type="dxa"/>
            <w:shd w:val="clear" w:color="auto" w:fill="auto"/>
          </w:tcPr>
          <w:p w:rsidR="00CB0F7A" w:rsidRPr="00CC5222" w:rsidRDefault="00CB0F7A" w:rsidP="00AD4DEF">
            <w:pPr>
              <w:jc w:val="both"/>
              <w:rPr>
                <w:b/>
                <w:szCs w:val="28"/>
                <w:lang w:val="uk-UA"/>
              </w:rPr>
            </w:pPr>
            <w:r w:rsidRPr="00CC5222">
              <w:rPr>
                <w:szCs w:val="28"/>
                <w:lang w:val="uk-UA"/>
              </w:rPr>
              <w:lastRenderedPageBreak/>
              <w:t>Проведено 11 семінарських занять з головами територіальних громад області та керівниками фермерських господарств на предмет дотримання санітарних вимог під час застосування пестицидів та агрохімікатів в народному господарстві.</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AD4DEF">
            <w:pPr>
              <w:jc w:val="center"/>
              <w:rPr>
                <w:szCs w:val="28"/>
                <w:lang w:val="uk-UA"/>
              </w:rPr>
            </w:pPr>
            <w:r w:rsidRPr="00CC5222">
              <w:rPr>
                <w:szCs w:val="28"/>
                <w:lang w:val="uk-UA"/>
              </w:rPr>
              <w:lastRenderedPageBreak/>
              <w:t>4.2</w:t>
            </w:r>
          </w:p>
        </w:tc>
        <w:tc>
          <w:tcPr>
            <w:tcW w:w="3544" w:type="dxa"/>
            <w:shd w:val="clear" w:color="auto" w:fill="auto"/>
          </w:tcPr>
          <w:p w:rsidR="00CB0F7A" w:rsidRPr="00CC5222" w:rsidRDefault="00CB0F7A" w:rsidP="00AD4DEF">
            <w:pPr>
              <w:rPr>
                <w:color w:val="000000" w:themeColor="text1"/>
                <w:szCs w:val="28"/>
                <w:lang w:val="uk-UA"/>
              </w:rPr>
            </w:pPr>
            <w:r w:rsidRPr="00CC5222">
              <w:rPr>
                <w:color w:val="000000" w:themeColor="text1"/>
                <w:szCs w:val="28"/>
                <w:lang w:val="uk-UA"/>
              </w:rPr>
              <w:t>Здійснення фітосанітарного контролю імпортних об’єктів регулювання шляхом проведення огляду, інспектування та обстеження щодо виявлення порушень вимог фітосанітарних заходів України для встановлення спеціально визначеного відсотка вантажів, які підлягатимуть вибірковому фітосанітарному прикордонному контролю</w:t>
            </w:r>
          </w:p>
        </w:tc>
        <w:tc>
          <w:tcPr>
            <w:tcW w:w="1134" w:type="dxa"/>
            <w:shd w:val="clear" w:color="auto" w:fill="auto"/>
          </w:tcPr>
          <w:p w:rsidR="00CB0F7A" w:rsidRPr="00CC5222" w:rsidRDefault="00CB0F7A" w:rsidP="00AD4DE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AD4DEF">
            <w:pPr>
              <w:jc w:val="both"/>
              <w:rPr>
                <w:b/>
                <w:szCs w:val="28"/>
                <w:lang w:val="uk-UA"/>
              </w:rPr>
            </w:pPr>
            <w:r w:rsidRPr="00CC5222">
              <w:rPr>
                <w:szCs w:val="28"/>
                <w:lang w:val="uk-UA"/>
              </w:rPr>
              <w:t>Проведено оформлення справ у інформаційній системі «Єдине вікно для міжнародної торгівлі» в кількості 528 одиниць</w:t>
            </w:r>
            <w:r w:rsidR="000B2607">
              <w:rPr>
                <w:szCs w:val="28"/>
                <w:lang w:val="uk-UA"/>
              </w:rPr>
              <w:t>, що становить 100%</w:t>
            </w:r>
            <w:r w:rsidRPr="00CC5222">
              <w:rPr>
                <w:szCs w:val="28"/>
                <w:lang w:val="uk-UA"/>
              </w:rPr>
              <w:t>. В 3 випадках виявлено порушення фітосанітарних вимог України країною Франція (немаркований дерев’яний матеріал)</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AD4DEF">
            <w:pPr>
              <w:jc w:val="center"/>
              <w:rPr>
                <w:b/>
                <w:szCs w:val="28"/>
                <w:lang w:val="uk-UA"/>
              </w:rPr>
            </w:pPr>
            <w:r w:rsidRPr="00CC5222">
              <w:rPr>
                <w:b/>
                <w:szCs w:val="28"/>
                <w:lang w:val="uk-UA"/>
              </w:rPr>
              <w:t>5. Заходи державного нагляду (контролю) за додержанням заходів біологічної і генетичної безпеки щодо сільськогосподарських рослин під час створення, дослідження та практичного використання генетично модифікованого організму у відкритих системах</w:t>
            </w:r>
          </w:p>
        </w:tc>
      </w:tr>
      <w:tr w:rsidR="00CB0F7A" w:rsidRPr="00CC5222" w:rsidTr="00AB532E">
        <w:tc>
          <w:tcPr>
            <w:tcW w:w="959" w:type="dxa"/>
            <w:shd w:val="clear" w:color="auto" w:fill="auto"/>
          </w:tcPr>
          <w:p w:rsidR="00CB0F7A" w:rsidRPr="00CC5222" w:rsidRDefault="00CB0F7A" w:rsidP="00AD4DEF">
            <w:pPr>
              <w:rPr>
                <w:color w:val="000000" w:themeColor="text1"/>
                <w:szCs w:val="28"/>
                <w:lang w:val="uk-UA"/>
              </w:rPr>
            </w:pPr>
            <w:r w:rsidRPr="00CC5222">
              <w:rPr>
                <w:color w:val="000000" w:themeColor="text1"/>
                <w:szCs w:val="28"/>
                <w:lang w:val="uk-UA"/>
              </w:rPr>
              <w:t>5.1</w:t>
            </w:r>
          </w:p>
        </w:tc>
        <w:tc>
          <w:tcPr>
            <w:tcW w:w="3544" w:type="dxa"/>
            <w:shd w:val="clear" w:color="auto" w:fill="auto"/>
          </w:tcPr>
          <w:p w:rsidR="00CB0F7A" w:rsidRPr="00CC5222" w:rsidRDefault="00CB0F7A" w:rsidP="00AD4DEF">
            <w:pPr>
              <w:rPr>
                <w:color w:val="000000" w:themeColor="text1"/>
                <w:szCs w:val="28"/>
                <w:lang w:val="uk-UA"/>
              </w:rPr>
            </w:pPr>
            <w:r w:rsidRPr="00CC5222">
              <w:rPr>
                <w:color w:val="000000" w:themeColor="text1"/>
                <w:szCs w:val="28"/>
                <w:lang w:val="uk-UA"/>
              </w:rPr>
              <w:t xml:space="preserve">Здійснення заходів державного нагляду (контролю) за </w:t>
            </w:r>
            <w:r w:rsidRPr="00CC5222">
              <w:rPr>
                <w:bCs/>
                <w:color w:val="000000" w:themeColor="text1"/>
                <w:szCs w:val="28"/>
                <w:lang w:val="uk-UA"/>
              </w:rPr>
              <w:t xml:space="preserve">додержанням заходів біологічної і генетичної безпеки щодо сільськогосподарських </w:t>
            </w:r>
            <w:r w:rsidRPr="00CC5222">
              <w:rPr>
                <w:bCs/>
                <w:color w:val="000000" w:themeColor="text1"/>
                <w:szCs w:val="28"/>
                <w:lang w:val="uk-UA"/>
              </w:rPr>
              <w:lastRenderedPageBreak/>
              <w:t>рослин під час створення, дослідження та практичного використання генетично модифікованого організму у відкритих системах</w:t>
            </w:r>
          </w:p>
        </w:tc>
        <w:tc>
          <w:tcPr>
            <w:tcW w:w="1134" w:type="dxa"/>
            <w:shd w:val="clear" w:color="auto" w:fill="auto"/>
          </w:tcPr>
          <w:p w:rsidR="00CB0F7A" w:rsidRPr="00CC5222" w:rsidRDefault="00CB0F7A" w:rsidP="0002743F">
            <w:pPr>
              <w:rPr>
                <w:color w:val="000000" w:themeColor="text1"/>
                <w:lang w:val="uk-UA"/>
              </w:rPr>
            </w:pPr>
            <w:r w:rsidRPr="00CC5222">
              <w:rPr>
                <w:color w:val="000000" w:themeColor="text1"/>
                <w:szCs w:val="28"/>
                <w:lang w:val="uk-UA"/>
              </w:rPr>
              <w:lastRenderedPageBreak/>
              <w:t xml:space="preserve">31 грудня </w:t>
            </w:r>
          </w:p>
        </w:tc>
        <w:tc>
          <w:tcPr>
            <w:tcW w:w="2551" w:type="dxa"/>
            <w:gridSpan w:val="2"/>
            <w:shd w:val="clear" w:color="auto" w:fill="auto"/>
          </w:tcPr>
          <w:p w:rsidR="00CB0F7A" w:rsidRPr="00CC5222" w:rsidRDefault="00CB0F7A" w:rsidP="005F3FFA">
            <w:pPr>
              <w:jc w:val="center"/>
              <w:rPr>
                <w:color w:val="000000" w:themeColor="text1"/>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Не проводились</w:t>
            </w:r>
          </w:p>
        </w:tc>
        <w:tc>
          <w:tcPr>
            <w:tcW w:w="2033" w:type="dxa"/>
          </w:tcPr>
          <w:p w:rsidR="00CB0F7A" w:rsidRPr="00CC5222" w:rsidRDefault="00CB0F7A" w:rsidP="00623A0F">
            <w:pPr>
              <w:rPr>
                <w:szCs w:val="28"/>
                <w:lang w:val="uk-UA"/>
              </w:rPr>
            </w:pPr>
            <w:r w:rsidRPr="00CC5222">
              <w:rPr>
                <w:szCs w:val="28"/>
                <w:lang w:val="uk-UA"/>
              </w:rPr>
              <w:t>Заходи не проводились у зв’язку з дією Постанови КМУ № 303 від 13.03.2022 року</w:t>
            </w:r>
          </w:p>
          <w:p w:rsidR="00CB0F7A" w:rsidRPr="00CC5222" w:rsidRDefault="00CB0F7A" w:rsidP="00623A0F">
            <w:pPr>
              <w:rPr>
                <w:szCs w:val="28"/>
                <w:lang w:val="uk-UA"/>
              </w:rPr>
            </w:pPr>
          </w:p>
          <w:p w:rsidR="00CB0F7A" w:rsidRPr="00CC5222" w:rsidRDefault="00CB0F7A" w:rsidP="00623A0F">
            <w:pPr>
              <w:rPr>
                <w:szCs w:val="28"/>
                <w:lang w:val="uk-UA"/>
              </w:rPr>
            </w:pPr>
          </w:p>
          <w:p w:rsidR="00CB0F7A" w:rsidRPr="00CC5222" w:rsidRDefault="00CB0F7A" w:rsidP="00623A0F">
            <w:pPr>
              <w:rPr>
                <w:szCs w:val="28"/>
                <w:lang w:val="uk-UA"/>
              </w:rPr>
            </w:pPr>
          </w:p>
          <w:p w:rsidR="00CB0F7A" w:rsidRPr="00CC5222" w:rsidRDefault="00CB0F7A" w:rsidP="00623A0F">
            <w:pPr>
              <w:rPr>
                <w:szCs w:val="28"/>
                <w:lang w:val="uk-UA"/>
              </w:rPr>
            </w:pPr>
          </w:p>
          <w:p w:rsidR="00CB0F7A" w:rsidRPr="00CC5222" w:rsidRDefault="00CB0F7A" w:rsidP="00623A0F">
            <w:pPr>
              <w:rPr>
                <w:szCs w:val="28"/>
                <w:lang w:val="uk-UA"/>
              </w:rPr>
            </w:pPr>
          </w:p>
          <w:p w:rsidR="00CB0F7A" w:rsidRPr="00CC5222" w:rsidRDefault="00CB0F7A" w:rsidP="00623A0F">
            <w:pPr>
              <w:rPr>
                <w:szCs w:val="28"/>
                <w:lang w:val="uk-UA"/>
              </w:rPr>
            </w:pPr>
          </w:p>
        </w:tc>
      </w:tr>
      <w:tr w:rsidR="00CB0F7A" w:rsidRPr="00CC5222" w:rsidTr="00105969">
        <w:tc>
          <w:tcPr>
            <w:tcW w:w="15067" w:type="dxa"/>
            <w:gridSpan w:val="7"/>
            <w:shd w:val="clear" w:color="auto" w:fill="auto"/>
          </w:tcPr>
          <w:p w:rsidR="00CB0F7A" w:rsidRPr="00CC5222" w:rsidRDefault="00CB0F7A" w:rsidP="005F3FFA">
            <w:pPr>
              <w:jc w:val="center"/>
              <w:rPr>
                <w:b/>
                <w:szCs w:val="28"/>
                <w:lang w:val="uk-UA"/>
              </w:rPr>
            </w:pPr>
            <w:r w:rsidRPr="00CC5222">
              <w:rPr>
                <w:b/>
                <w:szCs w:val="28"/>
                <w:lang w:val="uk-UA"/>
              </w:rPr>
              <w:lastRenderedPageBreak/>
              <w:t>6. Заходи з реалізації державної політики у сферах карантину та захисту росин</w:t>
            </w: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6.1</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Здійснення заходів державного нагляду (контролю) у сфері карантину рослин</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tcBorders>
              <w:top w:val="nil"/>
            </w:tcBorders>
            <w:shd w:val="clear" w:color="auto" w:fill="auto"/>
          </w:tcPr>
          <w:p w:rsidR="00CB0F7A" w:rsidRPr="00CC5222" w:rsidRDefault="00CB0F7A" w:rsidP="00623A0F">
            <w:pPr>
              <w:rPr>
                <w:szCs w:val="28"/>
                <w:lang w:val="uk-UA"/>
              </w:rPr>
            </w:pPr>
            <w:r w:rsidRPr="00CC5222">
              <w:rPr>
                <w:szCs w:val="28"/>
                <w:lang w:val="uk-UA"/>
              </w:rPr>
              <w:t>Заходи державного нагляду не здійснювались</w:t>
            </w:r>
          </w:p>
        </w:tc>
        <w:tc>
          <w:tcPr>
            <w:tcW w:w="2033" w:type="dxa"/>
            <w:tcBorders>
              <w:top w:val="nil"/>
            </w:tcBorders>
          </w:tcPr>
          <w:p w:rsidR="00CB0F7A" w:rsidRPr="00CC5222" w:rsidRDefault="00CB0F7A" w:rsidP="00623A0F">
            <w:pPr>
              <w:rPr>
                <w:szCs w:val="28"/>
                <w:lang w:val="uk-UA"/>
              </w:rPr>
            </w:pPr>
            <w:r w:rsidRPr="00CC5222">
              <w:rPr>
                <w:szCs w:val="28"/>
                <w:lang w:val="uk-UA"/>
              </w:rPr>
              <w:t xml:space="preserve">Планові заходи не виконані у зв’язку із дією Постанови </w:t>
            </w:r>
            <w:r w:rsidRPr="00CC5222">
              <w:rPr>
                <w:shd w:val="clear" w:color="auto" w:fill="FFFFFF"/>
                <w:lang w:val="uk-UA"/>
              </w:rPr>
              <w:t>Кабінету Міністрів України від 13 березня 2022 року № 303</w:t>
            </w: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6.2</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Здійснення заходів державного нагляду (контролю) у сфері захисту  рослин</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hd w:val="clear" w:color="auto" w:fill="FFFFFF"/>
                <w:lang w:val="uk-UA"/>
              </w:rPr>
            </w:pPr>
            <w:r w:rsidRPr="00CC5222">
              <w:rPr>
                <w:szCs w:val="28"/>
                <w:lang w:val="uk-UA"/>
              </w:rPr>
              <w:t>Заходи державного нагляду не здійснювались</w:t>
            </w:r>
          </w:p>
        </w:tc>
        <w:tc>
          <w:tcPr>
            <w:tcW w:w="2033" w:type="dxa"/>
          </w:tcPr>
          <w:p w:rsidR="00CB0F7A" w:rsidRPr="00CC5222" w:rsidRDefault="00CB0F7A" w:rsidP="00623A0F">
            <w:pPr>
              <w:rPr>
                <w:szCs w:val="28"/>
                <w:lang w:val="uk-UA"/>
              </w:rPr>
            </w:pPr>
            <w:r w:rsidRPr="00CC5222">
              <w:rPr>
                <w:szCs w:val="28"/>
                <w:lang w:val="uk-UA"/>
              </w:rPr>
              <w:t xml:space="preserve">Планові заходи не виконані у зв’язку із дією Постанови </w:t>
            </w:r>
            <w:r w:rsidRPr="00CC5222">
              <w:rPr>
                <w:shd w:val="clear" w:color="auto" w:fill="FFFFFF"/>
                <w:lang w:val="uk-UA"/>
              </w:rPr>
              <w:t>Кабінету Міністрів України від 13 березня 2022 року № 303</w:t>
            </w: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6.3</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Здійснення позапланових </w:t>
            </w:r>
            <w:r w:rsidRPr="00CC5222">
              <w:rPr>
                <w:color w:val="000000" w:themeColor="text1"/>
                <w:szCs w:val="28"/>
                <w:lang w:val="uk-UA"/>
              </w:rPr>
              <w:lastRenderedPageBreak/>
              <w:t>заходів державного нагляду (контролю) з підстав, передбачених законодавством</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 xml:space="preserve">31 </w:t>
            </w:r>
            <w:r w:rsidRPr="00CC5222">
              <w:rPr>
                <w:color w:val="000000" w:themeColor="text1"/>
                <w:szCs w:val="28"/>
                <w:lang w:val="uk-UA"/>
              </w:rPr>
              <w:lastRenderedPageBreak/>
              <w:t xml:space="preserve">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lastRenderedPageBreak/>
              <w:t xml:space="preserve">Управління </w:t>
            </w:r>
            <w:r w:rsidRPr="00CC5222">
              <w:rPr>
                <w:color w:val="000000" w:themeColor="text1"/>
                <w:szCs w:val="28"/>
                <w:lang w:val="uk-UA"/>
              </w:rPr>
              <w:lastRenderedPageBreak/>
              <w:t>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lastRenderedPageBreak/>
              <w:t xml:space="preserve">Здійснено 2 позапланових заходи </w:t>
            </w:r>
            <w:r w:rsidRPr="00CC5222">
              <w:rPr>
                <w:szCs w:val="28"/>
                <w:lang w:val="uk-UA"/>
              </w:rPr>
              <w:lastRenderedPageBreak/>
              <w:t>державного контролю за зверненням осіб (скарга) в сфері захисту рослин</w:t>
            </w:r>
          </w:p>
        </w:tc>
        <w:tc>
          <w:tcPr>
            <w:tcW w:w="2033" w:type="dxa"/>
          </w:tcPr>
          <w:p w:rsidR="00CB0F7A" w:rsidRPr="00CC5222" w:rsidRDefault="00CB0F7A" w:rsidP="00623A0F">
            <w:pPr>
              <w:jc w:val="both"/>
              <w:rPr>
                <w:b/>
                <w:szCs w:val="28"/>
                <w:lang w:val="uk-UA"/>
              </w:rPr>
            </w:pPr>
          </w:p>
          <w:p w:rsidR="00CB0F7A" w:rsidRPr="00CC5222" w:rsidRDefault="00CB0F7A" w:rsidP="00623A0F">
            <w:pPr>
              <w:jc w:val="both"/>
              <w:rPr>
                <w:b/>
                <w:szCs w:val="28"/>
                <w:lang w:val="uk-UA"/>
              </w:rPr>
            </w:pPr>
          </w:p>
          <w:p w:rsidR="00CB0F7A" w:rsidRPr="00CC5222" w:rsidRDefault="00CB0F7A" w:rsidP="00623A0F">
            <w:pPr>
              <w:jc w:val="both"/>
              <w:rPr>
                <w:b/>
                <w:szCs w:val="28"/>
                <w:lang w:val="uk-UA"/>
              </w:rPr>
            </w:pPr>
          </w:p>
          <w:p w:rsidR="00CB0F7A" w:rsidRPr="00CC5222" w:rsidRDefault="00CB0F7A" w:rsidP="00623A0F">
            <w:pPr>
              <w:jc w:val="both"/>
              <w:rPr>
                <w:b/>
                <w:szCs w:val="28"/>
                <w:lang w:val="uk-UA"/>
              </w:rPr>
            </w:pPr>
          </w:p>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6.4</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Проведення фітосанітарного контролю об’єктів регулювання при ввезенні на митну територію України</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При імпорті об’єктів регулювання проведено огляд 1182 т продовольчих товарів, 694 м</w:t>
            </w:r>
            <w:r w:rsidRPr="00CC5222">
              <w:rPr>
                <w:szCs w:val="28"/>
                <w:vertAlign w:val="superscript"/>
                <w:lang w:val="uk-UA"/>
              </w:rPr>
              <w:t>3</w:t>
            </w:r>
            <w:r w:rsidRPr="00CC5222">
              <w:rPr>
                <w:szCs w:val="28"/>
                <w:lang w:val="uk-UA"/>
              </w:rPr>
              <w:t xml:space="preserve"> пиломатеріалів, 648 шт. дерев’яного пакувального матеріалу, 33916 шт. садивного матеріалу</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6.5</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Здійснення фітосанітарних заходів щодо охорони території України від занесення регульованих шкідливих організмів разом з імпортними об’єктами регулювання, в тому числі щодо виявлення інших порушень вимог фітосанітарних заходів України</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Під час проведення фітосанітарного контролю об’єктів регулювання виявлено 3 порушення фітосанітарних вимог України, а саме відсутність маркування дерев’яного пакувального матеріалу. До Департаменту фітосанітарної безпеки надіслано 3 нотифікаційних повідомлення про порушення. Проведено знищення 39-ох одиниць дерев’яного пакувального матеріалу</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6.6</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Контроль об’єктів регулювання за групами кодів товарів, які переміщуються в межах України</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Проведено огляд об’єктів регулювання. З них: 331 т продовольчих товарів, 54 м</w:t>
            </w:r>
            <w:r w:rsidRPr="00CC5222">
              <w:rPr>
                <w:szCs w:val="28"/>
                <w:vertAlign w:val="superscript"/>
                <w:lang w:val="uk-UA"/>
              </w:rPr>
              <w:t xml:space="preserve">3 </w:t>
            </w:r>
            <w:r w:rsidRPr="00CC5222">
              <w:rPr>
                <w:szCs w:val="28"/>
                <w:lang w:val="uk-UA"/>
              </w:rPr>
              <w:t>пиломатеріалів, 1200 шт. дерев’яного пакувального матеріалу, 20000 шт. ялинок новорічних на які видано 36 карантинних сертифікатів</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6.7</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Проведення обстежень на виявлення шкідливих організмів візуально та/або за допомогою феромонних пасток</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Проведено обстеження сільськогоспо-</w:t>
            </w:r>
          </w:p>
          <w:p w:rsidR="00CB0F7A" w:rsidRPr="00CC5222" w:rsidRDefault="00CB0F7A" w:rsidP="00623A0F">
            <w:pPr>
              <w:rPr>
                <w:b/>
                <w:szCs w:val="28"/>
                <w:lang w:val="uk-UA"/>
              </w:rPr>
            </w:pPr>
            <w:r w:rsidRPr="00CC5222">
              <w:rPr>
                <w:szCs w:val="28"/>
                <w:lang w:val="uk-UA"/>
              </w:rPr>
              <w:t>дарських та інших угідь на виявлення регульованих шкідливих організмів на площі 12,35 тис. га (включно за допомогою 265 комплектів феромонних пасток на площі 1741 га), що становить 124% до плану, з них ревізія старих вогнищ – 2129 га. Виявлено регульовані шкідливі організми на 5 земельних ділянках на загальній площі 133,69 га та запроваджено карантинний режим</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6.8</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Проведення обстеження щодо виявлення шкідливих організмів для надання та/або підтвердження статусу місця виробництва або виробничої ділянки вільних від регульованих шкідливих організмів візуально та/або за допомогою феромонних пасток на вимогу особи</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Проведено обстеження посівів сільськогоспо-</w:t>
            </w:r>
          </w:p>
          <w:p w:rsidR="00CB0F7A" w:rsidRPr="00CC5222" w:rsidRDefault="00CB0F7A" w:rsidP="00623A0F">
            <w:pPr>
              <w:rPr>
                <w:szCs w:val="28"/>
                <w:lang w:val="uk-UA"/>
              </w:rPr>
            </w:pPr>
            <w:r w:rsidRPr="00CC5222">
              <w:rPr>
                <w:szCs w:val="28"/>
                <w:lang w:val="uk-UA"/>
              </w:rPr>
              <w:t xml:space="preserve">дарських </w:t>
            </w:r>
          </w:p>
          <w:p w:rsidR="00CB0F7A" w:rsidRPr="00CC5222" w:rsidRDefault="00CB0F7A" w:rsidP="00623A0F">
            <w:pPr>
              <w:rPr>
                <w:b/>
                <w:szCs w:val="28"/>
                <w:lang w:val="uk-UA"/>
              </w:rPr>
            </w:pPr>
            <w:r w:rsidRPr="00CC5222">
              <w:rPr>
                <w:szCs w:val="28"/>
                <w:lang w:val="uk-UA"/>
              </w:rPr>
              <w:t>культур та надано статус виробничих ділянок вільних від регульованих шкідливих організмів на загальній площі 1400 га. З них: 1365 га – ячмінь, 16 га лохина, 5 га туя, 3 га плодові та квіткові рослини, 11 га виробнича ділянка, що становить 100% до поданих заяв. Позбавлено статусу на площі 1610 га</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6.9</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Контроль за проведенням заходів з локалізації та ліквідації карантинних організмів, щодо яких </w:t>
            </w:r>
            <w:r w:rsidRPr="00CC5222">
              <w:rPr>
                <w:color w:val="000000" w:themeColor="text1"/>
                <w:szCs w:val="28"/>
                <w:lang w:val="uk-UA"/>
              </w:rPr>
              <w:lastRenderedPageBreak/>
              <w:t>запроваджено карантинний режим</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 xml:space="preserve">Здійснено моніторинг за проведенням </w:t>
            </w:r>
          </w:p>
          <w:p w:rsidR="00CB0F7A" w:rsidRPr="00CC5222" w:rsidRDefault="00CB0F7A" w:rsidP="00623A0F">
            <w:pPr>
              <w:rPr>
                <w:szCs w:val="28"/>
                <w:lang w:val="uk-UA"/>
              </w:rPr>
            </w:pPr>
            <w:r w:rsidRPr="00CC5222">
              <w:rPr>
                <w:szCs w:val="28"/>
                <w:lang w:val="uk-UA"/>
              </w:rPr>
              <w:t xml:space="preserve">землекористувачами заходів з локалізації </w:t>
            </w:r>
            <w:r w:rsidRPr="00CC5222">
              <w:rPr>
                <w:lang w:val="uk-UA"/>
              </w:rPr>
              <w:t xml:space="preserve">та ліквідації карантинних організмів, по яким було </w:t>
            </w:r>
            <w:r w:rsidRPr="00CC5222">
              <w:rPr>
                <w:lang w:val="uk-UA"/>
              </w:rPr>
              <w:lastRenderedPageBreak/>
              <w:t>запроваджено карантинний режим</w:t>
            </w:r>
            <w:r w:rsidRPr="00CC5222">
              <w:rPr>
                <w:szCs w:val="28"/>
                <w:lang w:val="uk-UA"/>
              </w:rPr>
              <w:t xml:space="preserve"> на площі 2,129 тис. га. Що становить 100% до площ де було запроваджено карантинний режим. За результатами виконання фітосанітарних заходів щодо трьох регульованих шкідливих організмів скасовано карантинний режим на загальній площі 1764,58 га</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6.10</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Організація та проведення обстежень посівів та місць зберігання кукурудзи, сої та ячменю на відповідність фітосанітарним вимогам Китайської Народної Республіки</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Проведено обстеження посівів на площі 17,445 тис. га, а саме: 1,365 тис. га ячменю, 15,66 тис. га кукурудзи, 0,42 тис.га сої а також проведено обстеження 10 елеваторів та 4 складських приміщень загальною площею 18742 м2, що становить 100% до поданих заяв</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6.11</w:t>
            </w:r>
          </w:p>
        </w:tc>
        <w:tc>
          <w:tcPr>
            <w:tcW w:w="3544" w:type="dxa"/>
            <w:shd w:val="clear" w:color="auto" w:fill="auto"/>
          </w:tcPr>
          <w:p w:rsidR="00CB0F7A" w:rsidRPr="00CC5222" w:rsidRDefault="00CB0F7A" w:rsidP="0002743F">
            <w:pPr>
              <w:rPr>
                <w:color w:val="000000" w:themeColor="text1"/>
                <w:szCs w:val="28"/>
                <w:lang w:val="uk-UA"/>
              </w:rPr>
            </w:pPr>
            <w:r w:rsidRPr="00CC5222">
              <w:rPr>
                <w:bCs/>
                <w:color w:val="000000" w:themeColor="text1"/>
                <w:szCs w:val="28"/>
                <w:lang w:val="uk-UA"/>
              </w:rPr>
              <w:t>Організація та проведення навчання осіб, робота яких пов’язана з транспортуванням, зберіганням, застосуванням та торгівлею пестицидами і агрохімікатами.</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Організовано та проведено навчання 196-ох осіб, діяльність яких пов’язана із пестицидами і агрохімікатами та їх торгівлею із видачею відповідних посвідчень і свідоцтв на право здійснення робіт</w:t>
            </w:r>
          </w:p>
          <w:p w:rsidR="00CB0F7A" w:rsidRPr="00CC5222" w:rsidRDefault="00CB0F7A" w:rsidP="00623A0F">
            <w:pPr>
              <w:rPr>
                <w:szCs w:val="28"/>
                <w:lang w:val="uk-UA"/>
              </w:rPr>
            </w:pPr>
          </w:p>
        </w:tc>
        <w:tc>
          <w:tcPr>
            <w:tcW w:w="2033" w:type="dxa"/>
          </w:tcPr>
          <w:p w:rsidR="00CB0F7A" w:rsidRPr="00CC5222" w:rsidRDefault="00CB0F7A" w:rsidP="00623A0F">
            <w:pPr>
              <w:rPr>
                <w:szCs w:val="28"/>
                <w:lang w:val="uk-UA"/>
              </w:rPr>
            </w:pPr>
            <w:r w:rsidRPr="00CC5222">
              <w:rPr>
                <w:lang w:val="uk-UA"/>
              </w:rPr>
              <w:t>Проведення навчань осіб</w:t>
            </w:r>
            <w:r w:rsidRPr="00CC5222">
              <w:rPr>
                <w:szCs w:val="28"/>
                <w:lang w:val="uk-UA"/>
              </w:rPr>
              <w:t xml:space="preserve"> обмежено у зв’язку із дією Постанови КМУ № 297 від 16.03.2022 року</w:t>
            </w: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6.12</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Організація і контроль у сфері захисту рослин</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 xml:space="preserve">Організовано контроль за проведенням сільськогосподарськими підприємствами захисту посівів с/г культур на площі 901,31 тис. га, що </w:t>
            </w:r>
            <w:r w:rsidRPr="00CC5222">
              <w:rPr>
                <w:szCs w:val="28"/>
                <w:lang w:val="uk-UA"/>
              </w:rPr>
              <w:lastRenderedPageBreak/>
              <w:t>становить 113% до плану.</w:t>
            </w:r>
          </w:p>
          <w:p w:rsidR="00CB0F7A" w:rsidRPr="00CC5222" w:rsidRDefault="00CB0F7A" w:rsidP="00623A0F">
            <w:pPr>
              <w:rPr>
                <w:szCs w:val="28"/>
                <w:lang w:val="uk-UA"/>
              </w:rPr>
            </w:pPr>
            <w:r w:rsidRPr="00CC5222">
              <w:rPr>
                <w:szCs w:val="28"/>
                <w:lang w:val="uk-UA"/>
              </w:rPr>
              <w:t>З них: хімічним методом</w:t>
            </w:r>
          </w:p>
          <w:p w:rsidR="00CB0F7A" w:rsidRPr="00CC5222" w:rsidRDefault="00CB0F7A" w:rsidP="00623A0F">
            <w:pPr>
              <w:rPr>
                <w:szCs w:val="28"/>
                <w:lang w:val="uk-UA"/>
              </w:rPr>
            </w:pPr>
            <w:r w:rsidRPr="00CC5222">
              <w:rPr>
                <w:szCs w:val="28"/>
                <w:lang w:val="uk-UA"/>
              </w:rPr>
              <w:t>на площі 884,84 тис. га, біологічним – 16,47 тис. га, що становить 125% до плану</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6.13</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Організація і проведення весняних контрольних обстежень та ґрунтових розкопок на визначення стану перезимівлі шкідників с/г угідь</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Проведено фітосанітарними інспекторами весняні контрольні обстеження сільськогосподарських</w:t>
            </w:r>
          </w:p>
          <w:p w:rsidR="00CB0F7A" w:rsidRPr="00CC5222" w:rsidRDefault="00CB0F7A" w:rsidP="00623A0F">
            <w:pPr>
              <w:rPr>
                <w:szCs w:val="28"/>
                <w:lang w:val="uk-UA"/>
              </w:rPr>
            </w:pPr>
            <w:r w:rsidRPr="00CC5222">
              <w:rPr>
                <w:szCs w:val="28"/>
                <w:lang w:val="uk-UA"/>
              </w:rPr>
              <w:t>угідь на площі 2,3 тис. га, що становить 100% до річного плану</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6.14</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Організація і проведення фітосанітарного моніторингу посівів с/г рослин  на виявлення заселення шкідниками та ураження хворобами – маршрутні обстеження</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Проведено фітосанітарний моніторинг посівів с/г рослин на виявлення заселення шкідниками та ураження хворобами на площі – 32,43 тис. га. План виконано на 100%</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6.15</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Складання інформаційних повідомлень про появу та розвиток шкідливих об’єктів на посівах с/г культур</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ind w:right="-109"/>
              <w:rPr>
                <w:szCs w:val="28"/>
                <w:lang w:val="uk-UA"/>
              </w:rPr>
            </w:pPr>
            <w:r w:rsidRPr="00CC5222">
              <w:rPr>
                <w:szCs w:val="28"/>
                <w:lang w:val="uk-UA"/>
              </w:rPr>
              <w:t xml:space="preserve">Складено 209 інформаційних повідомлень, </w:t>
            </w:r>
          </w:p>
          <w:p w:rsidR="00CB0F7A" w:rsidRPr="00CC5222" w:rsidRDefault="00CB0F7A" w:rsidP="00623A0F">
            <w:pPr>
              <w:ind w:right="-109"/>
              <w:rPr>
                <w:lang w:val="uk-UA"/>
              </w:rPr>
            </w:pPr>
            <w:r w:rsidRPr="00CC5222">
              <w:rPr>
                <w:szCs w:val="28"/>
                <w:lang w:val="uk-UA"/>
              </w:rPr>
              <w:t>103% до плану</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6.16</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Складання термінових повідомлень (сигналів)  про появу та розвиток шкідливих об’єктів на посівах с/г культур</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ind w:right="-250"/>
              <w:rPr>
                <w:szCs w:val="28"/>
                <w:lang w:val="uk-UA"/>
              </w:rPr>
            </w:pPr>
            <w:r w:rsidRPr="00CC5222">
              <w:rPr>
                <w:szCs w:val="28"/>
                <w:lang w:val="uk-UA"/>
              </w:rPr>
              <w:t>Про появу та розвиток шкідливих об’єктів на посівах с/г культур складе -</w:t>
            </w:r>
          </w:p>
          <w:p w:rsidR="00CB0F7A" w:rsidRPr="00CC5222" w:rsidRDefault="00CB0F7A" w:rsidP="00623A0F">
            <w:pPr>
              <w:ind w:right="-250"/>
              <w:rPr>
                <w:lang w:val="uk-UA"/>
              </w:rPr>
            </w:pPr>
            <w:r w:rsidRPr="00CC5222">
              <w:rPr>
                <w:szCs w:val="28"/>
                <w:lang w:val="uk-UA"/>
              </w:rPr>
              <w:t>но термінових повідомлень (сигналів) в кількості 31 (119) штук,  при плані 19 (103) штук. План виконання 163%</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6.17</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Складання місячних короткострокових прогнозів щодо фітосанітарного стану та рекомендації щодо захисту посівів сільськогосподарських рослин</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Складено 6 місячних короткостро -</w:t>
            </w:r>
          </w:p>
          <w:p w:rsidR="00CB0F7A" w:rsidRPr="00CC5222" w:rsidRDefault="00CB0F7A" w:rsidP="00623A0F">
            <w:pPr>
              <w:rPr>
                <w:szCs w:val="28"/>
                <w:lang w:val="uk-UA"/>
              </w:rPr>
            </w:pPr>
            <w:r w:rsidRPr="00CC5222">
              <w:rPr>
                <w:szCs w:val="28"/>
                <w:lang w:val="uk-UA"/>
              </w:rPr>
              <w:t>кових прогнозів. План виконано на 100%</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6.18</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Встановлення фітосанітарного стану на наявність шкідливих організмів</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 xml:space="preserve">Проведено обстеження на встановлення фітосанітарного стану на площі 347,56 тис. га, при плані 345,7 тис. га. </w:t>
            </w:r>
          </w:p>
          <w:p w:rsidR="00CB0F7A" w:rsidRPr="00CC5222" w:rsidRDefault="00CB0F7A" w:rsidP="00623A0F">
            <w:pPr>
              <w:ind w:right="-109"/>
              <w:rPr>
                <w:szCs w:val="28"/>
                <w:lang w:val="uk-UA"/>
              </w:rPr>
            </w:pPr>
            <w:r w:rsidRPr="00CC5222">
              <w:rPr>
                <w:szCs w:val="28"/>
                <w:lang w:val="uk-UA"/>
              </w:rPr>
              <w:t>План виконано на 101%</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6.19</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Популяризація та пропаганда знань в сферах карантину, захисту рослин</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Опубліковано 122 статті (110% до плану),  проведено 523 консультації та лекцій (105%), проведено 9 виступів на телебаченні та радіо (300%)</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5F3FFA">
            <w:pPr>
              <w:jc w:val="center"/>
              <w:rPr>
                <w:b/>
                <w:szCs w:val="28"/>
                <w:lang w:val="uk-UA"/>
              </w:rPr>
            </w:pPr>
            <w:r w:rsidRPr="00CC5222">
              <w:rPr>
                <w:b/>
                <w:szCs w:val="28"/>
                <w:lang w:val="uk-UA"/>
              </w:rPr>
              <w:t>7. Заходи з реалізації державної політики у сферах насінництва та розсадництва, державного нагляду (контролю)         у сферах охорони прав на сорти рослин</w:t>
            </w: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7.1</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Здійснення заходів державного нагляду (контролю) у сфері насінництва та розсадництва</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Заходи держнагляду не проводилися</w:t>
            </w:r>
          </w:p>
        </w:tc>
        <w:tc>
          <w:tcPr>
            <w:tcW w:w="2033" w:type="dxa"/>
          </w:tcPr>
          <w:p w:rsidR="00CB0F7A" w:rsidRPr="00CC5222" w:rsidRDefault="00CB0F7A" w:rsidP="00623A0F">
            <w:pPr>
              <w:rPr>
                <w:szCs w:val="28"/>
                <w:lang w:val="uk-UA"/>
              </w:rPr>
            </w:pPr>
            <w:r w:rsidRPr="00CC5222">
              <w:rPr>
                <w:szCs w:val="28"/>
                <w:lang w:val="uk-UA"/>
              </w:rPr>
              <w:t>Заходи не здійснювалися у зв’язку із дією Постанови КМУ № 303 від 13.03.2022 року</w:t>
            </w: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7.2</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Здійснення заходів державного нагляду (контролю) у сфері охорони прав на сорти рослин</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jc w:val="both"/>
              <w:rPr>
                <w:b/>
                <w:szCs w:val="28"/>
                <w:lang w:val="uk-UA"/>
              </w:rPr>
            </w:pPr>
            <w:r w:rsidRPr="00CC5222">
              <w:rPr>
                <w:szCs w:val="28"/>
                <w:lang w:val="uk-UA"/>
              </w:rPr>
              <w:t>Не проводились</w:t>
            </w:r>
          </w:p>
        </w:tc>
        <w:tc>
          <w:tcPr>
            <w:tcW w:w="2033" w:type="dxa"/>
          </w:tcPr>
          <w:p w:rsidR="00CB0F7A" w:rsidRPr="00CC5222" w:rsidRDefault="00CB0F7A" w:rsidP="00623A0F">
            <w:pPr>
              <w:rPr>
                <w:szCs w:val="28"/>
                <w:lang w:val="uk-UA"/>
              </w:rPr>
            </w:pPr>
            <w:r w:rsidRPr="00CC5222">
              <w:rPr>
                <w:szCs w:val="28"/>
                <w:lang w:val="uk-UA"/>
              </w:rPr>
              <w:t>Заходи не проводились у зв’язку із дією Постанови КМУ № 303 від 13.03.2022 року</w:t>
            </w: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7.3</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Здійснення позапланових заходів державного нагляду (контролю) з підстав, передбачених законодавством</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Не проводились</w:t>
            </w:r>
          </w:p>
          <w:p w:rsidR="00CB0F7A" w:rsidRPr="00CC5222" w:rsidRDefault="00CB0F7A" w:rsidP="00623A0F">
            <w:pPr>
              <w:jc w:val="both"/>
              <w:rPr>
                <w:b/>
                <w:szCs w:val="28"/>
                <w:lang w:val="uk-UA"/>
              </w:rPr>
            </w:pPr>
          </w:p>
        </w:tc>
        <w:tc>
          <w:tcPr>
            <w:tcW w:w="2033" w:type="dxa"/>
          </w:tcPr>
          <w:p w:rsidR="00CB0F7A" w:rsidRPr="00CC5222" w:rsidRDefault="00CB0F7A" w:rsidP="00623A0F">
            <w:pPr>
              <w:rPr>
                <w:szCs w:val="28"/>
                <w:lang w:val="uk-UA"/>
              </w:rPr>
            </w:pPr>
            <w:r w:rsidRPr="00CC5222">
              <w:rPr>
                <w:szCs w:val="28"/>
                <w:lang w:val="uk-UA"/>
              </w:rPr>
              <w:t>Заходи не проводились у зв’язку із дією Постанови КМУ № 303 від 13.03.2022 року</w:t>
            </w: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7.4</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Організація та проведення спільних нарад зустрічей з представниками підприємств та організацій, органів виконавчої влади та органів самоврядування з питань щодо обігу насіння та садивного матеріалу тільки за наявності сертифікатів на сортову та посівну якість, запобігання обігу контрафактного насіння</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Організовано проведення 46 онлайн-нарад з головами та старостами територіальних громад, керівниками</w:t>
            </w:r>
          </w:p>
          <w:p w:rsidR="00CB0F7A" w:rsidRPr="00CC5222" w:rsidRDefault="00CB0F7A" w:rsidP="00623A0F">
            <w:pPr>
              <w:rPr>
                <w:szCs w:val="28"/>
                <w:lang w:val="uk-UA"/>
              </w:rPr>
            </w:pPr>
            <w:r w:rsidRPr="00CC5222">
              <w:rPr>
                <w:szCs w:val="28"/>
                <w:lang w:val="uk-UA"/>
              </w:rPr>
              <w:t>сільськогосподарських підприємств</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7.5</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Організація та проведення </w:t>
            </w:r>
            <w:r w:rsidRPr="00CC5222">
              <w:rPr>
                <w:color w:val="000000" w:themeColor="text1"/>
                <w:szCs w:val="28"/>
                <w:lang w:val="uk-UA"/>
              </w:rPr>
              <w:lastRenderedPageBreak/>
              <w:t>спільних нарад зустрічей з представниками підприємств та організацій, органів виконавчої влади та органів самоврядування з питань щодо дотримання прав на сорти рослин як об’єктів інтелектуальної власності, ліцензійних договорів та патентного права</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 xml:space="preserve">31 </w:t>
            </w:r>
            <w:r w:rsidRPr="00CC5222">
              <w:rPr>
                <w:color w:val="000000" w:themeColor="text1"/>
                <w:szCs w:val="28"/>
                <w:lang w:val="uk-UA"/>
              </w:rPr>
              <w:lastRenderedPageBreak/>
              <w:t>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lastRenderedPageBreak/>
              <w:t xml:space="preserve">Управління </w:t>
            </w:r>
            <w:r w:rsidRPr="00CC5222">
              <w:rPr>
                <w:color w:val="000000" w:themeColor="text1"/>
                <w:szCs w:val="28"/>
                <w:lang w:val="uk-UA"/>
              </w:rPr>
              <w:lastRenderedPageBreak/>
              <w:t>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lastRenderedPageBreak/>
              <w:t>Організовано проведення 46 онлайн-</w:t>
            </w:r>
            <w:r w:rsidRPr="00CC5222">
              <w:rPr>
                <w:szCs w:val="28"/>
                <w:lang w:val="uk-UA"/>
              </w:rPr>
              <w:lastRenderedPageBreak/>
              <w:t>нарад з головами та старостами територіальних громад, керівниками</w:t>
            </w:r>
          </w:p>
          <w:p w:rsidR="00CB0F7A" w:rsidRPr="00CC5222" w:rsidRDefault="00CB0F7A" w:rsidP="00623A0F">
            <w:pPr>
              <w:rPr>
                <w:szCs w:val="28"/>
                <w:lang w:val="uk-UA"/>
              </w:rPr>
            </w:pPr>
            <w:r w:rsidRPr="00CC5222">
              <w:rPr>
                <w:szCs w:val="28"/>
                <w:lang w:val="uk-UA"/>
              </w:rPr>
              <w:t>сільськогосподарських підприємств</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7.6</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Організація та проведення спільних нарад зустрічей з представниками підприємств та організацій щодо компетентних органів країн експортерів, які здійснюють видачу сертифікатів якості на насіння та садивний матеріал при експортних операціях в Україну</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Організовано проведення 46 онлайн-нарад з головами та старостами територіальних громад, керівниками</w:t>
            </w:r>
          </w:p>
          <w:p w:rsidR="00CB0F7A" w:rsidRPr="00CC5222" w:rsidRDefault="00CB0F7A" w:rsidP="00623A0F">
            <w:pPr>
              <w:rPr>
                <w:szCs w:val="28"/>
                <w:lang w:val="uk-UA"/>
              </w:rPr>
            </w:pPr>
            <w:r w:rsidRPr="00CC5222">
              <w:rPr>
                <w:szCs w:val="28"/>
                <w:lang w:val="uk-UA"/>
              </w:rPr>
              <w:t>сільськогосподарських підприємств</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7.7</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Контроль за знищенням насіння, яке не може бути використане на посів, продовольчі, кормові та інші цілі та  садивного матеріалу, який не може </w:t>
            </w:r>
            <w:r w:rsidRPr="00CC5222">
              <w:rPr>
                <w:color w:val="000000" w:themeColor="text1"/>
                <w:szCs w:val="28"/>
                <w:lang w:val="uk-UA"/>
              </w:rPr>
              <w:lastRenderedPageBreak/>
              <w:t xml:space="preserve">бути використаний для створення багаторічних насаджень або в інших цілях відповідно до Порядку знищення насіння, затвердженого наказом Мінагрополітики від 20.12.2018 року </w:t>
            </w:r>
            <w:r w:rsidRPr="00CC5222">
              <w:rPr>
                <w:rFonts w:eastAsia="Segoe UI Symbol"/>
                <w:color w:val="000000" w:themeColor="text1"/>
                <w:szCs w:val="28"/>
                <w:lang w:val="uk-UA"/>
              </w:rPr>
              <w:t>№</w:t>
            </w:r>
            <w:r w:rsidRPr="00CC5222">
              <w:rPr>
                <w:color w:val="000000" w:themeColor="text1"/>
                <w:szCs w:val="28"/>
                <w:lang w:val="uk-UA"/>
              </w:rPr>
              <w:t xml:space="preserve"> 613</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Знищення насіння не проводилось</w:t>
            </w:r>
          </w:p>
        </w:tc>
        <w:tc>
          <w:tcPr>
            <w:tcW w:w="2033" w:type="dxa"/>
          </w:tcPr>
          <w:p w:rsidR="00CB0F7A" w:rsidRPr="00CC5222" w:rsidRDefault="00CB0F7A" w:rsidP="00623A0F">
            <w:pPr>
              <w:rPr>
                <w:szCs w:val="28"/>
                <w:lang w:val="uk-UA"/>
              </w:rPr>
            </w:pPr>
            <w:r w:rsidRPr="00CC5222">
              <w:rPr>
                <w:szCs w:val="28"/>
                <w:lang w:val="uk-UA"/>
              </w:rPr>
              <w:t>Звернень не поступало</w:t>
            </w:r>
          </w:p>
        </w:tc>
      </w:tr>
      <w:tr w:rsidR="00CB0F7A" w:rsidRPr="004013B9"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7.8</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Узгодження розташування посівів перехреснозапильних культур, згідно Порядку узгодження розташування насіннєвих посівів перехреснозапильних культур, затвердженого наказом Мінагрополітики від 07.10.2016 року </w:t>
            </w:r>
            <w:r w:rsidRPr="00CC5222">
              <w:rPr>
                <w:rFonts w:eastAsia="Segoe UI Symbol"/>
                <w:color w:val="000000" w:themeColor="text1"/>
                <w:szCs w:val="28"/>
                <w:lang w:val="uk-UA"/>
              </w:rPr>
              <w:t>№</w:t>
            </w:r>
            <w:r w:rsidRPr="00CC5222">
              <w:rPr>
                <w:color w:val="000000" w:themeColor="text1"/>
                <w:szCs w:val="28"/>
                <w:lang w:val="uk-UA"/>
              </w:rPr>
              <w:t xml:space="preserve"> 365</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Узгоджено дві план-схеми розташування насіннєвих посівів перехреснозапильних культур (ПДСДСІСГ Карпатського регіону НААН України)</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7.9</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Контроль за проведенням арбітражного (експертного) визначення якості насіння та садивного матеріалу, згідно  Порядку оформлення заяв для проведення арбітражного (експертного) визначення якості насіння і садивного матеріалу, затвердженого </w:t>
            </w:r>
            <w:r w:rsidRPr="00CC5222">
              <w:rPr>
                <w:color w:val="000000" w:themeColor="text1"/>
                <w:szCs w:val="28"/>
                <w:lang w:val="uk-UA"/>
              </w:rPr>
              <w:lastRenderedPageBreak/>
              <w:t xml:space="preserve">постановою Кабінету Міністрів України   від 18.08.2017 року </w:t>
            </w:r>
            <w:r w:rsidRPr="00CC5222">
              <w:rPr>
                <w:rFonts w:eastAsia="Segoe UI Symbol"/>
                <w:color w:val="000000" w:themeColor="text1"/>
                <w:szCs w:val="28"/>
                <w:lang w:val="uk-UA"/>
              </w:rPr>
              <w:t>№</w:t>
            </w:r>
            <w:r w:rsidRPr="00CC5222">
              <w:rPr>
                <w:color w:val="000000" w:themeColor="text1"/>
                <w:szCs w:val="28"/>
                <w:lang w:val="uk-UA"/>
              </w:rPr>
              <w:t xml:space="preserve"> 615</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Арбітражних (експертних) досліджень не проводилось</w:t>
            </w:r>
          </w:p>
        </w:tc>
        <w:tc>
          <w:tcPr>
            <w:tcW w:w="2033" w:type="dxa"/>
          </w:tcPr>
          <w:p w:rsidR="00CB0F7A" w:rsidRPr="00CC5222" w:rsidRDefault="00CB0F7A" w:rsidP="00623A0F">
            <w:pPr>
              <w:rPr>
                <w:szCs w:val="28"/>
                <w:lang w:val="uk-UA"/>
              </w:rPr>
            </w:pPr>
            <w:r w:rsidRPr="00CC5222">
              <w:rPr>
                <w:szCs w:val="28"/>
                <w:lang w:val="uk-UA"/>
              </w:rPr>
              <w:t>Звернень не поступало</w:t>
            </w: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7.10</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Популяризація та пропаганда знань в сферах насінництва та розсадництва, охорони прав на сорти рослин</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szCs w:val="28"/>
                <w:lang w:val="uk-UA"/>
              </w:rPr>
            </w:pPr>
            <w:r w:rsidRPr="00CC5222">
              <w:rPr>
                <w:szCs w:val="28"/>
                <w:lang w:val="uk-UA"/>
              </w:rPr>
              <w:t>В ЗМІ області опубліковано 6 статей у ЗМІ, а також на веб-сайтах Головного управління – 9, територіальних громад – 6</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7.11</w:t>
            </w:r>
          </w:p>
        </w:tc>
        <w:tc>
          <w:tcPr>
            <w:tcW w:w="3544" w:type="dxa"/>
            <w:shd w:val="clear" w:color="auto" w:fill="auto"/>
          </w:tcPr>
          <w:p w:rsidR="00CB0F7A" w:rsidRPr="00CC5222" w:rsidRDefault="00CB0F7A" w:rsidP="0002743F">
            <w:pPr>
              <w:autoSpaceDE w:val="0"/>
              <w:autoSpaceDN w:val="0"/>
              <w:adjustRightInd w:val="0"/>
              <w:rPr>
                <w:color w:val="000000" w:themeColor="text1"/>
                <w:szCs w:val="28"/>
                <w:lang w:val="uk-UA"/>
              </w:rPr>
            </w:pPr>
            <w:r w:rsidRPr="00CC5222">
              <w:rPr>
                <w:color w:val="000000" w:themeColor="text1"/>
                <w:szCs w:val="28"/>
                <w:lang w:val="uk-UA"/>
              </w:rPr>
              <w:t>Вивчення  та аналіз суб’єктів господарювання для встановлення ступенів ризику у сфері</w:t>
            </w:r>
          </w:p>
          <w:p w:rsidR="00CB0F7A" w:rsidRPr="00CC5222" w:rsidRDefault="00CB0F7A" w:rsidP="005F79D7">
            <w:pPr>
              <w:autoSpaceDE w:val="0"/>
              <w:autoSpaceDN w:val="0"/>
              <w:adjustRightInd w:val="0"/>
              <w:spacing w:line="276" w:lineRule="auto"/>
              <w:rPr>
                <w:color w:val="000000" w:themeColor="text1"/>
                <w:szCs w:val="28"/>
                <w:lang w:val="uk-UA"/>
              </w:rPr>
            </w:pPr>
            <w:r w:rsidRPr="00CC5222">
              <w:rPr>
                <w:color w:val="000000" w:themeColor="text1"/>
                <w:szCs w:val="28"/>
                <w:lang w:val="uk-UA"/>
              </w:rPr>
              <w:t>насінництва та розсадництва</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autoSpaceDE w:val="0"/>
              <w:autoSpaceDN w:val="0"/>
              <w:adjustRightInd w:val="0"/>
              <w:rPr>
                <w:color w:val="000000" w:themeColor="text1"/>
                <w:szCs w:val="28"/>
                <w:lang w:val="uk-UA"/>
              </w:rPr>
            </w:pPr>
            <w:r w:rsidRPr="00CC5222">
              <w:rPr>
                <w:color w:val="000000" w:themeColor="text1"/>
                <w:szCs w:val="28"/>
                <w:lang w:val="uk-UA"/>
              </w:rPr>
              <w:t>В результаті моніторингу</w:t>
            </w:r>
          </w:p>
          <w:p w:rsidR="00CB0F7A" w:rsidRPr="00CC5222" w:rsidRDefault="00CB0F7A" w:rsidP="00623A0F">
            <w:pPr>
              <w:autoSpaceDE w:val="0"/>
              <w:autoSpaceDN w:val="0"/>
              <w:adjustRightInd w:val="0"/>
              <w:rPr>
                <w:color w:val="000000" w:themeColor="text1"/>
                <w:szCs w:val="28"/>
                <w:lang w:val="uk-UA"/>
              </w:rPr>
            </w:pPr>
            <w:r w:rsidRPr="00CC5222">
              <w:rPr>
                <w:color w:val="000000" w:themeColor="text1"/>
                <w:szCs w:val="28"/>
                <w:lang w:val="uk-UA"/>
              </w:rPr>
              <w:t>встановлено та складено перелік суб’єктів господарювання по ступенях ризику – 33 суб’єкти високого, 22 суб’єкти середнього</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7.12</w:t>
            </w:r>
          </w:p>
        </w:tc>
        <w:tc>
          <w:tcPr>
            <w:tcW w:w="3544" w:type="dxa"/>
            <w:shd w:val="clear" w:color="auto" w:fill="auto"/>
          </w:tcPr>
          <w:p w:rsidR="00CB0F7A" w:rsidRPr="00CC5222" w:rsidRDefault="00CB0F7A" w:rsidP="005F79D7">
            <w:pPr>
              <w:autoSpaceDE w:val="0"/>
              <w:autoSpaceDN w:val="0"/>
              <w:adjustRightInd w:val="0"/>
              <w:rPr>
                <w:color w:val="000000" w:themeColor="text1"/>
                <w:szCs w:val="28"/>
                <w:lang w:val="uk-UA"/>
              </w:rPr>
            </w:pPr>
            <w:r w:rsidRPr="00CC5222">
              <w:rPr>
                <w:color w:val="000000" w:themeColor="text1"/>
                <w:szCs w:val="28"/>
                <w:lang w:val="uk-UA"/>
              </w:rPr>
              <w:t>Вивчення  та аналіз суб’єктів господарювання для встановлення ступенів ризику в сфері охорони прав на сорти рослин</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color w:val="000000" w:themeColor="text1"/>
                <w:szCs w:val="28"/>
                <w:lang w:val="uk-UA"/>
              </w:rPr>
            </w:pPr>
            <w:r w:rsidRPr="00CC5222">
              <w:rPr>
                <w:color w:val="000000" w:themeColor="text1"/>
                <w:szCs w:val="28"/>
                <w:lang w:val="uk-UA"/>
              </w:rPr>
              <w:t>За даними Державного</w:t>
            </w:r>
          </w:p>
          <w:p w:rsidR="00CB0F7A" w:rsidRPr="00CC5222" w:rsidRDefault="00CB0F7A" w:rsidP="00623A0F">
            <w:pPr>
              <w:rPr>
                <w:color w:val="000000" w:themeColor="text1"/>
                <w:szCs w:val="28"/>
                <w:lang w:val="uk-UA"/>
              </w:rPr>
            </w:pPr>
            <w:r w:rsidRPr="00CC5222">
              <w:rPr>
                <w:color w:val="000000" w:themeColor="text1"/>
                <w:szCs w:val="28"/>
                <w:lang w:val="uk-UA"/>
              </w:rPr>
              <w:t>Реєстру, в області із</w:t>
            </w:r>
          </w:p>
          <w:p w:rsidR="00CB0F7A" w:rsidRPr="00CC5222" w:rsidRDefault="00CB0F7A" w:rsidP="00623A0F">
            <w:pPr>
              <w:rPr>
                <w:color w:val="000000" w:themeColor="text1"/>
                <w:szCs w:val="28"/>
                <w:lang w:val="uk-UA"/>
              </w:rPr>
            </w:pPr>
            <w:r w:rsidRPr="00CC5222">
              <w:rPr>
                <w:color w:val="000000" w:themeColor="text1"/>
                <w:szCs w:val="28"/>
                <w:lang w:val="uk-UA"/>
              </w:rPr>
              <w:t xml:space="preserve">4-ох наявних суб’єктів господарювання усі віднесені до високого ступеня ризику </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7.13</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Визначення та аналіз розташування посівів зразків насіння і садивного матеріалу сортів рослин, не занесених до Реєстру сортів рослин придатних для поширення в Україні та/або до Переліку сортів рослин ОЕСР, для </w:t>
            </w:r>
            <w:r w:rsidRPr="00CC5222">
              <w:rPr>
                <w:color w:val="000000" w:themeColor="text1"/>
                <w:szCs w:val="28"/>
                <w:lang w:val="uk-UA"/>
              </w:rPr>
              <w:lastRenderedPageBreak/>
              <w:t xml:space="preserve">селекційних, дослідних робіт і експонування затвердженого постановою Кабінету Міністрів України   від 05.10.2016 року </w:t>
            </w:r>
            <w:r w:rsidRPr="00CC5222">
              <w:rPr>
                <w:rFonts w:eastAsia="Segoe UI Symbol"/>
                <w:color w:val="000000" w:themeColor="text1"/>
                <w:szCs w:val="28"/>
                <w:lang w:val="uk-UA"/>
              </w:rPr>
              <w:t>№</w:t>
            </w:r>
            <w:r w:rsidRPr="00CC5222">
              <w:rPr>
                <w:color w:val="000000" w:themeColor="text1"/>
                <w:szCs w:val="28"/>
                <w:lang w:val="uk-UA"/>
              </w:rPr>
              <w:t xml:space="preserve"> 691.</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lastRenderedPageBreak/>
              <w:t>31 грудня</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tc>
        <w:tc>
          <w:tcPr>
            <w:tcW w:w="4846" w:type="dxa"/>
            <w:shd w:val="clear" w:color="auto" w:fill="auto"/>
          </w:tcPr>
          <w:p w:rsidR="00CB0F7A" w:rsidRPr="00CC5222" w:rsidRDefault="00CB0F7A" w:rsidP="00623A0F">
            <w:pPr>
              <w:rPr>
                <w:lang w:val="uk-UA"/>
              </w:rPr>
            </w:pPr>
            <w:r w:rsidRPr="00CC5222">
              <w:rPr>
                <w:lang w:val="uk-UA"/>
              </w:rPr>
              <w:t>Аналіз розташування посівів зразків насіння і садивного матеріалу сортів рослин</w:t>
            </w:r>
            <w:r w:rsidRPr="00CC5222">
              <w:rPr>
                <w:szCs w:val="28"/>
                <w:lang w:val="uk-UA"/>
              </w:rPr>
              <w:t xml:space="preserve"> </w:t>
            </w:r>
            <w:r w:rsidRPr="00CC5222">
              <w:rPr>
                <w:lang w:val="uk-UA"/>
              </w:rPr>
              <w:t>не занесених до Реєстру сортів рослин придатних для поширення в Україні та/або до Переліку сортів рослин ОЕСР, для селекційних, дослідних робіт і експонування не проводився</w:t>
            </w:r>
          </w:p>
        </w:tc>
        <w:tc>
          <w:tcPr>
            <w:tcW w:w="2033" w:type="dxa"/>
          </w:tcPr>
          <w:p w:rsidR="00CB0F7A" w:rsidRPr="00CC5222" w:rsidRDefault="00CB0F7A" w:rsidP="00AD4DEF">
            <w:pPr>
              <w:jc w:val="both"/>
              <w:rPr>
                <w:b/>
                <w:szCs w:val="28"/>
                <w:lang w:val="uk-UA"/>
              </w:rPr>
            </w:pPr>
            <w:r w:rsidRPr="00CC5222">
              <w:rPr>
                <w:lang w:val="uk-UA"/>
              </w:rPr>
              <w:t>Насіння не отримувалось</w:t>
            </w:r>
          </w:p>
        </w:tc>
      </w:tr>
      <w:tr w:rsidR="00CB0F7A" w:rsidRPr="00CC5222" w:rsidTr="00105969">
        <w:tc>
          <w:tcPr>
            <w:tcW w:w="15067" w:type="dxa"/>
            <w:gridSpan w:val="7"/>
            <w:shd w:val="clear" w:color="auto" w:fill="auto"/>
          </w:tcPr>
          <w:p w:rsidR="00CB0F7A" w:rsidRPr="00CC5222" w:rsidRDefault="00CB0F7A" w:rsidP="005F3FFA">
            <w:pPr>
              <w:jc w:val="center"/>
              <w:rPr>
                <w:b/>
                <w:szCs w:val="28"/>
                <w:lang w:val="uk-UA"/>
              </w:rPr>
            </w:pPr>
            <w:r w:rsidRPr="00CC5222">
              <w:rPr>
                <w:b/>
                <w:szCs w:val="28"/>
                <w:lang w:val="uk-UA"/>
              </w:rPr>
              <w:lastRenderedPageBreak/>
              <w:t>8. Заходи контролю за якістю зерна та продуктів його переробки</w:t>
            </w:r>
          </w:p>
        </w:tc>
      </w:tr>
      <w:tr w:rsidR="00CB0F7A" w:rsidRPr="00CC5222" w:rsidTr="00AB532E">
        <w:tc>
          <w:tcPr>
            <w:tcW w:w="959"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8.1</w:t>
            </w:r>
          </w:p>
        </w:tc>
        <w:tc>
          <w:tcPr>
            <w:tcW w:w="354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Здійснення заходів державного нагляду (контролю) за якістю зерна та продуктів його переробки</w:t>
            </w:r>
          </w:p>
        </w:tc>
        <w:tc>
          <w:tcPr>
            <w:tcW w:w="1134" w:type="dxa"/>
            <w:shd w:val="clear" w:color="auto" w:fill="auto"/>
          </w:tcPr>
          <w:p w:rsidR="00CB0F7A" w:rsidRPr="00CC5222" w:rsidRDefault="00CB0F7A" w:rsidP="0002743F">
            <w:pPr>
              <w:rPr>
                <w:color w:val="000000" w:themeColor="text1"/>
                <w:szCs w:val="28"/>
                <w:lang w:val="uk-UA"/>
              </w:rPr>
            </w:pPr>
            <w:r w:rsidRPr="00CC5222">
              <w:rPr>
                <w:color w:val="000000" w:themeColor="text1"/>
                <w:szCs w:val="28"/>
                <w:lang w:val="uk-UA"/>
              </w:rPr>
              <w:t xml:space="preserve">31 грудня </w:t>
            </w:r>
          </w:p>
        </w:tc>
        <w:tc>
          <w:tcPr>
            <w:tcW w:w="2551" w:type="dxa"/>
            <w:gridSpan w:val="2"/>
            <w:shd w:val="clear" w:color="auto" w:fill="auto"/>
          </w:tcPr>
          <w:p w:rsidR="00CB0F7A" w:rsidRPr="00CC5222" w:rsidRDefault="00CB0F7A" w:rsidP="005F3FFA">
            <w:pPr>
              <w:jc w:val="center"/>
              <w:rPr>
                <w:color w:val="000000" w:themeColor="text1"/>
                <w:szCs w:val="28"/>
                <w:lang w:val="uk-UA"/>
              </w:rPr>
            </w:pPr>
            <w:r w:rsidRPr="00CC5222">
              <w:rPr>
                <w:color w:val="000000" w:themeColor="text1"/>
                <w:szCs w:val="28"/>
                <w:lang w:val="uk-UA"/>
              </w:rPr>
              <w:t>Управління фітосанітарної безпеки</w:t>
            </w:r>
          </w:p>
          <w:p w:rsidR="00CB0F7A" w:rsidRPr="00CC5222" w:rsidRDefault="00CB0F7A" w:rsidP="0002743F">
            <w:pPr>
              <w:rPr>
                <w:color w:val="000000" w:themeColor="text1"/>
                <w:szCs w:val="28"/>
                <w:lang w:val="uk-UA"/>
              </w:rPr>
            </w:pPr>
          </w:p>
        </w:tc>
        <w:tc>
          <w:tcPr>
            <w:tcW w:w="4846" w:type="dxa"/>
            <w:shd w:val="clear" w:color="auto" w:fill="auto"/>
          </w:tcPr>
          <w:p w:rsidR="00CB0F7A" w:rsidRPr="00CC5222" w:rsidRDefault="00CB0F7A" w:rsidP="00623A0F">
            <w:pPr>
              <w:rPr>
                <w:szCs w:val="28"/>
                <w:lang w:val="uk-UA"/>
              </w:rPr>
            </w:pPr>
            <w:r w:rsidRPr="00CC5222">
              <w:rPr>
                <w:szCs w:val="28"/>
                <w:lang w:val="uk-UA"/>
              </w:rPr>
              <w:t>Не проводились</w:t>
            </w:r>
          </w:p>
        </w:tc>
        <w:tc>
          <w:tcPr>
            <w:tcW w:w="2033" w:type="dxa"/>
          </w:tcPr>
          <w:p w:rsidR="00CB0F7A" w:rsidRPr="00CC5222" w:rsidRDefault="00CB0F7A" w:rsidP="00623A0F">
            <w:pPr>
              <w:rPr>
                <w:szCs w:val="28"/>
                <w:lang w:val="uk-UA"/>
              </w:rPr>
            </w:pPr>
            <w:r w:rsidRPr="00CC5222">
              <w:rPr>
                <w:szCs w:val="28"/>
                <w:lang w:val="uk-UA"/>
              </w:rPr>
              <w:t xml:space="preserve">Заходи не проводились у зв’язку із відсутністю затвердженої КМУ уніфікованої форми акта здійснення державного нагляду. </w:t>
            </w:r>
          </w:p>
        </w:tc>
      </w:tr>
      <w:tr w:rsidR="00CB0F7A" w:rsidRPr="00CC5222" w:rsidTr="00105969">
        <w:tc>
          <w:tcPr>
            <w:tcW w:w="15067" w:type="dxa"/>
            <w:gridSpan w:val="7"/>
            <w:shd w:val="clear" w:color="auto" w:fill="auto"/>
          </w:tcPr>
          <w:p w:rsidR="00CB0F7A" w:rsidRPr="00CC5222" w:rsidRDefault="00CB0F7A" w:rsidP="005F3FFA">
            <w:pPr>
              <w:jc w:val="center"/>
              <w:rPr>
                <w:b/>
                <w:szCs w:val="28"/>
                <w:lang w:val="uk-UA"/>
              </w:rPr>
            </w:pPr>
            <w:r w:rsidRPr="00CC5222">
              <w:rPr>
                <w:b/>
                <w:szCs w:val="28"/>
                <w:lang w:val="uk-UA"/>
              </w:rPr>
              <w:t>9. Заходи з реалізації державної політики у сфері попередження та зменшення вживання тютюнових виробів та їх  шкідливого впливу на здоров’я населення</w:t>
            </w: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9.1</w:t>
            </w:r>
          </w:p>
        </w:tc>
        <w:tc>
          <w:tcPr>
            <w:tcW w:w="3544" w:type="dxa"/>
            <w:shd w:val="clear" w:color="auto" w:fill="auto"/>
          </w:tcPr>
          <w:p w:rsidR="00CB0F7A" w:rsidRPr="00CC5222" w:rsidRDefault="00CB0F7A" w:rsidP="0002743F">
            <w:pPr>
              <w:rPr>
                <w:b/>
                <w:szCs w:val="28"/>
                <w:lang w:val="uk-UA"/>
              </w:rPr>
            </w:pPr>
            <w:r w:rsidRPr="00CC5222">
              <w:rPr>
                <w:szCs w:val="28"/>
                <w:lang w:val="uk-UA"/>
              </w:rPr>
              <w:t xml:space="preserve">Здійснення планових та позапланових заходів державного нагляду (контролю) за дотриманням законодавства України щодо попередження та зменшення вживання </w:t>
            </w:r>
            <w:r w:rsidRPr="00CC5222">
              <w:rPr>
                <w:szCs w:val="28"/>
                <w:lang w:val="uk-UA"/>
              </w:rPr>
              <w:lastRenderedPageBreak/>
              <w:t>тютюнових виробів і їх шкідливого впливу на здоров’я населення</w:t>
            </w:r>
          </w:p>
        </w:tc>
        <w:tc>
          <w:tcPr>
            <w:tcW w:w="1134" w:type="dxa"/>
            <w:shd w:val="clear" w:color="auto" w:fill="auto"/>
          </w:tcPr>
          <w:p w:rsidR="00CB0F7A" w:rsidRPr="00CC5222" w:rsidRDefault="00CB0F7A" w:rsidP="0002743F">
            <w:pPr>
              <w:jc w:val="center"/>
              <w:rPr>
                <w:b/>
                <w:szCs w:val="28"/>
                <w:lang w:val="uk-UA"/>
              </w:rPr>
            </w:pPr>
            <w:r w:rsidRPr="00CC5222">
              <w:rPr>
                <w:szCs w:val="28"/>
                <w:lang w:val="uk-UA"/>
              </w:rPr>
              <w:lastRenderedPageBreak/>
              <w:t>Протягом року</w:t>
            </w:r>
          </w:p>
        </w:tc>
        <w:tc>
          <w:tcPr>
            <w:tcW w:w="2551" w:type="dxa"/>
            <w:gridSpan w:val="2"/>
            <w:shd w:val="clear" w:color="auto" w:fill="auto"/>
          </w:tcPr>
          <w:p w:rsidR="00CB0F7A" w:rsidRPr="00CC5222" w:rsidRDefault="00CB0F7A" w:rsidP="0002743F">
            <w:pPr>
              <w:rPr>
                <w:b/>
                <w:szCs w:val="28"/>
                <w:lang w:val="uk-UA"/>
              </w:rPr>
            </w:pPr>
            <w:r w:rsidRPr="00CC5222">
              <w:rPr>
                <w:szCs w:val="28"/>
                <w:lang w:val="uk-UA"/>
              </w:rPr>
              <w:t>Управління захисту споживачів ГУ ДПСС в Івано-Франківській області</w:t>
            </w:r>
          </w:p>
        </w:tc>
        <w:tc>
          <w:tcPr>
            <w:tcW w:w="4846" w:type="dxa"/>
            <w:shd w:val="clear" w:color="auto" w:fill="auto"/>
          </w:tcPr>
          <w:p w:rsidR="00CB0F7A" w:rsidRPr="00CC5222" w:rsidRDefault="00CB0F7A" w:rsidP="00623A0F">
            <w:pPr>
              <w:jc w:val="both"/>
              <w:rPr>
                <w:b/>
                <w:szCs w:val="28"/>
                <w:lang w:val="uk-UA"/>
              </w:rPr>
            </w:pPr>
            <w:r w:rsidRPr="00CC5222">
              <w:rPr>
                <w:sz w:val="26"/>
                <w:szCs w:val="26"/>
                <w:lang w:val="uk-UA"/>
              </w:rPr>
              <w:t>На підставі звернень споживачів, проведено 6 позапланових перевірок з питань дотримання антитютюнового законодавства, за результатами яких у 4 суб’єктів господарювання виявлено порушення та винесено 7 постанов про накладення стягнень на суму 123000 грн., які сплачено добровільно.</w:t>
            </w:r>
          </w:p>
        </w:tc>
        <w:tc>
          <w:tcPr>
            <w:tcW w:w="2033" w:type="dxa"/>
          </w:tcPr>
          <w:p w:rsidR="00CB0F7A" w:rsidRPr="00CC5222" w:rsidRDefault="00CB0F7A" w:rsidP="00623A0F">
            <w:pPr>
              <w:jc w:val="both"/>
              <w:rPr>
                <w:b/>
                <w:szCs w:val="28"/>
                <w:lang w:val="uk-UA"/>
              </w:rPr>
            </w:pPr>
            <w:r w:rsidRPr="00CC5222">
              <w:rPr>
                <w:szCs w:val="28"/>
                <w:lang w:val="uk-UA"/>
              </w:rPr>
              <w:t xml:space="preserve">Планові перевірки не проводились   у зв’язку з введенням в Україні воєнного стану, згідно </w:t>
            </w:r>
            <w:r w:rsidRPr="00CC5222">
              <w:rPr>
                <w:szCs w:val="28"/>
                <w:lang w:val="uk-UA"/>
              </w:rPr>
              <w:lastRenderedPageBreak/>
              <w:t>Указу Президента від 24.02.2022 р. № 64/2022 та постанови КМУвід 13 березня 2022 р. № 303 «Про припинення заходів державного нагляду (контролю) і державного ринкового нагляду в умовах воєнного стану»</w:t>
            </w: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9.2</w:t>
            </w:r>
          </w:p>
        </w:tc>
        <w:tc>
          <w:tcPr>
            <w:tcW w:w="3544" w:type="dxa"/>
            <w:shd w:val="clear" w:color="auto" w:fill="auto"/>
          </w:tcPr>
          <w:p w:rsidR="00CB0F7A" w:rsidRPr="00CC5222" w:rsidRDefault="00CB0F7A" w:rsidP="0002743F">
            <w:pPr>
              <w:rPr>
                <w:b/>
                <w:szCs w:val="28"/>
                <w:lang w:val="uk-UA"/>
              </w:rPr>
            </w:pPr>
            <w:r w:rsidRPr="00CC5222">
              <w:rPr>
                <w:szCs w:val="28"/>
                <w:lang w:val="uk-UA"/>
              </w:rPr>
              <w:t xml:space="preserve">Надання консультацій споживачам, суб’єктам господарювання та представникам органів місцевого самоврядування щодо попередження та зменшення вживання тютюнових виробів і їх шкідливого впливу на </w:t>
            </w:r>
            <w:r w:rsidRPr="00CC5222">
              <w:rPr>
                <w:szCs w:val="28"/>
                <w:lang w:val="uk-UA"/>
              </w:rPr>
              <w:lastRenderedPageBreak/>
              <w:t>здоров’я населення</w:t>
            </w:r>
          </w:p>
        </w:tc>
        <w:tc>
          <w:tcPr>
            <w:tcW w:w="1134" w:type="dxa"/>
            <w:shd w:val="clear" w:color="auto" w:fill="auto"/>
          </w:tcPr>
          <w:p w:rsidR="00CB0F7A" w:rsidRPr="00CC5222" w:rsidRDefault="00CB0F7A" w:rsidP="0002743F">
            <w:pPr>
              <w:jc w:val="center"/>
              <w:rPr>
                <w:b/>
                <w:szCs w:val="28"/>
                <w:lang w:val="uk-UA"/>
              </w:rPr>
            </w:pPr>
            <w:r w:rsidRPr="00CC5222">
              <w:rPr>
                <w:szCs w:val="28"/>
                <w:lang w:val="uk-UA"/>
              </w:rPr>
              <w:lastRenderedPageBreak/>
              <w:t>Протягом року</w:t>
            </w:r>
          </w:p>
        </w:tc>
        <w:tc>
          <w:tcPr>
            <w:tcW w:w="2551" w:type="dxa"/>
            <w:gridSpan w:val="2"/>
            <w:shd w:val="clear" w:color="auto" w:fill="auto"/>
          </w:tcPr>
          <w:p w:rsidR="00CB0F7A" w:rsidRPr="00CC5222" w:rsidRDefault="00CB0F7A" w:rsidP="0002743F">
            <w:pPr>
              <w:rPr>
                <w:b/>
                <w:szCs w:val="28"/>
                <w:lang w:val="uk-UA"/>
              </w:rPr>
            </w:pPr>
            <w:r w:rsidRPr="00CC5222">
              <w:rPr>
                <w:szCs w:val="28"/>
                <w:lang w:val="uk-UA"/>
              </w:rPr>
              <w:t>Управління захисту споживачів ГУ ДПСС в Івано-Франківській області</w:t>
            </w:r>
          </w:p>
        </w:tc>
        <w:tc>
          <w:tcPr>
            <w:tcW w:w="4846" w:type="dxa"/>
            <w:shd w:val="clear" w:color="auto" w:fill="auto"/>
          </w:tcPr>
          <w:p w:rsidR="00CB0F7A" w:rsidRPr="00CC5222" w:rsidRDefault="00CB0F7A" w:rsidP="00623A0F">
            <w:pPr>
              <w:rPr>
                <w:sz w:val="26"/>
                <w:szCs w:val="26"/>
                <w:lang w:val="uk-UA"/>
              </w:rPr>
            </w:pPr>
            <w:r w:rsidRPr="00CC5222">
              <w:rPr>
                <w:sz w:val="26"/>
                <w:szCs w:val="26"/>
                <w:lang w:val="uk-UA"/>
              </w:rPr>
              <w:t>Надано 245 консультацій та роз’яснень споживачам, підприємцям та представникам органів місцевого самоврядування, зокрема під час участі у 12 «Круглих столах» з представниками 49 територіальних громад та розповсюджено 120 буклетів про заборону куріння у визначених законом місцях</w:t>
            </w:r>
          </w:p>
          <w:p w:rsidR="00CB0F7A" w:rsidRPr="00CC5222" w:rsidRDefault="00CB0F7A" w:rsidP="00623A0F">
            <w:pPr>
              <w:jc w:val="both"/>
              <w:rPr>
                <w:b/>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9.3</w:t>
            </w:r>
          </w:p>
        </w:tc>
        <w:tc>
          <w:tcPr>
            <w:tcW w:w="3544" w:type="dxa"/>
            <w:shd w:val="clear" w:color="auto" w:fill="auto"/>
          </w:tcPr>
          <w:p w:rsidR="00CB0F7A" w:rsidRPr="00CC5222" w:rsidRDefault="00CB0F7A" w:rsidP="0002743F">
            <w:pPr>
              <w:rPr>
                <w:b/>
                <w:szCs w:val="28"/>
                <w:lang w:val="uk-UA"/>
              </w:rPr>
            </w:pPr>
            <w:r w:rsidRPr="00CC5222">
              <w:rPr>
                <w:szCs w:val="28"/>
                <w:lang w:val="uk-UA"/>
              </w:rPr>
              <w:t>Організація та участь у семінарах, засіданнях та круглих столах щодо обговорення питань у сфері  попередження та зменшення вживання тютюнових виробів і їх шкідливого впливу на здоров’я населення попередження</w:t>
            </w:r>
          </w:p>
        </w:tc>
        <w:tc>
          <w:tcPr>
            <w:tcW w:w="1134" w:type="dxa"/>
            <w:shd w:val="clear" w:color="auto" w:fill="auto"/>
          </w:tcPr>
          <w:p w:rsidR="00CB0F7A" w:rsidRPr="00CC5222" w:rsidRDefault="00CB0F7A" w:rsidP="0002743F">
            <w:pPr>
              <w:jc w:val="center"/>
              <w:rPr>
                <w:b/>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02743F">
            <w:pPr>
              <w:rPr>
                <w:b/>
                <w:szCs w:val="28"/>
                <w:lang w:val="uk-UA"/>
              </w:rPr>
            </w:pPr>
            <w:r w:rsidRPr="00CC5222">
              <w:rPr>
                <w:szCs w:val="28"/>
                <w:lang w:val="uk-UA"/>
              </w:rPr>
              <w:t>Управління захисту споживачів ГУ ДПСС в Івано-Франківській області</w:t>
            </w:r>
          </w:p>
        </w:tc>
        <w:tc>
          <w:tcPr>
            <w:tcW w:w="4846" w:type="dxa"/>
            <w:shd w:val="clear" w:color="auto" w:fill="auto"/>
          </w:tcPr>
          <w:p w:rsidR="00CB0F7A" w:rsidRPr="00CC5222" w:rsidRDefault="00CB0F7A" w:rsidP="00623A0F">
            <w:pPr>
              <w:rPr>
                <w:sz w:val="26"/>
                <w:szCs w:val="26"/>
                <w:lang w:val="uk-UA"/>
              </w:rPr>
            </w:pPr>
            <w:r w:rsidRPr="00CC5222">
              <w:rPr>
                <w:sz w:val="26"/>
                <w:szCs w:val="26"/>
                <w:lang w:val="uk-UA"/>
              </w:rPr>
              <w:t xml:space="preserve">Проведено 7 інформаційних заходів школярів щодо шкоди куріння , 9 - </w:t>
            </w:r>
            <w:r w:rsidRPr="00CC5222">
              <w:rPr>
                <w:sz w:val="26"/>
                <w:szCs w:val="26"/>
                <w:lang w:val="uk-UA" w:eastAsia="uk-UA"/>
              </w:rPr>
              <w:t>в позаміських закладах оздоровлення та відпочинку дітей,</w:t>
            </w:r>
            <w:r w:rsidRPr="00CC5222">
              <w:rPr>
                <w:sz w:val="26"/>
                <w:szCs w:val="26"/>
                <w:lang w:val="uk-UA"/>
              </w:rPr>
              <w:t xml:space="preserve"> 15 - для студентів профтехосвітніх закладів та 5 навчально-практичних заходів щодо дотримання антитютюнового законодавства для студентів Прикарпатського</w:t>
            </w:r>
          </w:p>
          <w:p w:rsidR="00CB0F7A" w:rsidRPr="00CC5222" w:rsidRDefault="00CB0F7A" w:rsidP="00623A0F">
            <w:pPr>
              <w:rPr>
                <w:sz w:val="26"/>
                <w:szCs w:val="26"/>
                <w:lang w:val="uk-UA"/>
              </w:rPr>
            </w:pPr>
            <w:r w:rsidRPr="00CC5222">
              <w:rPr>
                <w:sz w:val="26"/>
                <w:szCs w:val="26"/>
                <w:lang w:val="uk-UA"/>
              </w:rPr>
              <w:t>національного університету</w:t>
            </w:r>
          </w:p>
          <w:p w:rsidR="00CB0F7A" w:rsidRPr="00CC5222" w:rsidRDefault="00CB0F7A" w:rsidP="00623A0F">
            <w:pPr>
              <w:rPr>
                <w:sz w:val="26"/>
                <w:szCs w:val="26"/>
                <w:lang w:val="uk-UA"/>
              </w:rPr>
            </w:pPr>
            <w:r w:rsidRPr="00CC5222">
              <w:rPr>
                <w:sz w:val="26"/>
                <w:szCs w:val="26"/>
                <w:lang w:val="uk-UA"/>
              </w:rPr>
              <w:t xml:space="preserve">ім.В.Стефаника. </w:t>
            </w:r>
          </w:p>
          <w:p w:rsidR="00CB0F7A" w:rsidRPr="005F79D7" w:rsidRDefault="00CB0F7A" w:rsidP="00623A0F">
            <w:pPr>
              <w:jc w:val="both"/>
              <w:rPr>
                <w:sz w:val="26"/>
                <w:szCs w:val="26"/>
                <w:lang w:val="uk-UA"/>
              </w:rPr>
            </w:pPr>
            <w:r w:rsidRPr="00CC5222">
              <w:rPr>
                <w:sz w:val="26"/>
                <w:szCs w:val="26"/>
                <w:lang w:val="uk-UA"/>
              </w:rPr>
              <w:t>В травні – червні місяці 2023 року проведено активну кампанію щодо розповсюдження соціальної реклами проти куріння. В області, розміщено відеоролики про заборону куріння в закладах громадського харчування, на всіх веб-сайтах ТГ, РДА, інтернет-видань, 7-ми відео - екранах сіті-лайтів центральної частини м.Івано-Франківськ та 4 світлодіодних екранах, а також на 5-ти місцевих телеканалах. 14-15 вересня 2023 року участь у навчальному семінарі «Актуальні питання застосування законодавства щодо контролю над тютюном», який організовано представництвом ВООЗ в Україні, МОЗ, Центром громадського здоров’я та ГО  «Життя».</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5F3FFA">
            <w:pPr>
              <w:jc w:val="center"/>
              <w:rPr>
                <w:b/>
                <w:szCs w:val="28"/>
                <w:lang w:val="uk-UA"/>
              </w:rPr>
            </w:pPr>
            <w:r w:rsidRPr="00CC5222">
              <w:rPr>
                <w:b/>
                <w:szCs w:val="28"/>
                <w:lang w:val="uk-UA"/>
              </w:rPr>
              <w:t>10. Заходи з реалізації державної політики у сфері  метрологічного нагляду</w:t>
            </w: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10.1</w:t>
            </w:r>
          </w:p>
        </w:tc>
        <w:tc>
          <w:tcPr>
            <w:tcW w:w="3544" w:type="dxa"/>
            <w:shd w:val="clear" w:color="auto" w:fill="auto"/>
          </w:tcPr>
          <w:p w:rsidR="00CB0F7A" w:rsidRPr="00CC5222" w:rsidRDefault="00CB0F7A" w:rsidP="0002743F">
            <w:pPr>
              <w:rPr>
                <w:b/>
                <w:szCs w:val="28"/>
                <w:lang w:val="uk-UA"/>
              </w:rPr>
            </w:pPr>
            <w:r w:rsidRPr="00CC5222">
              <w:rPr>
                <w:szCs w:val="28"/>
                <w:lang w:val="uk-UA"/>
              </w:rPr>
              <w:t>Надання консультації споживачам та суб’єктам господарювання у сфері метрологічного нагляду.</w:t>
            </w:r>
          </w:p>
        </w:tc>
        <w:tc>
          <w:tcPr>
            <w:tcW w:w="1134" w:type="dxa"/>
            <w:shd w:val="clear" w:color="auto" w:fill="auto"/>
          </w:tcPr>
          <w:p w:rsidR="00CB0F7A" w:rsidRPr="00CC5222" w:rsidRDefault="00CB0F7A" w:rsidP="0002743F">
            <w:pPr>
              <w:jc w:val="center"/>
              <w:rPr>
                <w:b/>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02743F">
            <w:pPr>
              <w:rPr>
                <w:b/>
                <w:szCs w:val="28"/>
                <w:lang w:val="uk-UA"/>
              </w:rPr>
            </w:pPr>
            <w:r w:rsidRPr="00CC5222">
              <w:rPr>
                <w:szCs w:val="28"/>
                <w:lang w:val="uk-UA"/>
              </w:rPr>
              <w:t>Управління захисту споживачів ГУ ДПСС в Івано-Франківській області</w:t>
            </w:r>
          </w:p>
        </w:tc>
        <w:tc>
          <w:tcPr>
            <w:tcW w:w="4846" w:type="dxa"/>
            <w:shd w:val="clear" w:color="auto" w:fill="auto"/>
          </w:tcPr>
          <w:p w:rsidR="00CB0F7A" w:rsidRPr="00CC5222" w:rsidRDefault="00CB0F7A" w:rsidP="00623A0F">
            <w:pPr>
              <w:rPr>
                <w:szCs w:val="28"/>
                <w:lang w:val="uk-UA"/>
              </w:rPr>
            </w:pPr>
            <w:r w:rsidRPr="00CC5222">
              <w:rPr>
                <w:szCs w:val="28"/>
                <w:lang w:val="uk-UA"/>
              </w:rPr>
              <w:t>Надано</w:t>
            </w:r>
          </w:p>
          <w:p w:rsidR="00CB0F7A" w:rsidRPr="00CC5222" w:rsidRDefault="00CB0F7A" w:rsidP="00623A0F">
            <w:pPr>
              <w:jc w:val="both"/>
              <w:rPr>
                <w:b/>
                <w:szCs w:val="28"/>
                <w:lang w:val="uk-UA"/>
              </w:rPr>
            </w:pPr>
            <w:r w:rsidRPr="00CC5222">
              <w:rPr>
                <w:szCs w:val="28"/>
                <w:lang w:val="uk-UA"/>
              </w:rPr>
              <w:t>консультацій споживачам та суб’єктам господарської діяльності в кількості - 29</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10.2</w:t>
            </w:r>
          </w:p>
        </w:tc>
        <w:tc>
          <w:tcPr>
            <w:tcW w:w="3544" w:type="dxa"/>
            <w:shd w:val="clear" w:color="auto" w:fill="auto"/>
          </w:tcPr>
          <w:p w:rsidR="00CB0F7A" w:rsidRPr="00CC5222" w:rsidRDefault="00CB0F7A" w:rsidP="0002743F">
            <w:pPr>
              <w:rPr>
                <w:szCs w:val="28"/>
                <w:lang w:val="uk-UA"/>
              </w:rPr>
            </w:pPr>
            <w:r w:rsidRPr="00CC5222">
              <w:rPr>
                <w:szCs w:val="28"/>
                <w:lang w:val="uk-UA"/>
              </w:rPr>
              <w:t>Здійснення перевірок з метрологічного нагляду щодо дотримання суб’єктами господарювання вимог законодавства у сфері законодавчо регульованої метрології</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 року</w:t>
            </w:r>
          </w:p>
          <w:p w:rsidR="00CB0F7A" w:rsidRPr="00CC5222" w:rsidRDefault="00CB0F7A" w:rsidP="0002743F">
            <w:pPr>
              <w:jc w:val="center"/>
              <w:rPr>
                <w:b/>
                <w:szCs w:val="28"/>
                <w:lang w:val="uk-UA"/>
              </w:rPr>
            </w:pPr>
          </w:p>
        </w:tc>
        <w:tc>
          <w:tcPr>
            <w:tcW w:w="2551" w:type="dxa"/>
            <w:gridSpan w:val="2"/>
            <w:shd w:val="clear" w:color="auto" w:fill="auto"/>
          </w:tcPr>
          <w:p w:rsidR="00CB0F7A" w:rsidRPr="00CC5222" w:rsidRDefault="00CB0F7A" w:rsidP="0002743F">
            <w:pPr>
              <w:rPr>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rPr>
                <w:b/>
                <w:szCs w:val="28"/>
                <w:lang w:val="uk-UA"/>
              </w:rPr>
            </w:pPr>
          </w:p>
        </w:tc>
        <w:tc>
          <w:tcPr>
            <w:tcW w:w="4846" w:type="dxa"/>
            <w:shd w:val="clear" w:color="auto" w:fill="auto"/>
          </w:tcPr>
          <w:p w:rsidR="00CB0F7A" w:rsidRPr="00CC5222" w:rsidRDefault="00CB0F7A" w:rsidP="00623A0F">
            <w:pPr>
              <w:jc w:val="both"/>
              <w:rPr>
                <w:b/>
                <w:szCs w:val="28"/>
                <w:lang w:val="uk-UA"/>
              </w:rPr>
            </w:pPr>
            <w:r w:rsidRPr="00CC5222">
              <w:rPr>
                <w:szCs w:val="28"/>
                <w:lang w:val="uk-UA"/>
              </w:rPr>
              <w:t xml:space="preserve">Перевірки не проводились.   </w:t>
            </w:r>
          </w:p>
        </w:tc>
        <w:tc>
          <w:tcPr>
            <w:tcW w:w="2033" w:type="dxa"/>
          </w:tcPr>
          <w:p w:rsidR="00CB0F7A" w:rsidRPr="00CC5222" w:rsidRDefault="00CB0F7A" w:rsidP="00623A0F">
            <w:pPr>
              <w:jc w:val="both"/>
              <w:rPr>
                <w:b/>
                <w:szCs w:val="28"/>
                <w:lang w:val="uk-UA"/>
              </w:rPr>
            </w:pPr>
            <w:r w:rsidRPr="00CC5222">
              <w:rPr>
                <w:szCs w:val="28"/>
                <w:lang w:val="uk-UA"/>
              </w:rPr>
              <w:t xml:space="preserve">Перевірки не проводились   у зв’язку з введенням в Україні воєнного стану, згідно Указу Президента від 24.02.2022 р. № 64/2022 та постанови КМУвід 13 березня 2022 р. № 303 «Про припинення заходів державного нагляду (контролю) і державного ринкового </w:t>
            </w:r>
            <w:r w:rsidRPr="00CC5222">
              <w:rPr>
                <w:szCs w:val="28"/>
                <w:lang w:val="uk-UA"/>
              </w:rPr>
              <w:lastRenderedPageBreak/>
              <w:t>нагляду в умовах воєнного стану»</w:t>
            </w: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10.3</w:t>
            </w:r>
          </w:p>
        </w:tc>
        <w:tc>
          <w:tcPr>
            <w:tcW w:w="3544" w:type="dxa"/>
            <w:shd w:val="clear" w:color="auto" w:fill="auto"/>
          </w:tcPr>
          <w:p w:rsidR="00CB0F7A" w:rsidRPr="00CC5222" w:rsidRDefault="00CB0F7A" w:rsidP="0002743F">
            <w:pPr>
              <w:rPr>
                <w:szCs w:val="28"/>
                <w:lang w:val="uk-UA"/>
              </w:rPr>
            </w:pPr>
            <w:r w:rsidRPr="00CC5222">
              <w:rPr>
                <w:szCs w:val="28"/>
                <w:lang w:val="uk-UA"/>
              </w:rPr>
              <w:t>Організація та участь у семінарах, круглих столів з суб’єктами господарювання щодо обговорення питань у сфері метрологічного нагляду.</w:t>
            </w:r>
          </w:p>
          <w:p w:rsidR="00CB0F7A" w:rsidRPr="00CC5222" w:rsidRDefault="00CB0F7A" w:rsidP="0002743F">
            <w:pPr>
              <w:rPr>
                <w:b/>
                <w:szCs w:val="28"/>
                <w:lang w:val="uk-UA"/>
              </w:rPr>
            </w:pP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 року</w:t>
            </w:r>
          </w:p>
          <w:p w:rsidR="00CB0F7A" w:rsidRPr="00CC5222" w:rsidRDefault="00CB0F7A" w:rsidP="0002743F">
            <w:pPr>
              <w:jc w:val="center"/>
              <w:rPr>
                <w:b/>
                <w:szCs w:val="28"/>
                <w:lang w:val="uk-UA"/>
              </w:rPr>
            </w:pPr>
          </w:p>
        </w:tc>
        <w:tc>
          <w:tcPr>
            <w:tcW w:w="2551" w:type="dxa"/>
            <w:gridSpan w:val="2"/>
            <w:shd w:val="clear" w:color="auto" w:fill="auto"/>
          </w:tcPr>
          <w:p w:rsidR="00CB0F7A" w:rsidRPr="00CC5222" w:rsidRDefault="00CB0F7A" w:rsidP="0002743F">
            <w:pPr>
              <w:rPr>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rPr>
                <w:b/>
                <w:szCs w:val="28"/>
                <w:lang w:val="uk-UA"/>
              </w:rPr>
            </w:pPr>
          </w:p>
        </w:tc>
        <w:tc>
          <w:tcPr>
            <w:tcW w:w="4846" w:type="dxa"/>
            <w:shd w:val="clear" w:color="auto" w:fill="auto"/>
          </w:tcPr>
          <w:p w:rsidR="00CB0F7A" w:rsidRPr="00CC5222" w:rsidRDefault="00CB0F7A" w:rsidP="00623A0F">
            <w:pPr>
              <w:rPr>
                <w:szCs w:val="28"/>
                <w:lang w:val="uk-UA"/>
              </w:rPr>
            </w:pPr>
            <w:r w:rsidRPr="00CC5222">
              <w:rPr>
                <w:szCs w:val="28"/>
                <w:lang w:val="uk-UA"/>
              </w:rPr>
              <w:t xml:space="preserve">Спільно з працівниками управління захисту прав споживачів та контролю за регульованими цінами </w:t>
            </w:r>
          </w:p>
          <w:p w:rsidR="00CB0F7A" w:rsidRPr="00CC5222" w:rsidRDefault="00CB0F7A" w:rsidP="00623A0F">
            <w:pPr>
              <w:jc w:val="both"/>
              <w:rPr>
                <w:b/>
                <w:szCs w:val="28"/>
                <w:lang w:val="uk-UA"/>
              </w:rPr>
            </w:pPr>
            <w:r w:rsidRPr="00CC5222">
              <w:rPr>
                <w:szCs w:val="28"/>
                <w:lang w:val="uk-UA"/>
              </w:rPr>
              <w:t>проведено 12 «Круглих столів» за участі представників 49 територіальних громад на тему: Повірка засобів вимірювальної техніки.</w:t>
            </w:r>
          </w:p>
        </w:tc>
        <w:tc>
          <w:tcPr>
            <w:tcW w:w="2033" w:type="dxa"/>
          </w:tcPr>
          <w:p w:rsidR="00CB0F7A" w:rsidRPr="00CC5222" w:rsidRDefault="00CB0F7A" w:rsidP="00623A0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5F3FFA">
            <w:pPr>
              <w:jc w:val="center"/>
              <w:rPr>
                <w:b/>
                <w:szCs w:val="28"/>
                <w:lang w:val="uk-UA"/>
              </w:rPr>
            </w:pPr>
            <w:r w:rsidRPr="00CC5222">
              <w:rPr>
                <w:b/>
                <w:szCs w:val="28"/>
                <w:lang w:val="uk-UA"/>
              </w:rPr>
              <w:t>11. Заходи з реалізації державної політики у сфері ринкового нагляду</w:t>
            </w: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11.1</w:t>
            </w:r>
          </w:p>
        </w:tc>
        <w:tc>
          <w:tcPr>
            <w:tcW w:w="3544" w:type="dxa"/>
            <w:shd w:val="clear" w:color="auto" w:fill="auto"/>
          </w:tcPr>
          <w:p w:rsidR="00CB0F7A" w:rsidRPr="00CC5222" w:rsidRDefault="00CB0F7A" w:rsidP="0002743F">
            <w:pPr>
              <w:jc w:val="both"/>
              <w:rPr>
                <w:b/>
                <w:szCs w:val="28"/>
                <w:lang w:val="uk-UA"/>
              </w:rPr>
            </w:pPr>
            <w:r w:rsidRPr="00CC5222">
              <w:rPr>
                <w:szCs w:val="28"/>
                <w:lang w:val="uk-UA"/>
              </w:rPr>
              <w:t>Надання консультації суб’єктам господарювання з питань здійснення державного ринкового нагляду відповідно до компетенції Держпродспоживслужби.</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 року</w:t>
            </w:r>
          </w:p>
          <w:p w:rsidR="00CB0F7A" w:rsidRPr="00CC5222" w:rsidRDefault="00CB0F7A" w:rsidP="0002743F">
            <w:pPr>
              <w:jc w:val="center"/>
              <w:rPr>
                <w:b/>
                <w:szCs w:val="28"/>
                <w:lang w:val="uk-UA"/>
              </w:rPr>
            </w:pPr>
          </w:p>
        </w:tc>
        <w:tc>
          <w:tcPr>
            <w:tcW w:w="2551" w:type="dxa"/>
            <w:gridSpan w:val="2"/>
            <w:shd w:val="clear" w:color="auto" w:fill="auto"/>
          </w:tcPr>
          <w:p w:rsidR="00CB0F7A" w:rsidRPr="00CC5222" w:rsidRDefault="00CB0F7A" w:rsidP="0002743F">
            <w:pPr>
              <w:rPr>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jc w:val="center"/>
              <w:rPr>
                <w:b/>
                <w:szCs w:val="28"/>
                <w:lang w:val="uk-UA"/>
              </w:rPr>
            </w:pPr>
          </w:p>
        </w:tc>
        <w:tc>
          <w:tcPr>
            <w:tcW w:w="4846" w:type="dxa"/>
            <w:shd w:val="clear" w:color="auto" w:fill="auto"/>
          </w:tcPr>
          <w:p w:rsidR="00CB0F7A" w:rsidRPr="00CC5222" w:rsidRDefault="00CB0F7A" w:rsidP="00623A0F">
            <w:pPr>
              <w:jc w:val="both"/>
              <w:rPr>
                <w:b/>
                <w:szCs w:val="28"/>
                <w:lang w:val="uk-UA"/>
              </w:rPr>
            </w:pPr>
            <w:r w:rsidRPr="00CC5222">
              <w:rPr>
                <w:szCs w:val="28"/>
                <w:lang w:val="uk-UA"/>
              </w:rPr>
              <w:t>Надання консультацій суб’єктам господарювання - 727 та споживачам - 22.</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11.2</w:t>
            </w:r>
          </w:p>
        </w:tc>
        <w:tc>
          <w:tcPr>
            <w:tcW w:w="3544" w:type="dxa"/>
            <w:shd w:val="clear" w:color="auto" w:fill="auto"/>
          </w:tcPr>
          <w:p w:rsidR="00CB0F7A" w:rsidRPr="00CC5222" w:rsidRDefault="00CB0F7A" w:rsidP="0002743F">
            <w:pPr>
              <w:jc w:val="both"/>
              <w:rPr>
                <w:szCs w:val="28"/>
                <w:lang w:val="uk-UA"/>
              </w:rPr>
            </w:pPr>
            <w:r w:rsidRPr="00CC5222">
              <w:rPr>
                <w:szCs w:val="28"/>
                <w:lang w:val="uk-UA"/>
              </w:rPr>
              <w:t>Здійснення державного ринкового нагляду в межах сфери відповідальності Держпродспоживслужби</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 року</w:t>
            </w:r>
          </w:p>
          <w:p w:rsidR="00CB0F7A" w:rsidRPr="00CC5222" w:rsidRDefault="00CB0F7A" w:rsidP="0002743F">
            <w:pPr>
              <w:jc w:val="center"/>
              <w:rPr>
                <w:b/>
                <w:szCs w:val="28"/>
                <w:lang w:val="uk-UA"/>
              </w:rPr>
            </w:pPr>
          </w:p>
        </w:tc>
        <w:tc>
          <w:tcPr>
            <w:tcW w:w="2551" w:type="dxa"/>
            <w:gridSpan w:val="2"/>
            <w:shd w:val="clear" w:color="auto" w:fill="auto"/>
          </w:tcPr>
          <w:p w:rsidR="00CB0F7A" w:rsidRPr="00CC5222" w:rsidRDefault="00CB0F7A" w:rsidP="0002743F">
            <w:pPr>
              <w:rPr>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jc w:val="center"/>
              <w:rPr>
                <w:b/>
                <w:szCs w:val="28"/>
                <w:lang w:val="uk-UA"/>
              </w:rPr>
            </w:pPr>
          </w:p>
        </w:tc>
        <w:tc>
          <w:tcPr>
            <w:tcW w:w="4846" w:type="dxa"/>
            <w:shd w:val="clear" w:color="auto" w:fill="auto"/>
          </w:tcPr>
          <w:p w:rsidR="00CB0F7A" w:rsidRPr="00CC5222" w:rsidRDefault="00CB0F7A" w:rsidP="00623A0F">
            <w:pPr>
              <w:rPr>
                <w:color w:val="000000" w:themeColor="text1"/>
                <w:szCs w:val="28"/>
                <w:lang w:val="uk-UA"/>
              </w:rPr>
            </w:pPr>
            <w:r w:rsidRPr="00CC5222">
              <w:rPr>
                <w:color w:val="000000" w:themeColor="text1"/>
                <w:szCs w:val="28"/>
                <w:lang w:val="uk-UA"/>
              </w:rPr>
              <w:t xml:space="preserve">Кількість перевірок заплановано – 6, з них проведено -6 планових.                                                                               </w:t>
            </w:r>
          </w:p>
          <w:p w:rsidR="00CB0F7A" w:rsidRPr="00CC5222" w:rsidRDefault="00CB0F7A" w:rsidP="00623A0F">
            <w:pPr>
              <w:jc w:val="both"/>
              <w:rPr>
                <w:b/>
                <w:szCs w:val="28"/>
                <w:lang w:val="uk-UA"/>
              </w:rPr>
            </w:pPr>
            <w:r w:rsidRPr="00CC5222">
              <w:rPr>
                <w:color w:val="000000" w:themeColor="text1"/>
                <w:szCs w:val="28"/>
                <w:lang w:val="uk-UA"/>
              </w:rPr>
              <w:t xml:space="preserve">Застосовано 24 рішень обмежувальних (корегувальних) заходів ринкового нагляду. Внесено 24 обмежувальних (корегувальних) заходів </w:t>
            </w:r>
            <w:r w:rsidRPr="00CC5222">
              <w:rPr>
                <w:szCs w:val="28"/>
                <w:lang w:val="uk-UA"/>
              </w:rPr>
              <w:t>до інформаційної системи державного ринкового нагляду</w:t>
            </w:r>
            <w:r w:rsidRPr="00CC5222">
              <w:rPr>
                <w:color w:val="000000" w:themeColor="text1"/>
                <w:szCs w:val="28"/>
                <w:lang w:val="uk-UA"/>
              </w:rPr>
              <w:t xml:space="preserve"> та 1 </w:t>
            </w:r>
            <w:r w:rsidRPr="00CC5222">
              <w:rPr>
                <w:color w:val="000000" w:themeColor="text1"/>
                <w:szCs w:val="28"/>
                <w:lang w:val="uk-UA"/>
              </w:rPr>
              <w:lastRenderedPageBreak/>
              <w:t xml:space="preserve">рішення про внесення змін.   </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11.3</w:t>
            </w:r>
          </w:p>
        </w:tc>
        <w:tc>
          <w:tcPr>
            <w:tcW w:w="3544" w:type="dxa"/>
            <w:shd w:val="clear" w:color="auto" w:fill="auto"/>
          </w:tcPr>
          <w:p w:rsidR="00CB0F7A" w:rsidRPr="00CC5222" w:rsidRDefault="00CB0F7A" w:rsidP="0002743F">
            <w:pPr>
              <w:rPr>
                <w:szCs w:val="28"/>
                <w:lang w:val="uk-UA"/>
              </w:rPr>
            </w:pPr>
            <w:r w:rsidRPr="00CC5222">
              <w:rPr>
                <w:szCs w:val="28"/>
                <w:lang w:val="uk-UA"/>
              </w:rPr>
              <w:t xml:space="preserve">Вивчення (обстеження) ринків нехарчової продукції (на території Івано-Франківської області) в межах сфери відповідальності Держпродспоживслужби </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 року</w:t>
            </w:r>
          </w:p>
          <w:p w:rsidR="00CB0F7A" w:rsidRPr="00CC5222" w:rsidRDefault="00CB0F7A" w:rsidP="0002743F">
            <w:pPr>
              <w:jc w:val="center"/>
              <w:rPr>
                <w:b/>
                <w:szCs w:val="28"/>
                <w:lang w:val="uk-UA"/>
              </w:rPr>
            </w:pPr>
          </w:p>
        </w:tc>
        <w:tc>
          <w:tcPr>
            <w:tcW w:w="2551" w:type="dxa"/>
            <w:gridSpan w:val="2"/>
            <w:shd w:val="clear" w:color="auto" w:fill="auto"/>
          </w:tcPr>
          <w:p w:rsidR="00CB0F7A" w:rsidRPr="00CC5222" w:rsidRDefault="00CB0F7A" w:rsidP="0002743F">
            <w:pPr>
              <w:rPr>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jc w:val="center"/>
              <w:rPr>
                <w:b/>
                <w:szCs w:val="28"/>
                <w:lang w:val="uk-UA"/>
              </w:rPr>
            </w:pPr>
          </w:p>
        </w:tc>
        <w:tc>
          <w:tcPr>
            <w:tcW w:w="4846" w:type="dxa"/>
            <w:shd w:val="clear" w:color="auto" w:fill="auto"/>
          </w:tcPr>
          <w:p w:rsidR="00CB0F7A" w:rsidRPr="00CC5222" w:rsidRDefault="00CB0F7A" w:rsidP="00623A0F">
            <w:pPr>
              <w:jc w:val="both"/>
              <w:rPr>
                <w:b/>
                <w:szCs w:val="28"/>
                <w:lang w:val="uk-UA"/>
              </w:rPr>
            </w:pPr>
            <w:r w:rsidRPr="00CC5222">
              <w:rPr>
                <w:szCs w:val="28"/>
                <w:lang w:val="uk-UA"/>
              </w:rPr>
              <w:t>У рамках регіональної програми працівниками Головного управління було проведено від початку 2023 року вивчення (обстеження) ринку нехарчової продукції на території області, а саме: проведено всього - 727, з них: - не відповідають встановленим вимогам – 333, що становить 46%.</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11.4</w:t>
            </w:r>
          </w:p>
        </w:tc>
        <w:tc>
          <w:tcPr>
            <w:tcW w:w="3544" w:type="dxa"/>
            <w:shd w:val="clear" w:color="auto" w:fill="auto"/>
          </w:tcPr>
          <w:p w:rsidR="00CB0F7A" w:rsidRPr="00CC5222" w:rsidRDefault="00CB0F7A" w:rsidP="0002743F">
            <w:pPr>
              <w:rPr>
                <w:szCs w:val="28"/>
                <w:lang w:val="uk-UA"/>
              </w:rPr>
            </w:pPr>
            <w:r w:rsidRPr="00CC5222">
              <w:rPr>
                <w:szCs w:val="28"/>
                <w:lang w:val="uk-UA"/>
              </w:rPr>
              <w:t>Проведення семінарів, круглих столів для суб’єктів господарювання на тему: «Реалізація політики у сфері державного ринкового нагляду»</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t>І-ІІІ квартал 2021 року</w:t>
            </w:r>
          </w:p>
        </w:tc>
        <w:tc>
          <w:tcPr>
            <w:tcW w:w="2551" w:type="dxa"/>
            <w:gridSpan w:val="2"/>
            <w:shd w:val="clear" w:color="auto" w:fill="auto"/>
          </w:tcPr>
          <w:p w:rsidR="00CB0F7A" w:rsidRPr="00CC5222" w:rsidRDefault="00CB0F7A" w:rsidP="00F95155">
            <w:pPr>
              <w:jc w:val="center"/>
              <w:rPr>
                <w:szCs w:val="28"/>
                <w:lang w:val="uk-UA"/>
              </w:rPr>
            </w:pPr>
            <w:r w:rsidRPr="00CC5222">
              <w:rPr>
                <w:szCs w:val="28"/>
                <w:lang w:val="uk-UA"/>
              </w:rPr>
              <w:t>Управління захисту споживачів ГУ Держпродспоживслужби в Івано-Франківській області</w:t>
            </w:r>
          </w:p>
        </w:tc>
        <w:tc>
          <w:tcPr>
            <w:tcW w:w="4846" w:type="dxa"/>
            <w:shd w:val="clear" w:color="auto" w:fill="auto"/>
          </w:tcPr>
          <w:p w:rsidR="00CB0F7A" w:rsidRPr="00CC5222" w:rsidRDefault="00CB0F7A" w:rsidP="00623A0F">
            <w:pPr>
              <w:jc w:val="both"/>
              <w:rPr>
                <w:b/>
                <w:szCs w:val="28"/>
                <w:lang w:val="uk-UA"/>
              </w:rPr>
            </w:pPr>
            <w:r w:rsidRPr="00CC5222">
              <w:rPr>
                <w:szCs w:val="28"/>
                <w:lang w:val="uk-UA"/>
              </w:rPr>
              <w:t>Проведено 12 «Круглих столів» за участі представників 49 територіальних громад на яких було розкрито права та обов’язки суб’єктів господарювання та їх відповідальність у сфері державного ринкового нагляду.</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AD4DEF">
            <w:pPr>
              <w:jc w:val="both"/>
              <w:rPr>
                <w:b/>
                <w:szCs w:val="28"/>
                <w:lang w:val="uk-UA"/>
              </w:rPr>
            </w:pPr>
            <w:r w:rsidRPr="00CC5222">
              <w:rPr>
                <w:b/>
                <w:szCs w:val="28"/>
                <w:lang w:val="uk-UA"/>
              </w:rPr>
              <w:t>12. Заходи з державного контролю за додержанням законодавства про захист прав споживачів і рекламу в цій сфері</w:t>
            </w: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12.1</w:t>
            </w:r>
          </w:p>
        </w:tc>
        <w:tc>
          <w:tcPr>
            <w:tcW w:w="3544" w:type="dxa"/>
            <w:shd w:val="clear" w:color="auto" w:fill="auto"/>
          </w:tcPr>
          <w:p w:rsidR="00CB0F7A" w:rsidRPr="00CC5222" w:rsidRDefault="00CB0F7A" w:rsidP="0002743F">
            <w:pPr>
              <w:rPr>
                <w:szCs w:val="28"/>
                <w:lang w:val="uk-UA"/>
              </w:rPr>
            </w:pPr>
            <w:r w:rsidRPr="00CC5222">
              <w:rPr>
                <w:szCs w:val="28"/>
                <w:lang w:val="uk-UA"/>
              </w:rPr>
              <w:t>Здійснення планових та позапланових заходів державного нагляду (контролю) з питань захисту прав споживачів у сфері торгівлі, робіт та послуг, надання послуг з  туризму</w:t>
            </w:r>
          </w:p>
        </w:tc>
        <w:tc>
          <w:tcPr>
            <w:tcW w:w="1134" w:type="dxa"/>
            <w:shd w:val="clear" w:color="auto" w:fill="auto"/>
          </w:tcPr>
          <w:p w:rsidR="00CB0F7A" w:rsidRPr="00CC5222" w:rsidRDefault="00CB0F7A" w:rsidP="0002743F">
            <w:pPr>
              <w:jc w:val="center"/>
              <w:rPr>
                <w:b/>
                <w:szCs w:val="28"/>
                <w:lang w:val="uk-UA"/>
              </w:rPr>
            </w:pPr>
            <w:r w:rsidRPr="00CC5222">
              <w:rPr>
                <w:szCs w:val="28"/>
                <w:lang w:val="uk-UA"/>
              </w:rPr>
              <w:t>Протягом року</w:t>
            </w:r>
          </w:p>
          <w:p w:rsidR="00CB0F7A" w:rsidRPr="00CC5222" w:rsidRDefault="00CB0F7A" w:rsidP="0002743F">
            <w:pPr>
              <w:jc w:val="center"/>
              <w:rPr>
                <w:b/>
                <w:szCs w:val="28"/>
                <w:lang w:val="uk-UA"/>
              </w:rPr>
            </w:pPr>
          </w:p>
        </w:tc>
        <w:tc>
          <w:tcPr>
            <w:tcW w:w="2551" w:type="dxa"/>
            <w:gridSpan w:val="2"/>
            <w:shd w:val="clear" w:color="auto" w:fill="auto"/>
          </w:tcPr>
          <w:p w:rsidR="00CB0F7A" w:rsidRPr="00CC5222" w:rsidRDefault="00CB0F7A" w:rsidP="0002743F">
            <w:pPr>
              <w:rPr>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rPr>
                <w:b/>
                <w:szCs w:val="28"/>
                <w:lang w:val="uk-UA"/>
              </w:rPr>
            </w:pPr>
          </w:p>
        </w:tc>
        <w:tc>
          <w:tcPr>
            <w:tcW w:w="4846" w:type="dxa"/>
            <w:shd w:val="clear" w:color="auto" w:fill="auto"/>
          </w:tcPr>
          <w:p w:rsidR="00CB0F7A" w:rsidRPr="00CC5222" w:rsidRDefault="00CB0F7A" w:rsidP="00623A0F">
            <w:pPr>
              <w:jc w:val="both"/>
              <w:rPr>
                <w:b/>
                <w:color w:val="FF0000"/>
                <w:szCs w:val="28"/>
                <w:lang w:val="uk-UA"/>
              </w:rPr>
            </w:pPr>
            <w:r w:rsidRPr="00CC5222">
              <w:rPr>
                <w:szCs w:val="28"/>
                <w:lang w:val="uk-UA"/>
              </w:rPr>
              <w:t xml:space="preserve">Перевірки не проводились.   </w:t>
            </w:r>
          </w:p>
        </w:tc>
        <w:tc>
          <w:tcPr>
            <w:tcW w:w="2033" w:type="dxa"/>
          </w:tcPr>
          <w:p w:rsidR="00CB0F7A" w:rsidRPr="00CC5222" w:rsidRDefault="00CB0F7A" w:rsidP="00AD4DEF">
            <w:pPr>
              <w:jc w:val="both"/>
              <w:rPr>
                <w:b/>
                <w:szCs w:val="28"/>
                <w:lang w:val="uk-UA"/>
              </w:rPr>
            </w:pPr>
            <w:r w:rsidRPr="00CC5222">
              <w:rPr>
                <w:szCs w:val="28"/>
                <w:lang w:val="uk-UA"/>
              </w:rPr>
              <w:t xml:space="preserve">Перевірки не проводились   у зв’язку з введенням в Україні воєнного стану, згідно Указу Президента від 24.02.2022 р. </w:t>
            </w:r>
            <w:r w:rsidRPr="00CC5222">
              <w:rPr>
                <w:szCs w:val="28"/>
                <w:lang w:val="uk-UA"/>
              </w:rPr>
              <w:lastRenderedPageBreak/>
              <w:t>№ 64/2022 та постанови КМУвід 13 березня 2022 р. № 303 «Про припинення заходів державного нагляду (контролю) і державного ринкового нагляду в умовах воєнного стану»</w:t>
            </w: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12.2</w:t>
            </w:r>
          </w:p>
        </w:tc>
        <w:tc>
          <w:tcPr>
            <w:tcW w:w="3544" w:type="dxa"/>
            <w:shd w:val="clear" w:color="auto" w:fill="auto"/>
          </w:tcPr>
          <w:p w:rsidR="00CB0F7A" w:rsidRPr="00CC5222" w:rsidRDefault="00CB0F7A" w:rsidP="0002743F">
            <w:pPr>
              <w:rPr>
                <w:szCs w:val="28"/>
                <w:lang w:val="uk-UA"/>
              </w:rPr>
            </w:pPr>
            <w:r w:rsidRPr="00CC5222">
              <w:rPr>
                <w:color w:val="000000"/>
                <w:szCs w:val="28"/>
                <w:lang w:val="uk-UA" w:eastAsia="uk-UA"/>
              </w:rPr>
              <w:t xml:space="preserve">Проведення семінарів для суб’єктів господарювання  та громадських об’єднань споживачів з питань дотримання законодавства про захист прав споживачів </w:t>
            </w:r>
          </w:p>
          <w:p w:rsidR="00CB0F7A" w:rsidRPr="00CC5222" w:rsidRDefault="00CB0F7A" w:rsidP="0002743F">
            <w:pPr>
              <w:rPr>
                <w:b/>
                <w:szCs w:val="28"/>
                <w:lang w:val="uk-UA"/>
              </w:rPr>
            </w:pP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 року</w:t>
            </w:r>
          </w:p>
          <w:p w:rsidR="00CB0F7A" w:rsidRPr="00CC5222" w:rsidRDefault="00CB0F7A" w:rsidP="0002743F">
            <w:pPr>
              <w:jc w:val="center"/>
              <w:rPr>
                <w:b/>
                <w:szCs w:val="28"/>
                <w:lang w:val="uk-UA"/>
              </w:rPr>
            </w:pPr>
          </w:p>
        </w:tc>
        <w:tc>
          <w:tcPr>
            <w:tcW w:w="2551" w:type="dxa"/>
            <w:gridSpan w:val="2"/>
            <w:shd w:val="clear" w:color="auto" w:fill="auto"/>
          </w:tcPr>
          <w:p w:rsidR="00CB0F7A" w:rsidRPr="00CC5222" w:rsidRDefault="00CB0F7A" w:rsidP="0002743F">
            <w:pPr>
              <w:rPr>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rPr>
                <w:b/>
                <w:szCs w:val="28"/>
                <w:lang w:val="uk-UA"/>
              </w:rPr>
            </w:pPr>
          </w:p>
        </w:tc>
        <w:tc>
          <w:tcPr>
            <w:tcW w:w="4846" w:type="dxa"/>
            <w:shd w:val="clear" w:color="auto" w:fill="auto"/>
          </w:tcPr>
          <w:p w:rsidR="00CB0F7A" w:rsidRPr="00CC5222" w:rsidRDefault="00CB0F7A" w:rsidP="00623A0F">
            <w:pPr>
              <w:jc w:val="both"/>
              <w:rPr>
                <w:szCs w:val="28"/>
                <w:lang w:val="uk-UA"/>
              </w:rPr>
            </w:pPr>
            <w:r w:rsidRPr="00CC5222">
              <w:rPr>
                <w:szCs w:val="28"/>
                <w:lang w:val="uk-UA" w:eastAsia="uk-UA"/>
              </w:rPr>
              <w:t xml:space="preserve">Організовано та проведено ряд зустрічей </w:t>
            </w:r>
            <w:r w:rsidRPr="00CC5222">
              <w:rPr>
                <w:szCs w:val="28"/>
                <w:lang w:val="uk-UA"/>
              </w:rPr>
              <w:t xml:space="preserve">у форматі </w:t>
            </w:r>
            <w:r w:rsidRPr="00CC5222">
              <w:rPr>
                <w:b/>
                <w:szCs w:val="28"/>
                <w:lang w:val="uk-UA"/>
              </w:rPr>
              <w:t>«Круглих столів»</w:t>
            </w:r>
            <w:r w:rsidRPr="00CC5222">
              <w:rPr>
                <w:szCs w:val="28"/>
                <w:lang w:val="uk-UA"/>
              </w:rPr>
              <w:t xml:space="preserve"> на базі органів місцевого самоврядування за участі представників бізнесу та громадськості.</w:t>
            </w:r>
          </w:p>
          <w:p w:rsidR="00CB0F7A" w:rsidRPr="00CC5222" w:rsidRDefault="00CB0F7A" w:rsidP="00623A0F">
            <w:pPr>
              <w:jc w:val="both"/>
              <w:rPr>
                <w:b/>
                <w:color w:val="FF0000"/>
                <w:szCs w:val="28"/>
                <w:lang w:val="uk-UA"/>
              </w:rPr>
            </w:pPr>
            <w:r w:rsidRPr="00CC5222">
              <w:rPr>
                <w:szCs w:val="28"/>
                <w:lang w:val="uk-UA"/>
              </w:rPr>
              <w:t>Всього, проведено 12 зустрічей з представниками</w:t>
            </w:r>
            <w:r w:rsidRPr="00CC5222">
              <w:rPr>
                <w:b/>
                <w:szCs w:val="28"/>
                <w:lang w:val="uk-UA"/>
              </w:rPr>
              <w:t xml:space="preserve"> 49 громад</w:t>
            </w:r>
            <w:r w:rsidRPr="00CC5222">
              <w:rPr>
                <w:szCs w:val="28"/>
                <w:lang w:val="uk-UA"/>
              </w:rPr>
              <w:t xml:space="preserve"> області, на яких розкрито питання щодо законодавчих вимог до суб’єктів господарювання у сфері захисту прав споживачів  </w:t>
            </w: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12.3</w:t>
            </w:r>
          </w:p>
        </w:tc>
        <w:tc>
          <w:tcPr>
            <w:tcW w:w="3544" w:type="dxa"/>
            <w:shd w:val="clear" w:color="auto" w:fill="auto"/>
          </w:tcPr>
          <w:p w:rsidR="00CB0F7A" w:rsidRPr="00CC5222" w:rsidRDefault="00CB0F7A" w:rsidP="0002743F">
            <w:pPr>
              <w:rPr>
                <w:szCs w:val="28"/>
                <w:lang w:val="uk-UA"/>
              </w:rPr>
            </w:pPr>
            <w:r w:rsidRPr="00CC5222">
              <w:rPr>
                <w:color w:val="000000"/>
                <w:szCs w:val="28"/>
                <w:lang w:val="uk-UA" w:eastAsia="uk-UA"/>
              </w:rPr>
              <w:t>Проведення нарад, семінарів,  засідань круглих столів щодо обговорення проблемних питань у сфері захисту прав споживачів та шляхи їх вирішення з суб’єктами господарської діяльності у сфері реалізації непродовольчих товарів, робіт та послуг</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 року</w:t>
            </w:r>
          </w:p>
          <w:p w:rsidR="00CB0F7A" w:rsidRPr="00CC5222" w:rsidRDefault="00CB0F7A" w:rsidP="0002743F">
            <w:pPr>
              <w:jc w:val="center"/>
              <w:rPr>
                <w:b/>
                <w:szCs w:val="28"/>
                <w:lang w:val="uk-UA"/>
              </w:rPr>
            </w:pPr>
          </w:p>
        </w:tc>
        <w:tc>
          <w:tcPr>
            <w:tcW w:w="2551" w:type="dxa"/>
            <w:gridSpan w:val="2"/>
            <w:shd w:val="clear" w:color="auto" w:fill="auto"/>
          </w:tcPr>
          <w:p w:rsidR="00CB0F7A" w:rsidRPr="00CC5222" w:rsidRDefault="00CB0F7A" w:rsidP="0002743F">
            <w:pPr>
              <w:rPr>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rPr>
                <w:b/>
                <w:szCs w:val="28"/>
                <w:lang w:val="uk-UA"/>
              </w:rPr>
            </w:pPr>
          </w:p>
        </w:tc>
        <w:tc>
          <w:tcPr>
            <w:tcW w:w="4846" w:type="dxa"/>
            <w:shd w:val="clear" w:color="auto" w:fill="auto"/>
          </w:tcPr>
          <w:p w:rsidR="00CB0F7A" w:rsidRPr="00CC5222" w:rsidRDefault="00CB0F7A" w:rsidP="00623A0F">
            <w:pPr>
              <w:jc w:val="both"/>
              <w:rPr>
                <w:szCs w:val="28"/>
                <w:lang w:val="uk-UA"/>
              </w:rPr>
            </w:pPr>
            <w:r w:rsidRPr="00CC5222">
              <w:rPr>
                <w:szCs w:val="28"/>
                <w:lang w:val="uk-UA" w:eastAsia="uk-UA"/>
              </w:rPr>
              <w:t xml:space="preserve">Організовано та проведено ряд зустрічей </w:t>
            </w:r>
            <w:r w:rsidRPr="00CC5222">
              <w:rPr>
                <w:szCs w:val="28"/>
                <w:lang w:val="uk-UA"/>
              </w:rPr>
              <w:t xml:space="preserve">у форматі </w:t>
            </w:r>
            <w:r w:rsidRPr="00CC5222">
              <w:rPr>
                <w:b/>
                <w:szCs w:val="28"/>
                <w:lang w:val="uk-UA"/>
              </w:rPr>
              <w:t>«Круглих столів»</w:t>
            </w:r>
            <w:r w:rsidRPr="00CC5222">
              <w:rPr>
                <w:szCs w:val="28"/>
                <w:lang w:val="uk-UA"/>
              </w:rPr>
              <w:t xml:space="preserve"> на базі органів місцевого самоврядування за участі представників бізнесу та громадськості - </w:t>
            </w:r>
            <w:r w:rsidRPr="00CC5222">
              <w:rPr>
                <w:b/>
                <w:szCs w:val="28"/>
                <w:lang w:val="uk-UA"/>
              </w:rPr>
              <w:t xml:space="preserve">12 зустрічей, </w:t>
            </w:r>
            <w:r w:rsidRPr="00CC5222">
              <w:rPr>
                <w:szCs w:val="28"/>
                <w:lang w:val="uk-UA"/>
              </w:rPr>
              <w:t>на яких</w:t>
            </w:r>
            <w:r w:rsidRPr="00CC5222">
              <w:rPr>
                <w:b/>
                <w:szCs w:val="28"/>
                <w:lang w:val="uk-UA"/>
              </w:rPr>
              <w:t xml:space="preserve"> </w:t>
            </w:r>
            <w:r w:rsidRPr="00CC5222">
              <w:rPr>
                <w:szCs w:val="28"/>
                <w:lang w:val="uk-UA"/>
              </w:rPr>
              <w:t>обговорено проблемні питання у сфері захисту прав споживачів під час реалізації непродовольчих товарів та наданні послуг.</w:t>
            </w:r>
          </w:p>
          <w:p w:rsidR="00CB0F7A" w:rsidRPr="00CC5222" w:rsidRDefault="00CB0F7A" w:rsidP="00623A0F">
            <w:pPr>
              <w:jc w:val="both"/>
              <w:rPr>
                <w:b/>
                <w:color w:val="FF0000"/>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12.4</w:t>
            </w:r>
          </w:p>
        </w:tc>
        <w:tc>
          <w:tcPr>
            <w:tcW w:w="3544" w:type="dxa"/>
            <w:shd w:val="clear" w:color="auto" w:fill="auto"/>
          </w:tcPr>
          <w:p w:rsidR="00CB0F7A" w:rsidRPr="00CC5222" w:rsidRDefault="00CB0F7A" w:rsidP="0002743F">
            <w:pPr>
              <w:rPr>
                <w:color w:val="000000"/>
                <w:szCs w:val="28"/>
                <w:lang w:val="uk-UA" w:eastAsia="uk-UA"/>
              </w:rPr>
            </w:pPr>
            <w:r w:rsidRPr="00CC5222">
              <w:rPr>
                <w:color w:val="000000"/>
                <w:szCs w:val="28"/>
                <w:lang w:val="uk-UA" w:eastAsia="uk-UA"/>
              </w:rPr>
              <w:t xml:space="preserve">Проведення кущових семінарів-нарад з метою підвищення професійної компетенції уповноважених представників консультаційних центрів. </w:t>
            </w:r>
          </w:p>
          <w:p w:rsidR="00CB0F7A" w:rsidRPr="00CC5222" w:rsidRDefault="00CB0F7A" w:rsidP="0002743F">
            <w:pPr>
              <w:rPr>
                <w:b/>
                <w:szCs w:val="28"/>
                <w:lang w:val="uk-UA"/>
              </w:rPr>
            </w:pP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 року</w:t>
            </w:r>
          </w:p>
          <w:p w:rsidR="00CB0F7A" w:rsidRPr="00CC5222" w:rsidRDefault="00CB0F7A" w:rsidP="0002743F">
            <w:pPr>
              <w:jc w:val="center"/>
              <w:rPr>
                <w:b/>
                <w:szCs w:val="28"/>
                <w:lang w:val="uk-UA"/>
              </w:rPr>
            </w:pPr>
          </w:p>
        </w:tc>
        <w:tc>
          <w:tcPr>
            <w:tcW w:w="2551" w:type="dxa"/>
            <w:gridSpan w:val="2"/>
            <w:shd w:val="clear" w:color="auto" w:fill="auto"/>
          </w:tcPr>
          <w:p w:rsidR="00CB0F7A" w:rsidRPr="00CC5222" w:rsidRDefault="00CB0F7A" w:rsidP="0002743F">
            <w:pPr>
              <w:rPr>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rPr>
                <w:b/>
                <w:szCs w:val="28"/>
                <w:lang w:val="uk-UA"/>
              </w:rPr>
            </w:pPr>
          </w:p>
        </w:tc>
        <w:tc>
          <w:tcPr>
            <w:tcW w:w="4846" w:type="dxa"/>
            <w:shd w:val="clear" w:color="auto" w:fill="auto"/>
          </w:tcPr>
          <w:p w:rsidR="00CB0F7A" w:rsidRPr="00CC5222" w:rsidRDefault="00CB0F7A" w:rsidP="00623A0F">
            <w:pPr>
              <w:rPr>
                <w:color w:val="000000" w:themeColor="text1"/>
                <w:szCs w:val="28"/>
                <w:lang w:val="uk-UA" w:eastAsia="uk-UA"/>
              </w:rPr>
            </w:pPr>
            <w:r w:rsidRPr="00CC5222">
              <w:rPr>
                <w:szCs w:val="28"/>
                <w:lang w:val="uk-UA"/>
              </w:rPr>
              <w:t xml:space="preserve">Проведено 2 семінари – навчання для представників районних/ міських управлінь/відділів </w:t>
            </w:r>
            <w:r w:rsidRPr="00CC5222">
              <w:rPr>
                <w:color w:val="000000" w:themeColor="text1"/>
                <w:szCs w:val="28"/>
                <w:lang w:val="uk-UA" w:eastAsia="uk-UA"/>
              </w:rPr>
              <w:t>з метою підвищення професійної компетенції уповноважених представників консультаційних центрів</w:t>
            </w:r>
          </w:p>
          <w:p w:rsidR="00CB0F7A" w:rsidRPr="00CC5222" w:rsidRDefault="00CB0F7A" w:rsidP="00623A0F">
            <w:pPr>
              <w:rPr>
                <w:color w:val="000000" w:themeColor="text1"/>
                <w:szCs w:val="28"/>
                <w:lang w:val="uk-UA" w:eastAsia="uk-UA"/>
              </w:rPr>
            </w:pPr>
            <w:r w:rsidRPr="00CC5222">
              <w:rPr>
                <w:szCs w:val="28"/>
                <w:lang w:val="uk-UA" w:eastAsia="uk-UA"/>
              </w:rPr>
              <w:t xml:space="preserve">Розроблено  та роздано  </w:t>
            </w:r>
            <w:r w:rsidRPr="00CC5222">
              <w:rPr>
                <w:color w:val="000000" w:themeColor="text1"/>
                <w:szCs w:val="28"/>
                <w:lang w:val="uk-UA" w:eastAsia="uk-UA"/>
              </w:rPr>
              <w:t>уповноваженим</w:t>
            </w:r>
          </w:p>
          <w:p w:rsidR="00CB0F7A" w:rsidRPr="00CC5222" w:rsidRDefault="00CB0F7A" w:rsidP="00623A0F">
            <w:pPr>
              <w:rPr>
                <w:color w:val="000000" w:themeColor="text1"/>
                <w:szCs w:val="28"/>
                <w:lang w:val="uk-UA" w:eastAsia="uk-UA"/>
              </w:rPr>
            </w:pPr>
            <w:r w:rsidRPr="00CC5222">
              <w:rPr>
                <w:color w:val="000000" w:themeColor="text1"/>
                <w:szCs w:val="28"/>
                <w:lang w:val="uk-UA" w:eastAsia="uk-UA"/>
              </w:rPr>
              <w:t>представникам</w:t>
            </w:r>
          </w:p>
          <w:p w:rsidR="00CB0F7A" w:rsidRPr="00CC5222" w:rsidRDefault="00CB0F7A" w:rsidP="00623A0F">
            <w:pPr>
              <w:rPr>
                <w:color w:val="000000" w:themeColor="text1"/>
                <w:szCs w:val="28"/>
                <w:lang w:val="uk-UA" w:eastAsia="uk-UA"/>
              </w:rPr>
            </w:pPr>
            <w:r w:rsidRPr="00CC5222">
              <w:rPr>
                <w:color w:val="000000" w:themeColor="text1"/>
                <w:szCs w:val="28"/>
                <w:lang w:val="uk-UA" w:eastAsia="uk-UA"/>
              </w:rPr>
              <w:t>консультаційних центрів</w:t>
            </w:r>
          </w:p>
          <w:p w:rsidR="00CB0F7A" w:rsidRPr="00CC5222" w:rsidRDefault="00CB0F7A" w:rsidP="00623A0F">
            <w:pPr>
              <w:rPr>
                <w:szCs w:val="28"/>
                <w:lang w:val="uk-UA" w:eastAsia="uk-UA"/>
              </w:rPr>
            </w:pPr>
            <w:r w:rsidRPr="00CC5222">
              <w:rPr>
                <w:szCs w:val="28"/>
                <w:lang w:val="uk-UA" w:eastAsia="uk-UA"/>
              </w:rPr>
              <w:t>8 пам’яток:</w:t>
            </w:r>
          </w:p>
          <w:p w:rsidR="00CB0F7A" w:rsidRPr="00CC5222" w:rsidRDefault="00CB0F7A" w:rsidP="00623A0F">
            <w:pPr>
              <w:rPr>
                <w:szCs w:val="28"/>
                <w:lang w:val="uk-UA" w:eastAsia="uk-UA"/>
              </w:rPr>
            </w:pPr>
            <w:r w:rsidRPr="00CC5222">
              <w:rPr>
                <w:szCs w:val="28"/>
                <w:lang w:val="uk-UA" w:eastAsia="uk-UA"/>
              </w:rPr>
              <w:t>- Про надання побутових послуг,</w:t>
            </w:r>
          </w:p>
          <w:p w:rsidR="00CB0F7A" w:rsidRPr="00CC5222" w:rsidRDefault="00CB0F7A" w:rsidP="00623A0F">
            <w:pPr>
              <w:rPr>
                <w:szCs w:val="28"/>
                <w:lang w:val="uk-UA" w:eastAsia="uk-UA"/>
              </w:rPr>
            </w:pPr>
            <w:r w:rsidRPr="00CC5222">
              <w:rPr>
                <w:szCs w:val="28"/>
                <w:lang w:val="uk-UA" w:eastAsia="uk-UA"/>
              </w:rPr>
              <w:t>- Права споживача у разі порушення умов договору про виконання робіт, надання послуг,</w:t>
            </w:r>
          </w:p>
          <w:p w:rsidR="00CB0F7A" w:rsidRPr="00CC5222" w:rsidRDefault="00CB0F7A" w:rsidP="00623A0F">
            <w:pPr>
              <w:rPr>
                <w:szCs w:val="28"/>
                <w:lang w:val="uk-UA" w:eastAsia="uk-UA"/>
              </w:rPr>
            </w:pPr>
            <w:r w:rsidRPr="00CC5222">
              <w:rPr>
                <w:szCs w:val="28"/>
                <w:lang w:val="uk-UA" w:eastAsia="uk-UA"/>
              </w:rPr>
              <w:t>- Права споживача при придбанні товару неналежної якості,</w:t>
            </w:r>
          </w:p>
          <w:p w:rsidR="00CB0F7A" w:rsidRPr="00CC5222" w:rsidRDefault="00CB0F7A" w:rsidP="00623A0F">
            <w:pPr>
              <w:rPr>
                <w:szCs w:val="28"/>
                <w:lang w:val="uk-UA" w:eastAsia="uk-UA"/>
              </w:rPr>
            </w:pPr>
            <w:r w:rsidRPr="00CC5222">
              <w:rPr>
                <w:szCs w:val="28"/>
                <w:lang w:val="uk-UA" w:eastAsia="uk-UA"/>
              </w:rPr>
              <w:lastRenderedPageBreak/>
              <w:t>- Права споживача у разі укладання договору поза торгівельним або офісним приміщенням,</w:t>
            </w:r>
          </w:p>
          <w:p w:rsidR="00CB0F7A" w:rsidRPr="00CC5222" w:rsidRDefault="00CB0F7A" w:rsidP="00623A0F">
            <w:pPr>
              <w:rPr>
                <w:szCs w:val="28"/>
                <w:lang w:val="uk-UA" w:eastAsia="uk-UA"/>
              </w:rPr>
            </w:pPr>
            <w:r w:rsidRPr="00CC5222">
              <w:rPr>
                <w:szCs w:val="28"/>
                <w:lang w:val="uk-UA" w:eastAsia="uk-UA"/>
              </w:rPr>
              <w:t>- Права споживача на гарантійне зобов’язання,</w:t>
            </w:r>
          </w:p>
          <w:p w:rsidR="00CB0F7A" w:rsidRPr="00CC5222" w:rsidRDefault="00CB0F7A" w:rsidP="00623A0F">
            <w:pPr>
              <w:rPr>
                <w:szCs w:val="28"/>
                <w:lang w:val="uk-UA" w:eastAsia="uk-UA"/>
              </w:rPr>
            </w:pPr>
            <w:r w:rsidRPr="00CC5222">
              <w:rPr>
                <w:szCs w:val="28"/>
                <w:lang w:val="uk-UA" w:eastAsia="uk-UA"/>
              </w:rPr>
              <w:t>- Права та обов’язки споживачів,</w:t>
            </w:r>
          </w:p>
          <w:p w:rsidR="00CB0F7A" w:rsidRPr="00CC5222" w:rsidRDefault="00CB0F7A" w:rsidP="00623A0F">
            <w:pPr>
              <w:rPr>
                <w:szCs w:val="28"/>
                <w:lang w:val="uk-UA" w:eastAsia="uk-UA"/>
              </w:rPr>
            </w:pPr>
            <w:r w:rsidRPr="00CC5222">
              <w:rPr>
                <w:szCs w:val="28"/>
                <w:lang w:val="uk-UA" w:eastAsia="uk-UA"/>
              </w:rPr>
              <w:t>- Пам’ятка щодо прав споживачів.</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12.5</w:t>
            </w:r>
          </w:p>
        </w:tc>
        <w:tc>
          <w:tcPr>
            <w:tcW w:w="3544" w:type="dxa"/>
            <w:shd w:val="clear" w:color="auto" w:fill="auto"/>
          </w:tcPr>
          <w:p w:rsidR="00CB0F7A" w:rsidRPr="00CC5222" w:rsidRDefault="00CB0F7A" w:rsidP="0002743F">
            <w:pPr>
              <w:rPr>
                <w:color w:val="000000"/>
                <w:szCs w:val="28"/>
                <w:lang w:val="uk-UA" w:eastAsia="uk-UA"/>
              </w:rPr>
            </w:pPr>
            <w:r w:rsidRPr="00CC5222">
              <w:rPr>
                <w:color w:val="000000"/>
                <w:szCs w:val="28"/>
                <w:lang w:val="uk-UA" w:eastAsia="uk-UA"/>
              </w:rPr>
              <w:t>Надання консультацій споживачам та суб’єктам господарської діяльності щодо дотримання законодавства про захист прав споживачів та реклами</w:t>
            </w:r>
          </w:p>
          <w:p w:rsidR="00CB0F7A" w:rsidRPr="00CC5222" w:rsidRDefault="00CB0F7A" w:rsidP="0002743F">
            <w:pPr>
              <w:rPr>
                <w:b/>
                <w:szCs w:val="28"/>
                <w:lang w:val="uk-UA"/>
              </w:rPr>
            </w:pP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 року</w:t>
            </w:r>
          </w:p>
          <w:p w:rsidR="00CB0F7A" w:rsidRPr="00CC5222" w:rsidRDefault="00CB0F7A" w:rsidP="0002743F">
            <w:pPr>
              <w:jc w:val="center"/>
              <w:rPr>
                <w:b/>
                <w:szCs w:val="28"/>
                <w:lang w:val="uk-UA"/>
              </w:rPr>
            </w:pPr>
          </w:p>
        </w:tc>
        <w:tc>
          <w:tcPr>
            <w:tcW w:w="2551" w:type="dxa"/>
            <w:gridSpan w:val="2"/>
            <w:shd w:val="clear" w:color="auto" w:fill="auto"/>
          </w:tcPr>
          <w:p w:rsidR="00CB0F7A" w:rsidRPr="00CC5222" w:rsidRDefault="00CB0F7A" w:rsidP="0002743F">
            <w:pPr>
              <w:rPr>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rPr>
                <w:b/>
                <w:szCs w:val="28"/>
                <w:lang w:val="uk-UA"/>
              </w:rPr>
            </w:pPr>
          </w:p>
        </w:tc>
        <w:tc>
          <w:tcPr>
            <w:tcW w:w="4846" w:type="dxa"/>
            <w:shd w:val="clear" w:color="auto" w:fill="auto"/>
          </w:tcPr>
          <w:p w:rsidR="00CB0F7A" w:rsidRPr="00CC5222" w:rsidRDefault="00CB0F7A" w:rsidP="00623A0F">
            <w:pPr>
              <w:rPr>
                <w:szCs w:val="28"/>
                <w:lang w:val="uk-UA" w:eastAsia="uk-UA"/>
              </w:rPr>
            </w:pPr>
            <w:r w:rsidRPr="00CC5222">
              <w:rPr>
                <w:szCs w:val="28"/>
                <w:lang w:val="uk-UA" w:eastAsia="uk-UA"/>
              </w:rPr>
              <w:t>Надано 1173 консультацій споживачам та суб’єктам господарської діяльності щодо дотримання законодавства про захист прав споживачів та реклами.</w:t>
            </w:r>
          </w:p>
          <w:p w:rsidR="00CB0F7A" w:rsidRPr="00CC5222" w:rsidRDefault="00CB0F7A" w:rsidP="00623A0F">
            <w:pPr>
              <w:widowControl w:val="0"/>
              <w:autoSpaceDE w:val="0"/>
              <w:autoSpaceDN w:val="0"/>
              <w:adjustRightInd w:val="0"/>
              <w:jc w:val="both"/>
              <w:rPr>
                <w:szCs w:val="28"/>
                <w:lang w:val="uk-UA"/>
              </w:rPr>
            </w:pPr>
            <w:r w:rsidRPr="00CC5222">
              <w:rPr>
                <w:szCs w:val="28"/>
                <w:lang w:val="uk-UA" w:eastAsia="uk-UA"/>
              </w:rPr>
              <w:t xml:space="preserve"> Управлінням  протягом звітного періоду розглянуто 301 звернення  споживачів </w:t>
            </w:r>
            <w:r w:rsidRPr="00CC5222">
              <w:rPr>
                <w:szCs w:val="28"/>
                <w:lang w:val="uk-UA"/>
              </w:rPr>
              <w:t xml:space="preserve">щодо порушення законодавства про захист прав споживачів. </w:t>
            </w:r>
          </w:p>
          <w:p w:rsidR="00CB0F7A" w:rsidRPr="00CC5222" w:rsidRDefault="00CB0F7A" w:rsidP="00F95155">
            <w:pPr>
              <w:widowControl w:val="0"/>
              <w:autoSpaceDE w:val="0"/>
              <w:autoSpaceDN w:val="0"/>
              <w:adjustRightInd w:val="0"/>
              <w:jc w:val="both"/>
              <w:rPr>
                <w:b/>
                <w:szCs w:val="28"/>
                <w:lang w:val="uk-UA"/>
              </w:rPr>
            </w:pPr>
            <w:r w:rsidRPr="00CC5222">
              <w:rPr>
                <w:szCs w:val="28"/>
                <w:lang w:val="uk-UA"/>
              </w:rPr>
              <w:t xml:space="preserve">При попередньому розгляді звернень управління захисту споживачів контролю за регульованими цінами  та консультативні центри в містах і районах області посприяли в поверненні споживачам  за 2023 рік    </w:t>
            </w:r>
            <w:r w:rsidRPr="00CC5222">
              <w:rPr>
                <w:b/>
                <w:szCs w:val="28"/>
                <w:lang w:val="uk-UA"/>
              </w:rPr>
              <w:t xml:space="preserve">236,67 тис. грн. </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12.6</w:t>
            </w:r>
          </w:p>
        </w:tc>
        <w:tc>
          <w:tcPr>
            <w:tcW w:w="3544" w:type="dxa"/>
            <w:shd w:val="clear" w:color="auto" w:fill="auto"/>
          </w:tcPr>
          <w:p w:rsidR="00CB0F7A" w:rsidRPr="00CC5222" w:rsidRDefault="00CB0F7A" w:rsidP="0002743F">
            <w:pPr>
              <w:rPr>
                <w:szCs w:val="28"/>
                <w:lang w:val="uk-UA"/>
              </w:rPr>
            </w:pPr>
            <w:r w:rsidRPr="00CC5222">
              <w:rPr>
                <w:szCs w:val="28"/>
                <w:lang w:val="uk-UA"/>
              </w:rPr>
              <w:t xml:space="preserve">Здійснення контролю за дотриманням законодавства про рекламу щодо захисту споживачів </w:t>
            </w:r>
            <w:r w:rsidRPr="00CC5222">
              <w:rPr>
                <w:szCs w:val="28"/>
                <w:lang w:val="uk-UA"/>
              </w:rPr>
              <w:lastRenderedPageBreak/>
              <w:t>реклами</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lastRenderedPageBreak/>
              <w:t>Протягом</w:t>
            </w:r>
          </w:p>
          <w:p w:rsidR="00CB0F7A" w:rsidRPr="00CC5222" w:rsidRDefault="00CB0F7A" w:rsidP="0002743F">
            <w:pPr>
              <w:jc w:val="center"/>
              <w:rPr>
                <w:b/>
                <w:szCs w:val="28"/>
                <w:lang w:val="uk-UA"/>
              </w:rPr>
            </w:pPr>
            <w:r w:rsidRPr="00CC5222">
              <w:rPr>
                <w:szCs w:val="28"/>
                <w:lang w:val="uk-UA"/>
              </w:rPr>
              <w:t>року</w:t>
            </w:r>
          </w:p>
        </w:tc>
        <w:tc>
          <w:tcPr>
            <w:tcW w:w="2551" w:type="dxa"/>
            <w:gridSpan w:val="2"/>
            <w:shd w:val="clear" w:color="auto" w:fill="auto"/>
          </w:tcPr>
          <w:p w:rsidR="00CB0F7A" w:rsidRPr="00CC5222" w:rsidRDefault="00CB0F7A" w:rsidP="0002743F">
            <w:pPr>
              <w:rPr>
                <w:szCs w:val="28"/>
                <w:lang w:val="uk-UA"/>
              </w:rPr>
            </w:pPr>
            <w:r w:rsidRPr="00CC5222">
              <w:rPr>
                <w:szCs w:val="28"/>
                <w:lang w:val="uk-UA"/>
              </w:rPr>
              <w:t>Управління захисту споживачів ГУ ДПСС в Івано-</w:t>
            </w:r>
            <w:r w:rsidRPr="00CC5222">
              <w:rPr>
                <w:szCs w:val="28"/>
                <w:lang w:val="uk-UA"/>
              </w:rPr>
              <w:lastRenderedPageBreak/>
              <w:t>Франківській області</w:t>
            </w:r>
          </w:p>
          <w:p w:rsidR="00CB0F7A" w:rsidRPr="00CC5222" w:rsidRDefault="00CB0F7A" w:rsidP="0002743F">
            <w:pPr>
              <w:rPr>
                <w:b/>
                <w:szCs w:val="28"/>
                <w:lang w:val="uk-UA"/>
              </w:rPr>
            </w:pPr>
          </w:p>
        </w:tc>
        <w:tc>
          <w:tcPr>
            <w:tcW w:w="4846" w:type="dxa"/>
            <w:shd w:val="clear" w:color="auto" w:fill="auto"/>
          </w:tcPr>
          <w:p w:rsidR="00CB0F7A" w:rsidRPr="00CC5222" w:rsidRDefault="00CB0F7A" w:rsidP="00623A0F">
            <w:pPr>
              <w:rPr>
                <w:szCs w:val="28"/>
                <w:lang w:val="uk-UA"/>
              </w:rPr>
            </w:pPr>
            <w:r w:rsidRPr="00CC5222">
              <w:rPr>
                <w:szCs w:val="28"/>
                <w:lang w:val="uk-UA"/>
              </w:rPr>
              <w:lastRenderedPageBreak/>
              <w:t>Досл</w:t>
            </w:r>
            <w:r w:rsidR="000B2607">
              <w:rPr>
                <w:szCs w:val="28"/>
                <w:lang w:val="uk-UA"/>
              </w:rPr>
              <w:t>іджено 522 рекламоносії</w:t>
            </w:r>
            <w:r w:rsidRPr="00CC5222">
              <w:rPr>
                <w:szCs w:val="28"/>
                <w:lang w:val="uk-UA"/>
              </w:rPr>
              <w:t xml:space="preserve"> та розглянуто 50 справ про порушення законодавства про рекламу, за результатами розгляду винесено 50 </w:t>
            </w:r>
            <w:r w:rsidRPr="00CC5222">
              <w:rPr>
                <w:szCs w:val="28"/>
                <w:lang w:val="uk-UA"/>
              </w:rPr>
              <w:lastRenderedPageBreak/>
              <w:t>рішень про накладення штрафу на суму 167,0 тис.грн.,</w:t>
            </w:r>
          </w:p>
          <w:p w:rsidR="00CB0F7A" w:rsidRPr="00CC5222" w:rsidRDefault="00CB0F7A" w:rsidP="00623A0F">
            <w:pPr>
              <w:jc w:val="both"/>
              <w:rPr>
                <w:b/>
                <w:szCs w:val="28"/>
                <w:lang w:val="uk-UA"/>
              </w:rPr>
            </w:pPr>
            <w:r w:rsidRPr="00CC5222">
              <w:rPr>
                <w:szCs w:val="28"/>
                <w:lang w:val="uk-UA"/>
              </w:rPr>
              <w:t>Видано 11 приписів  про усунення порушень, прийнято 8 рішення про визнання реклами недобросовісною та 3 рішення про зупинення розповсюдження реклами. Розглянуто 4 подання від органів місцевого самоврядування та 1 звернення від споживача. Надано 215 консультацій</w:t>
            </w: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12.7</w:t>
            </w:r>
          </w:p>
        </w:tc>
        <w:tc>
          <w:tcPr>
            <w:tcW w:w="3544" w:type="dxa"/>
            <w:shd w:val="clear" w:color="auto" w:fill="auto"/>
          </w:tcPr>
          <w:p w:rsidR="00CB0F7A" w:rsidRPr="00CC5222" w:rsidRDefault="00CB0F7A" w:rsidP="0002743F">
            <w:pPr>
              <w:rPr>
                <w:szCs w:val="28"/>
                <w:lang w:val="uk-UA"/>
              </w:rPr>
            </w:pPr>
            <w:r w:rsidRPr="00CC5222">
              <w:rPr>
                <w:szCs w:val="28"/>
                <w:lang w:val="uk-UA"/>
              </w:rPr>
              <w:t>Взаємодія з громадськими організаціями в частині проведення незалежної експертизи реклами в рамках провадження справ по порушення законодавства про рекламу</w:t>
            </w:r>
          </w:p>
          <w:p w:rsidR="00CB0F7A" w:rsidRPr="00CC5222" w:rsidRDefault="00CB0F7A" w:rsidP="0002743F">
            <w:pPr>
              <w:rPr>
                <w:b/>
                <w:szCs w:val="28"/>
                <w:lang w:val="uk-UA"/>
              </w:rPr>
            </w:pP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w:t>
            </w:r>
          </w:p>
          <w:p w:rsidR="00CB0F7A" w:rsidRPr="00CC5222" w:rsidRDefault="00CB0F7A" w:rsidP="0002743F">
            <w:pPr>
              <w:jc w:val="center"/>
              <w:rPr>
                <w:b/>
                <w:szCs w:val="28"/>
                <w:lang w:val="uk-UA"/>
              </w:rPr>
            </w:pPr>
            <w:r w:rsidRPr="00CC5222">
              <w:rPr>
                <w:szCs w:val="28"/>
                <w:lang w:val="uk-UA"/>
              </w:rPr>
              <w:t>року</w:t>
            </w:r>
          </w:p>
        </w:tc>
        <w:tc>
          <w:tcPr>
            <w:tcW w:w="2551" w:type="dxa"/>
            <w:gridSpan w:val="2"/>
            <w:shd w:val="clear" w:color="auto" w:fill="auto"/>
          </w:tcPr>
          <w:p w:rsidR="00CB0F7A" w:rsidRPr="00CC5222" w:rsidRDefault="00CB0F7A" w:rsidP="0002743F">
            <w:pPr>
              <w:rPr>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rPr>
                <w:b/>
                <w:szCs w:val="28"/>
                <w:lang w:val="uk-UA"/>
              </w:rPr>
            </w:pPr>
          </w:p>
        </w:tc>
        <w:tc>
          <w:tcPr>
            <w:tcW w:w="4846" w:type="dxa"/>
            <w:shd w:val="clear" w:color="auto" w:fill="auto"/>
          </w:tcPr>
          <w:p w:rsidR="00CB0F7A" w:rsidRPr="00CC5222" w:rsidRDefault="00CB0F7A" w:rsidP="00623A0F">
            <w:pPr>
              <w:jc w:val="both"/>
              <w:rPr>
                <w:szCs w:val="28"/>
                <w:lang w:val="uk-UA"/>
              </w:rPr>
            </w:pPr>
            <w:r w:rsidRPr="00CC5222">
              <w:rPr>
                <w:szCs w:val="28"/>
                <w:lang w:val="uk-UA"/>
              </w:rPr>
              <w:t>Прийнято участь у 2 щорічних стратегічних сесіях «Консолідація зусиль ІГКР, ДПСС України, ГО суддів щодо попередження появи сексистської реклами», які проведено у травні та липні 2023 року за підтримки представництва Фонду імені Фрідріха Еберта в Україні та ГО «Українська Асоціація Маркетингу». На запити до громадських організацій отримано: 6 експертних висновків від ВГО «Всеукраїнська рекламна коаліція»; 8 – від ГО «Українська Асоціація Маркетингу»; 1 – ГО «Центр громадянського представництва «Життя»</w:t>
            </w:r>
          </w:p>
          <w:p w:rsidR="00CB0F7A" w:rsidRPr="00CC5222" w:rsidRDefault="00CB0F7A" w:rsidP="00623A0F">
            <w:pPr>
              <w:jc w:val="both"/>
              <w:rPr>
                <w:b/>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12.8</w:t>
            </w:r>
          </w:p>
        </w:tc>
        <w:tc>
          <w:tcPr>
            <w:tcW w:w="3544" w:type="dxa"/>
            <w:shd w:val="clear" w:color="auto" w:fill="auto"/>
          </w:tcPr>
          <w:p w:rsidR="00CB0F7A" w:rsidRPr="00CC5222" w:rsidRDefault="00CB0F7A" w:rsidP="0002743F">
            <w:pPr>
              <w:rPr>
                <w:szCs w:val="28"/>
                <w:lang w:val="uk-UA"/>
              </w:rPr>
            </w:pPr>
            <w:r w:rsidRPr="00CC5222">
              <w:rPr>
                <w:szCs w:val="28"/>
                <w:lang w:val="uk-UA"/>
              </w:rPr>
              <w:t xml:space="preserve">Проведення нарад, </w:t>
            </w:r>
            <w:r w:rsidRPr="00CC5222">
              <w:rPr>
                <w:szCs w:val="28"/>
                <w:lang w:val="uk-UA"/>
              </w:rPr>
              <w:lastRenderedPageBreak/>
              <w:t>семінарів та круглих столів щодо обговорення питань у сфері захисту прав споживачів реклами з рекламодавцями, виробниками та розповсюджувачами реклами, а також за участі громадських організацій та представників органів місцевого самоврядування</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lastRenderedPageBreak/>
              <w:t>Протяг</w:t>
            </w:r>
            <w:r w:rsidRPr="00CC5222">
              <w:rPr>
                <w:szCs w:val="28"/>
                <w:lang w:val="uk-UA"/>
              </w:rPr>
              <w:lastRenderedPageBreak/>
              <w:t>ом</w:t>
            </w:r>
          </w:p>
          <w:p w:rsidR="00CB0F7A" w:rsidRPr="00CC5222" w:rsidRDefault="00CB0F7A" w:rsidP="0002743F">
            <w:pPr>
              <w:jc w:val="center"/>
              <w:rPr>
                <w:b/>
                <w:szCs w:val="28"/>
                <w:lang w:val="uk-UA"/>
              </w:rPr>
            </w:pPr>
            <w:r w:rsidRPr="00CC5222">
              <w:rPr>
                <w:szCs w:val="28"/>
                <w:lang w:val="uk-UA"/>
              </w:rPr>
              <w:t>року</w:t>
            </w:r>
          </w:p>
        </w:tc>
        <w:tc>
          <w:tcPr>
            <w:tcW w:w="2551" w:type="dxa"/>
            <w:gridSpan w:val="2"/>
            <w:shd w:val="clear" w:color="auto" w:fill="auto"/>
          </w:tcPr>
          <w:p w:rsidR="00CB0F7A" w:rsidRPr="00CC5222" w:rsidRDefault="00CB0F7A" w:rsidP="0002743F">
            <w:pPr>
              <w:rPr>
                <w:szCs w:val="28"/>
                <w:lang w:val="uk-UA"/>
              </w:rPr>
            </w:pPr>
            <w:r w:rsidRPr="00CC5222">
              <w:rPr>
                <w:szCs w:val="28"/>
                <w:lang w:val="uk-UA"/>
              </w:rPr>
              <w:lastRenderedPageBreak/>
              <w:t xml:space="preserve">Управління </w:t>
            </w:r>
            <w:r w:rsidRPr="00CC5222">
              <w:rPr>
                <w:szCs w:val="28"/>
                <w:lang w:val="uk-UA"/>
              </w:rPr>
              <w:lastRenderedPageBreak/>
              <w:t>захисту споживачів ГУ ДПСС в Івано-Франківській області</w:t>
            </w:r>
          </w:p>
          <w:p w:rsidR="00CB0F7A" w:rsidRPr="00CC5222" w:rsidRDefault="00CB0F7A" w:rsidP="0002743F">
            <w:pPr>
              <w:rPr>
                <w:b/>
                <w:szCs w:val="28"/>
                <w:lang w:val="uk-UA"/>
              </w:rPr>
            </w:pPr>
          </w:p>
        </w:tc>
        <w:tc>
          <w:tcPr>
            <w:tcW w:w="4846" w:type="dxa"/>
            <w:shd w:val="clear" w:color="auto" w:fill="auto"/>
          </w:tcPr>
          <w:p w:rsidR="00CB0F7A" w:rsidRPr="00CC5222" w:rsidRDefault="00CB0F7A" w:rsidP="00623A0F">
            <w:pPr>
              <w:jc w:val="both"/>
              <w:rPr>
                <w:szCs w:val="28"/>
                <w:lang w:val="uk-UA"/>
              </w:rPr>
            </w:pPr>
            <w:r w:rsidRPr="00CC5222">
              <w:rPr>
                <w:szCs w:val="28"/>
                <w:lang w:val="uk-UA"/>
              </w:rPr>
              <w:lastRenderedPageBreak/>
              <w:t xml:space="preserve">Проведено 7 інформаційних заходів </w:t>
            </w:r>
            <w:r w:rsidRPr="00CC5222">
              <w:rPr>
                <w:szCs w:val="28"/>
                <w:lang w:val="uk-UA"/>
              </w:rPr>
              <w:lastRenderedPageBreak/>
              <w:t xml:space="preserve">для школярів на тему «Реклама та її вплив на підсвідомість підлітків», 9 – для дітей </w:t>
            </w:r>
            <w:r w:rsidRPr="00CC5222">
              <w:rPr>
                <w:szCs w:val="28"/>
                <w:lang w:val="uk-UA" w:eastAsia="uk-UA"/>
              </w:rPr>
              <w:t xml:space="preserve">в позаміських закладах оздоровлення та відпочинку на тему «Як не потрапити на гачок до недобросовісних рекламодавців», </w:t>
            </w:r>
            <w:r w:rsidRPr="00CC5222">
              <w:rPr>
                <w:szCs w:val="28"/>
                <w:lang w:val="uk-UA"/>
              </w:rPr>
              <w:t>15- для студентів профтехосвітніх закладів та 5 заходів для студентів вищих навчальних закладів на тему «Державне регулювання рекламної індустрії», Також, 12  «круглих столів» для представників 49 ТГ та бізнесу в частині налагодження співпрацю щодо розміщення та розповсюдження зовнішньої реклами. В рамках договору про співпрацю з Івано-Франківським національним технічним університетом нафти і газу, в жовтні 2023р.  організовано та проведено Форум на тему «Реклама: взаємодія виконавчих, місцевих органів влади, бізнесу, освіти та громадськості»</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02743F">
            <w:pPr>
              <w:jc w:val="center"/>
              <w:rPr>
                <w:b/>
                <w:szCs w:val="28"/>
                <w:lang w:val="uk-UA"/>
              </w:rPr>
            </w:pPr>
            <w:r w:rsidRPr="00CC5222">
              <w:rPr>
                <w:b/>
                <w:lang w:val="uk-UA"/>
              </w:rPr>
              <w:lastRenderedPageBreak/>
              <w:t>13. Заходи з державного нагляду (контролю) у сфері туризму та курортів</w:t>
            </w: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13.1</w:t>
            </w:r>
          </w:p>
        </w:tc>
        <w:tc>
          <w:tcPr>
            <w:tcW w:w="3544" w:type="dxa"/>
            <w:shd w:val="clear" w:color="auto" w:fill="auto"/>
          </w:tcPr>
          <w:p w:rsidR="00CB0F7A" w:rsidRPr="00CC5222" w:rsidRDefault="00CB0F7A" w:rsidP="0002743F">
            <w:pPr>
              <w:rPr>
                <w:szCs w:val="28"/>
                <w:lang w:val="uk-UA"/>
              </w:rPr>
            </w:pPr>
            <w:r w:rsidRPr="00CC5222">
              <w:rPr>
                <w:color w:val="000000"/>
                <w:szCs w:val="28"/>
                <w:lang w:val="uk-UA"/>
              </w:rPr>
              <w:t xml:space="preserve">Організація та координація здійснення державного нагляду (контролю) за дотриманням </w:t>
            </w:r>
            <w:r w:rsidRPr="00CC5222">
              <w:rPr>
                <w:color w:val="000000"/>
                <w:szCs w:val="28"/>
                <w:lang w:val="uk-UA"/>
              </w:rPr>
              <w:lastRenderedPageBreak/>
              <w:t>законодавства в сфері безпечності харчових продуктів у закладах, які відносяться до сфери туризму та курортів.</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lastRenderedPageBreak/>
              <w:t>Протягом року</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 xml:space="preserve">Управління безпечності харчових продуктів та </w:t>
            </w:r>
            <w:r w:rsidRPr="00CC5222">
              <w:rPr>
                <w:szCs w:val="28"/>
                <w:lang w:val="uk-UA"/>
              </w:rPr>
              <w:lastRenderedPageBreak/>
              <w:t>ветеринарної медицини.</w:t>
            </w:r>
          </w:p>
          <w:p w:rsidR="00CB0F7A" w:rsidRPr="00CC5222" w:rsidRDefault="00CB0F7A" w:rsidP="0002743F">
            <w:pPr>
              <w:jc w:val="center"/>
              <w:rPr>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E57073" w:rsidRDefault="00CB0F7A" w:rsidP="006B3FFE">
            <w:pPr>
              <w:jc w:val="both"/>
              <w:rPr>
                <w:szCs w:val="28"/>
                <w:lang w:val="uk-UA"/>
              </w:rPr>
            </w:pPr>
            <w:r w:rsidRPr="00E57073">
              <w:rPr>
                <w:szCs w:val="28"/>
                <w:lang w:val="uk-UA"/>
              </w:rPr>
              <w:lastRenderedPageBreak/>
              <w:t xml:space="preserve">Протягом 2023 року проведено 8 позапланових заходів державного контролю за зверненнями громадян щодо порушення вимог харчового </w:t>
            </w:r>
            <w:r w:rsidRPr="00E57073">
              <w:rPr>
                <w:szCs w:val="28"/>
                <w:lang w:val="uk-UA"/>
              </w:rPr>
              <w:lastRenderedPageBreak/>
              <w:t>законодавства.</w:t>
            </w:r>
          </w:p>
          <w:p w:rsidR="00CB0F7A" w:rsidRPr="00E57073" w:rsidRDefault="00CB0F7A" w:rsidP="006B3FFE">
            <w:pPr>
              <w:jc w:val="both"/>
              <w:rPr>
                <w:szCs w:val="28"/>
                <w:lang w:val="uk-UA"/>
              </w:rPr>
            </w:pPr>
            <w:r w:rsidRPr="00E57073">
              <w:rPr>
                <w:szCs w:val="28"/>
                <w:lang w:val="uk-UA"/>
              </w:rPr>
              <w:t>За результатами проведених заходів складено 7 приписів та накладено 3 штрафи на суму 2 550,00 грн.</w:t>
            </w: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13.2</w:t>
            </w:r>
          </w:p>
        </w:tc>
        <w:tc>
          <w:tcPr>
            <w:tcW w:w="3544" w:type="dxa"/>
            <w:shd w:val="clear" w:color="auto" w:fill="auto"/>
          </w:tcPr>
          <w:p w:rsidR="00CB0F7A" w:rsidRPr="00CC5222" w:rsidRDefault="00CB0F7A" w:rsidP="0002743F">
            <w:pPr>
              <w:rPr>
                <w:szCs w:val="28"/>
                <w:lang w:val="uk-UA"/>
              </w:rPr>
            </w:pPr>
            <w:r w:rsidRPr="00CC5222">
              <w:rPr>
                <w:szCs w:val="28"/>
                <w:lang w:val="uk-UA"/>
              </w:rPr>
              <w:t>Організація роботи щодо проведення заходів профілактики на недопущення виникнення спалахів харчових отруєнь та токсикоінфекцій у закладах туристичного відпочинку</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безпечності харчових продуктів та ветеринарної медицини.</w:t>
            </w:r>
          </w:p>
          <w:p w:rsidR="00CB0F7A" w:rsidRPr="00CC5222" w:rsidRDefault="00CB0F7A" w:rsidP="0002743F">
            <w:pPr>
              <w:jc w:val="center"/>
              <w:rPr>
                <w:b/>
                <w:szCs w:val="28"/>
                <w:lang w:val="uk-UA"/>
              </w:rPr>
            </w:pPr>
            <w:r w:rsidRPr="00CC5222">
              <w:rPr>
                <w:szCs w:val="28"/>
                <w:lang w:val="uk-UA"/>
              </w:rPr>
              <w:t>Управління, відділи  Головного управління Держпродспоживслужби в області.</w:t>
            </w:r>
          </w:p>
        </w:tc>
        <w:tc>
          <w:tcPr>
            <w:tcW w:w="4846" w:type="dxa"/>
            <w:shd w:val="clear" w:color="auto" w:fill="auto"/>
          </w:tcPr>
          <w:p w:rsidR="00CB0F7A" w:rsidRPr="00E57073" w:rsidRDefault="00CB0F7A" w:rsidP="006B3FFE">
            <w:pPr>
              <w:jc w:val="both"/>
              <w:rPr>
                <w:szCs w:val="28"/>
                <w:lang w:val="uk-UA"/>
              </w:rPr>
            </w:pPr>
            <w:r w:rsidRPr="00E57073">
              <w:rPr>
                <w:szCs w:val="28"/>
                <w:lang w:val="uk-UA"/>
              </w:rPr>
              <w:t xml:space="preserve">Спеціалістами постійно проводиться інформаційно-роз′яснювальна робота з операторами ринку у сфері туризму та курортів щодо профілактики та недопущення виникнення спалахів харчових отруєнь та токсикоінфекцій.  </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13.3</w:t>
            </w:r>
          </w:p>
        </w:tc>
        <w:tc>
          <w:tcPr>
            <w:tcW w:w="3544" w:type="dxa"/>
            <w:shd w:val="clear" w:color="auto" w:fill="auto"/>
          </w:tcPr>
          <w:p w:rsidR="00CB0F7A" w:rsidRPr="00CC5222" w:rsidRDefault="00CB0F7A" w:rsidP="0002743F">
            <w:pPr>
              <w:jc w:val="both"/>
              <w:rPr>
                <w:szCs w:val="28"/>
                <w:lang w:val="uk-UA"/>
              </w:rPr>
            </w:pPr>
            <w:r w:rsidRPr="00CC5222">
              <w:rPr>
                <w:szCs w:val="28"/>
                <w:lang w:val="uk-UA"/>
              </w:rPr>
              <w:t>Здійснення позапланових заходів державного нагляду (контролю) з питань захисту прав споживачів у сфері надання послуг з  туризму</w:t>
            </w:r>
          </w:p>
          <w:p w:rsidR="00CB0F7A" w:rsidRPr="00CC5222" w:rsidRDefault="00CB0F7A" w:rsidP="0002743F">
            <w:pPr>
              <w:jc w:val="both"/>
              <w:rPr>
                <w:b/>
                <w:szCs w:val="28"/>
                <w:lang w:val="uk-UA"/>
              </w:rPr>
            </w:pP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w:t>
            </w:r>
          </w:p>
          <w:p w:rsidR="00CB0F7A" w:rsidRPr="00CC5222" w:rsidRDefault="00CB0F7A" w:rsidP="0002743F">
            <w:pPr>
              <w:jc w:val="center"/>
              <w:rPr>
                <w:b/>
                <w:szCs w:val="28"/>
                <w:lang w:val="uk-UA"/>
              </w:rPr>
            </w:pPr>
            <w:r w:rsidRPr="00CC5222">
              <w:rPr>
                <w:szCs w:val="28"/>
                <w:lang w:val="uk-UA"/>
              </w:rPr>
              <w:t>року</w:t>
            </w:r>
          </w:p>
        </w:tc>
        <w:tc>
          <w:tcPr>
            <w:tcW w:w="2551" w:type="dxa"/>
            <w:gridSpan w:val="2"/>
            <w:shd w:val="clear" w:color="auto" w:fill="auto"/>
          </w:tcPr>
          <w:p w:rsidR="00CB0F7A" w:rsidRPr="00CC5222" w:rsidRDefault="00CB0F7A" w:rsidP="0002743F">
            <w:pPr>
              <w:jc w:val="both"/>
              <w:rPr>
                <w:b/>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jc w:val="both"/>
              <w:rPr>
                <w:b/>
                <w:szCs w:val="28"/>
                <w:lang w:val="uk-UA"/>
              </w:rPr>
            </w:pPr>
          </w:p>
        </w:tc>
        <w:tc>
          <w:tcPr>
            <w:tcW w:w="4846" w:type="dxa"/>
            <w:shd w:val="clear" w:color="auto" w:fill="auto"/>
          </w:tcPr>
          <w:p w:rsidR="00CB0F7A" w:rsidRPr="00CC5222" w:rsidRDefault="00CB0F7A" w:rsidP="00623A0F">
            <w:pPr>
              <w:jc w:val="both"/>
              <w:rPr>
                <w:b/>
                <w:szCs w:val="28"/>
                <w:lang w:val="uk-UA"/>
              </w:rPr>
            </w:pPr>
            <w:r w:rsidRPr="00CC5222">
              <w:rPr>
                <w:szCs w:val="28"/>
                <w:lang w:val="uk-UA"/>
              </w:rPr>
              <w:t xml:space="preserve">Перевірки не проводились.   </w:t>
            </w:r>
          </w:p>
        </w:tc>
        <w:tc>
          <w:tcPr>
            <w:tcW w:w="2033" w:type="dxa"/>
          </w:tcPr>
          <w:p w:rsidR="00CB0F7A" w:rsidRPr="00CC5222" w:rsidRDefault="00CB0F7A" w:rsidP="00623A0F">
            <w:pPr>
              <w:jc w:val="both"/>
              <w:rPr>
                <w:b/>
                <w:szCs w:val="28"/>
                <w:lang w:val="uk-UA"/>
              </w:rPr>
            </w:pPr>
            <w:r w:rsidRPr="00CC5222">
              <w:rPr>
                <w:szCs w:val="28"/>
                <w:lang w:val="uk-UA"/>
              </w:rPr>
              <w:t xml:space="preserve">Перевірки не проводились   у зв’язку з введенням в Україні воєнного стану, згідно Указу Президента від 24.02.2022 р. </w:t>
            </w:r>
            <w:r w:rsidRPr="00CC5222">
              <w:rPr>
                <w:szCs w:val="28"/>
                <w:lang w:val="uk-UA"/>
              </w:rPr>
              <w:lastRenderedPageBreak/>
              <w:t>№ 64/2022 та постанови КМУвід 13 березня 2022 р. № 303 «Про припинення заходів державного нагляду (контролю) і державного ринкового нагляду в умовах воєнного стану»</w:t>
            </w: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13.4</w:t>
            </w:r>
          </w:p>
        </w:tc>
        <w:tc>
          <w:tcPr>
            <w:tcW w:w="3544" w:type="dxa"/>
            <w:shd w:val="clear" w:color="auto" w:fill="auto"/>
          </w:tcPr>
          <w:p w:rsidR="00CB0F7A" w:rsidRPr="00CC5222" w:rsidRDefault="00CB0F7A" w:rsidP="0002743F">
            <w:pPr>
              <w:jc w:val="both"/>
              <w:rPr>
                <w:szCs w:val="28"/>
                <w:lang w:val="uk-UA"/>
              </w:rPr>
            </w:pPr>
            <w:r w:rsidRPr="00CC5222">
              <w:rPr>
                <w:color w:val="000000"/>
                <w:szCs w:val="28"/>
                <w:lang w:val="uk-UA" w:eastAsia="uk-UA"/>
              </w:rPr>
              <w:t>Проведення семінарів, нарад для суб’єктів господарювання  та громадських об’єднань споживачів з питань дотримання законодавства про захист прав споживачів щодо надання послуг у сфері туризму та з питань дотримання антитютюнового законодавства</w:t>
            </w:r>
          </w:p>
          <w:p w:rsidR="00CB0F7A" w:rsidRPr="00CC5222" w:rsidRDefault="00CB0F7A" w:rsidP="0002743F">
            <w:pPr>
              <w:jc w:val="both"/>
              <w:rPr>
                <w:b/>
                <w:szCs w:val="28"/>
                <w:lang w:val="uk-UA"/>
              </w:rPr>
            </w:pPr>
          </w:p>
        </w:tc>
        <w:tc>
          <w:tcPr>
            <w:tcW w:w="1134" w:type="dxa"/>
            <w:shd w:val="clear" w:color="auto" w:fill="auto"/>
          </w:tcPr>
          <w:p w:rsidR="00CB0F7A" w:rsidRPr="00CC5222" w:rsidRDefault="00CB0F7A" w:rsidP="0002743F">
            <w:pPr>
              <w:jc w:val="center"/>
              <w:rPr>
                <w:szCs w:val="28"/>
                <w:lang w:val="uk-UA"/>
              </w:rPr>
            </w:pPr>
            <w:r w:rsidRPr="00CC5222">
              <w:rPr>
                <w:szCs w:val="28"/>
                <w:lang w:val="uk-UA"/>
              </w:rPr>
              <w:lastRenderedPageBreak/>
              <w:t>ІІІ-ІV квартал</w:t>
            </w:r>
          </w:p>
          <w:p w:rsidR="00CB0F7A" w:rsidRPr="00CC5222" w:rsidRDefault="00CB0F7A" w:rsidP="0002743F">
            <w:pPr>
              <w:jc w:val="center"/>
              <w:rPr>
                <w:b/>
                <w:szCs w:val="28"/>
                <w:lang w:val="uk-UA"/>
              </w:rPr>
            </w:pPr>
          </w:p>
        </w:tc>
        <w:tc>
          <w:tcPr>
            <w:tcW w:w="2551" w:type="dxa"/>
            <w:gridSpan w:val="2"/>
            <w:shd w:val="clear" w:color="auto" w:fill="auto"/>
          </w:tcPr>
          <w:p w:rsidR="00CB0F7A" w:rsidRPr="00CC5222" w:rsidRDefault="00CB0F7A" w:rsidP="0002743F">
            <w:pPr>
              <w:jc w:val="both"/>
              <w:rPr>
                <w:szCs w:val="28"/>
                <w:lang w:val="uk-UA"/>
              </w:rPr>
            </w:pPr>
            <w:r w:rsidRPr="00CC5222">
              <w:rPr>
                <w:szCs w:val="28"/>
                <w:lang w:val="uk-UA"/>
              </w:rPr>
              <w:t>Управління захисту споживачів ГУ ДПСС в Івано-Франківській області</w:t>
            </w:r>
          </w:p>
          <w:p w:rsidR="00CB0F7A" w:rsidRPr="00CC5222" w:rsidRDefault="00CB0F7A" w:rsidP="0002743F">
            <w:pPr>
              <w:jc w:val="both"/>
              <w:rPr>
                <w:b/>
                <w:szCs w:val="28"/>
                <w:lang w:val="uk-UA"/>
              </w:rPr>
            </w:pPr>
          </w:p>
        </w:tc>
        <w:tc>
          <w:tcPr>
            <w:tcW w:w="4846" w:type="dxa"/>
            <w:shd w:val="clear" w:color="auto" w:fill="auto"/>
          </w:tcPr>
          <w:p w:rsidR="00CB0F7A" w:rsidRPr="00CC5222" w:rsidRDefault="00CB0F7A" w:rsidP="00623A0F">
            <w:pPr>
              <w:jc w:val="both"/>
              <w:rPr>
                <w:szCs w:val="28"/>
                <w:lang w:val="uk-UA"/>
              </w:rPr>
            </w:pPr>
            <w:r w:rsidRPr="00CC5222">
              <w:rPr>
                <w:szCs w:val="28"/>
                <w:lang w:val="uk-UA"/>
              </w:rPr>
              <w:t xml:space="preserve">В ІІІ кв. 2023 року проведено круглий стіл та тему «Захист прав споживачів у контексті надання готельно-ресторанних послуг та дотримання антитютюнового законодавства» за участі підприємців туристичної сфери, органів місцевого самоврядування та громадськості Надвірнянського району. В ІV кварталі 2023р. проведено 3 навчально-практичних заходи щодо надання туристичних послуг для </w:t>
            </w:r>
            <w:r w:rsidRPr="00CC5222">
              <w:rPr>
                <w:szCs w:val="28"/>
                <w:lang w:val="uk-UA"/>
              </w:rPr>
              <w:lastRenderedPageBreak/>
              <w:t>студентів вищих навчальних закладів за спеціальністю «Ресторанний сервіс та туризм»</w:t>
            </w:r>
          </w:p>
        </w:tc>
        <w:tc>
          <w:tcPr>
            <w:tcW w:w="2033" w:type="dxa"/>
          </w:tcPr>
          <w:p w:rsidR="00CB0F7A" w:rsidRPr="00CC5222" w:rsidRDefault="00CB0F7A" w:rsidP="00623A0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02743F">
            <w:pPr>
              <w:jc w:val="center"/>
              <w:rPr>
                <w:b/>
                <w:szCs w:val="28"/>
                <w:lang w:val="uk-UA"/>
              </w:rPr>
            </w:pPr>
            <w:r w:rsidRPr="00CC5222">
              <w:rPr>
                <w:b/>
                <w:szCs w:val="28"/>
                <w:lang w:val="uk-UA"/>
              </w:rPr>
              <w:lastRenderedPageBreak/>
              <w:t>14. Заходи з реалізації державної політики у сфері дотримання вимог щодо формування, встановлення та застосування державних регульованих цін</w:t>
            </w: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14.1</w:t>
            </w:r>
          </w:p>
        </w:tc>
        <w:tc>
          <w:tcPr>
            <w:tcW w:w="3544" w:type="dxa"/>
            <w:shd w:val="clear" w:color="auto" w:fill="auto"/>
          </w:tcPr>
          <w:p w:rsidR="00CB0F7A" w:rsidRPr="00CC5222" w:rsidRDefault="00CB0F7A" w:rsidP="0002743F">
            <w:pPr>
              <w:jc w:val="both"/>
              <w:rPr>
                <w:color w:val="000000"/>
                <w:szCs w:val="28"/>
                <w:lang w:val="uk-UA" w:eastAsia="uk-UA"/>
              </w:rPr>
            </w:pPr>
            <w:r w:rsidRPr="00CC5222">
              <w:rPr>
                <w:color w:val="000000"/>
                <w:szCs w:val="28"/>
                <w:lang w:val="uk-UA" w:eastAsia="uk-UA"/>
              </w:rPr>
              <w:t>Організація роботи та здійснення державного нагляду (контролю) за дотриманням вимог щодо формування, встановлення та застосування державних регульованих цін</w:t>
            </w:r>
          </w:p>
          <w:p w:rsidR="00CB0F7A" w:rsidRPr="00CC5222" w:rsidRDefault="00CB0F7A" w:rsidP="0002743F">
            <w:pPr>
              <w:jc w:val="center"/>
              <w:rPr>
                <w:b/>
                <w:szCs w:val="28"/>
                <w:lang w:val="uk-UA"/>
              </w:rPr>
            </w:pPr>
          </w:p>
        </w:tc>
        <w:tc>
          <w:tcPr>
            <w:tcW w:w="1134" w:type="dxa"/>
            <w:shd w:val="clear" w:color="auto" w:fill="auto"/>
          </w:tcPr>
          <w:p w:rsidR="00CB0F7A" w:rsidRPr="00CC5222" w:rsidRDefault="00CB0F7A" w:rsidP="0002743F">
            <w:pPr>
              <w:jc w:val="center"/>
              <w:rPr>
                <w:szCs w:val="28"/>
                <w:lang w:val="uk-UA"/>
              </w:rPr>
            </w:pPr>
            <w:r w:rsidRPr="00CC5222">
              <w:rPr>
                <w:szCs w:val="28"/>
                <w:lang w:val="uk-UA"/>
              </w:rPr>
              <w:t xml:space="preserve">31 грудня </w:t>
            </w:r>
          </w:p>
          <w:p w:rsidR="00CB0F7A" w:rsidRPr="00CC5222" w:rsidRDefault="00CB0F7A" w:rsidP="0002743F">
            <w:pPr>
              <w:jc w:val="center"/>
              <w:rPr>
                <w:b/>
                <w:szCs w:val="28"/>
                <w:lang w:val="uk-UA"/>
              </w:rPr>
            </w:pPr>
          </w:p>
        </w:tc>
        <w:tc>
          <w:tcPr>
            <w:tcW w:w="2551" w:type="dxa"/>
            <w:gridSpan w:val="2"/>
            <w:shd w:val="clear" w:color="auto" w:fill="auto"/>
          </w:tcPr>
          <w:p w:rsidR="00CB0F7A" w:rsidRPr="00CC5222" w:rsidRDefault="00CB0F7A" w:rsidP="0002743F">
            <w:pPr>
              <w:jc w:val="center"/>
              <w:rPr>
                <w:b/>
                <w:szCs w:val="28"/>
                <w:lang w:val="uk-UA"/>
              </w:rPr>
            </w:pPr>
            <w:r w:rsidRPr="00CC5222">
              <w:rPr>
                <w:szCs w:val="28"/>
                <w:lang w:val="uk-UA"/>
              </w:rPr>
              <w:t>Сектор контролю за регульованими цінам</w:t>
            </w:r>
          </w:p>
        </w:tc>
        <w:tc>
          <w:tcPr>
            <w:tcW w:w="4846" w:type="dxa"/>
            <w:shd w:val="clear" w:color="auto" w:fill="auto"/>
          </w:tcPr>
          <w:p w:rsidR="00CB0F7A" w:rsidRPr="00CC5222" w:rsidRDefault="00CB0F7A" w:rsidP="00623A0F">
            <w:pPr>
              <w:jc w:val="both"/>
              <w:rPr>
                <w:b/>
                <w:szCs w:val="28"/>
                <w:lang w:val="uk-UA"/>
              </w:rPr>
            </w:pPr>
            <w:r w:rsidRPr="00CC5222">
              <w:rPr>
                <w:rFonts w:eastAsiaTheme="minorHAnsi"/>
                <w:szCs w:val="28"/>
                <w:lang w:val="uk-UA"/>
              </w:rPr>
              <w:t xml:space="preserve">Протягом звітного періоду  </w:t>
            </w:r>
            <w:r w:rsidRPr="00CC5222">
              <w:rPr>
                <w:szCs w:val="28"/>
                <w:lang w:val="uk-UA"/>
              </w:rPr>
              <w:t xml:space="preserve">отримано 3 звернення споживачів щодо неконтрольованого зростання цін на товари, що мають істотну соціальну значущість, на підставі погоджень Держпродспоживслужби проведено 3 позапланові заходи державного нагляду (контролю) у сфері державних регульованих цін, виявлено у 3 випадках порушення, застосовано санкцій на суму 11298,60 </w:t>
            </w:r>
            <w:proofErr w:type="spellStart"/>
            <w:r w:rsidRPr="00CC5222">
              <w:rPr>
                <w:szCs w:val="28"/>
                <w:lang w:val="uk-UA"/>
              </w:rPr>
              <w:t>грн</w:t>
            </w:r>
            <w:proofErr w:type="spellEnd"/>
            <w:r w:rsidRPr="00CC5222">
              <w:rPr>
                <w:szCs w:val="28"/>
                <w:lang w:val="uk-UA"/>
              </w:rPr>
              <w:t>,  які добровільно оплачено в повному обсязі.</w:t>
            </w: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14.2</w:t>
            </w:r>
          </w:p>
        </w:tc>
        <w:tc>
          <w:tcPr>
            <w:tcW w:w="3544" w:type="dxa"/>
            <w:shd w:val="clear" w:color="auto" w:fill="auto"/>
          </w:tcPr>
          <w:p w:rsidR="00CB0F7A" w:rsidRPr="00CC5222" w:rsidRDefault="00CB0F7A" w:rsidP="0002743F">
            <w:pPr>
              <w:jc w:val="both"/>
              <w:rPr>
                <w:b/>
                <w:szCs w:val="28"/>
                <w:lang w:val="uk-UA"/>
              </w:rPr>
            </w:pPr>
            <w:r w:rsidRPr="00CC5222">
              <w:rPr>
                <w:szCs w:val="28"/>
                <w:lang w:val="uk-UA"/>
              </w:rPr>
              <w:t>Здійснення щомісячного моніторингу   застосування державних  регульованих цін  на лікарські  засоби, які  внесені до  програми  «Доступні ліки»</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t>31 грудня</w:t>
            </w:r>
          </w:p>
        </w:tc>
        <w:tc>
          <w:tcPr>
            <w:tcW w:w="2551" w:type="dxa"/>
            <w:gridSpan w:val="2"/>
            <w:shd w:val="clear" w:color="auto" w:fill="auto"/>
          </w:tcPr>
          <w:p w:rsidR="00CB0F7A" w:rsidRPr="00CC5222" w:rsidRDefault="00CB0F7A" w:rsidP="0002743F">
            <w:pPr>
              <w:jc w:val="center"/>
              <w:rPr>
                <w:b/>
                <w:szCs w:val="28"/>
                <w:lang w:val="uk-UA"/>
              </w:rPr>
            </w:pPr>
            <w:r w:rsidRPr="00CC5222">
              <w:rPr>
                <w:szCs w:val="28"/>
                <w:lang w:val="uk-UA"/>
              </w:rPr>
              <w:t>Сектор контролю за регульованими цінам</w:t>
            </w:r>
          </w:p>
        </w:tc>
        <w:tc>
          <w:tcPr>
            <w:tcW w:w="4846" w:type="dxa"/>
            <w:shd w:val="clear" w:color="auto" w:fill="auto"/>
          </w:tcPr>
          <w:p w:rsidR="00CB0F7A" w:rsidRPr="00CC5222" w:rsidRDefault="00CB0F7A" w:rsidP="00F95155">
            <w:pPr>
              <w:spacing w:line="223" w:lineRule="auto"/>
              <w:ind w:left="-57" w:right="-57"/>
              <w:jc w:val="both"/>
              <w:rPr>
                <w:szCs w:val="28"/>
                <w:lang w:val="uk-UA"/>
              </w:rPr>
            </w:pPr>
            <w:r w:rsidRPr="00CC5222">
              <w:rPr>
                <w:szCs w:val="28"/>
                <w:lang w:val="uk-UA"/>
              </w:rPr>
              <w:t xml:space="preserve">Щомісячно проводився моніторинг застосування державних регульованих цін на лікарські засоби, які внесено до реєстру лікарських засобів, вартість яких підлягає відшкодуванню.  Під час моніторингу проаналізовано  85,2 тис. цінових пропозицій  від 59 аптечних закладів. Підготовлено інформаційно-аналітичні матеріали щодо </w:t>
            </w:r>
            <w:r w:rsidRPr="00CC5222">
              <w:rPr>
                <w:noProof/>
                <w:szCs w:val="28"/>
                <w:lang w:val="uk-UA"/>
              </w:rPr>
              <w:t xml:space="preserve">щомісячного моніторингу застосування державних регульованих </w:t>
            </w:r>
            <w:r w:rsidRPr="00CC5222">
              <w:rPr>
                <w:noProof/>
                <w:szCs w:val="28"/>
                <w:lang w:val="uk-UA"/>
              </w:rPr>
              <w:lastRenderedPageBreak/>
              <w:t>цін на лікарські засоби, вартість яких підлягає відшкодуванню та беруть участь в Урядовій програмі «Доступні ліки»</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14.3</w:t>
            </w:r>
          </w:p>
        </w:tc>
        <w:tc>
          <w:tcPr>
            <w:tcW w:w="3544" w:type="dxa"/>
            <w:shd w:val="clear" w:color="auto" w:fill="auto"/>
          </w:tcPr>
          <w:p w:rsidR="00CB0F7A" w:rsidRPr="00CC5222" w:rsidRDefault="00CB0F7A" w:rsidP="0002743F">
            <w:pPr>
              <w:jc w:val="both"/>
              <w:rPr>
                <w:b/>
                <w:szCs w:val="28"/>
                <w:lang w:val="uk-UA"/>
              </w:rPr>
            </w:pPr>
            <w:r w:rsidRPr="00CC5222">
              <w:rPr>
                <w:szCs w:val="28"/>
                <w:lang w:val="uk-UA"/>
              </w:rPr>
              <w:t>Надання консультацій споживачам, суб’єктам господарювання та представникам органів місцевого самоврядування щодо  дотримання вимог</w:t>
            </w:r>
            <w:r w:rsidRPr="00CC5222">
              <w:rPr>
                <w:szCs w:val="28"/>
                <w:shd w:val="clear" w:color="auto" w:fill="FFFFFF"/>
                <w:lang w:val="uk-UA"/>
              </w:rPr>
              <w:t xml:space="preserve"> порядків  формування, встановлення та застосування державних регульованих цін</w:t>
            </w:r>
            <w:r w:rsidRPr="00CC5222">
              <w:rPr>
                <w:szCs w:val="28"/>
                <w:lang w:val="uk-UA"/>
              </w:rPr>
              <w:t xml:space="preserve">   </w:t>
            </w:r>
          </w:p>
        </w:tc>
        <w:tc>
          <w:tcPr>
            <w:tcW w:w="1134" w:type="dxa"/>
            <w:shd w:val="clear" w:color="auto" w:fill="auto"/>
          </w:tcPr>
          <w:p w:rsidR="00CB0F7A" w:rsidRPr="00CC5222" w:rsidRDefault="00CB0F7A" w:rsidP="0002743F">
            <w:pPr>
              <w:jc w:val="center"/>
              <w:rPr>
                <w:b/>
                <w:szCs w:val="28"/>
                <w:lang w:val="uk-UA"/>
              </w:rPr>
            </w:pPr>
            <w:r w:rsidRPr="00CC5222">
              <w:rPr>
                <w:szCs w:val="28"/>
                <w:lang w:val="uk-UA"/>
              </w:rPr>
              <w:t>за потребою</w:t>
            </w:r>
          </w:p>
        </w:tc>
        <w:tc>
          <w:tcPr>
            <w:tcW w:w="2551" w:type="dxa"/>
            <w:gridSpan w:val="2"/>
            <w:shd w:val="clear" w:color="auto" w:fill="auto"/>
          </w:tcPr>
          <w:p w:rsidR="00CB0F7A" w:rsidRPr="00CC5222" w:rsidRDefault="00CB0F7A" w:rsidP="0002743F">
            <w:pPr>
              <w:jc w:val="center"/>
              <w:rPr>
                <w:b/>
                <w:szCs w:val="28"/>
                <w:lang w:val="uk-UA"/>
              </w:rPr>
            </w:pPr>
            <w:r w:rsidRPr="00CC5222">
              <w:rPr>
                <w:szCs w:val="28"/>
                <w:lang w:val="uk-UA"/>
              </w:rPr>
              <w:t>Сектор контролю за регульованими цінам</w:t>
            </w:r>
          </w:p>
        </w:tc>
        <w:tc>
          <w:tcPr>
            <w:tcW w:w="4846" w:type="dxa"/>
            <w:shd w:val="clear" w:color="auto" w:fill="auto"/>
          </w:tcPr>
          <w:p w:rsidR="00CB0F7A" w:rsidRDefault="00CB0F7A" w:rsidP="00623A0F">
            <w:pPr>
              <w:jc w:val="both"/>
              <w:rPr>
                <w:color w:val="000000" w:themeColor="text1"/>
                <w:szCs w:val="28"/>
                <w:lang w:val="uk-UA"/>
              </w:rPr>
            </w:pPr>
            <w:r w:rsidRPr="00CC5222">
              <w:rPr>
                <w:color w:val="000000" w:themeColor="text1"/>
                <w:szCs w:val="28"/>
                <w:lang w:val="uk-UA"/>
              </w:rPr>
              <w:t>Протягом року надано 97 консультацій суб’єктам господарювання, органам місцевого самоврядування та споживачам щодо додержання вимог порядку формування, встановлення та застосування державних регульованих цін.</w:t>
            </w:r>
          </w:p>
          <w:p w:rsidR="00CB0F7A" w:rsidRDefault="00CB0F7A" w:rsidP="00623A0F">
            <w:pPr>
              <w:jc w:val="both"/>
              <w:rPr>
                <w:color w:val="000000" w:themeColor="text1"/>
                <w:szCs w:val="28"/>
                <w:lang w:val="uk-UA"/>
              </w:rPr>
            </w:pPr>
          </w:p>
          <w:p w:rsidR="00CB0F7A" w:rsidRDefault="00CB0F7A" w:rsidP="00623A0F">
            <w:pPr>
              <w:jc w:val="both"/>
              <w:rPr>
                <w:color w:val="000000" w:themeColor="text1"/>
                <w:szCs w:val="28"/>
                <w:lang w:val="uk-UA"/>
              </w:rPr>
            </w:pPr>
          </w:p>
          <w:p w:rsidR="00CB0F7A" w:rsidRPr="00CC5222" w:rsidRDefault="00CB0F7A" w:rsidP="00623A0F">
            <w:pPr>
              <w:jc w:val="both"/>
              <w:rPr>
                <w:b/>
                <w:szCs w:val="28"/>
                <w:lang w:val="uk-UA"/>
              </w:rPr>
            </w:pP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14.4</w:t>
            </w:r>
          </w:p>
        </w:tc>
        <w:tc>
          <w:tcPr>
            <w:tcW w:w="3544" w:type="dxa"/>
            <w:shd w:val="clear" w:color="auto" w:fill="auto"/>
          </w:tcPr>
          <w:p w:rsidR="00CB0F7A" w:rsidRPr="00CC5222" w:rsidRDefault="00CB0F7A" w:rsidP="0002743F">
            <w:pPr>
              <w:rPr>
                <w:szCs w:val="28"/>
                <w:lang w:val="uk-UA"/>
              </w:rPr>
            </w:pPr>
            <w:r w:rsidRPr="00CC5222">
              <w:rPr>
                <w:szCs w:val="28"/>
                <w:lang w:val="uk-UA"/>
              </w:rPr>
              <w:t xml:space="preserve">Розгляд справ про адміністративні правопорушення пов’язані  з реалізацією алкогольних виробів  </w:t>
            </w:r>
            <w:r w:rsidRPr="00CC5222">
              <w:rPr>
                <w:iCs/>
                <w:color w:val="000000"/>
                <w:szCs w:val="28"/>
                <w:lang w:val="uk-UA"/>
              </w:rPr>
              <w:t>за цінами, нижчими, ніж встановлені мінімальні оптово-відпускні або роздрібні ціни,</w:t>
            </w:r>
            <w:r w:rsidRPr="00CC5222">
              <w:rPr>
                <w:color w:val="000000"/>
                <w:szCs w:val="28"/>
                <w:lang w:val="uk-UA"/>
              </w:rPr>
              <w:t> а також з реалізацією тютюнових виробів за цінами, вищими максимальних роздрібних цін на тютюнові</w:t>
            </w:r>
          </w:p>
        </w:tc>
        <w:tc>
          <w:tcPr>
            <w:tcW w:w="1134" w:type="dxa"/>
            <w:shd w:val="clear" w:color="auto" w:fill="auto"/>
          </w:tcPr>
          <w:p w:rsidR="00CB0F7A" w:rsidRPr="00CC5222" w:rsidRDefault="00CB0F7A" w:rsidP="0002743F">
            <w:pPr>
              <w:jc w:val="center"/>
              <w:rPr>
                <w:b/>
                <w:szCs w:val="28"/>
                <w:lang w:val="uk-UA"/>
              </w:rPr>
            </w:pPr>
            <w:r w:rsidRPr="00CC5222">
              <w:rPr>
                <w:szCs w:val="28"/>
                <w:lang w:val="uk-UA"/>
              </w:rPr>
              <w:t>за потребою</w:t>
            </w:r>
          </w:p>
        </w:tc>
        <w:tc>
          <w:tcPr>
            <w:tcW w:w="2551" w:type="dxa"/>
            <w:gridSpan w:val="2"/>
            <w:shd w:val="clear" w:color="auto" w:fill="auto"/>
          </w:tcPr>
          <w:p w:rsidR="00CB0F7A" w:rsidRPr="00CC5222" w:rsidRDefault="00CB0F7A" w:rsidP="0002743F">
            <w:pPr>
              <w:jc w:val="center"/>
              <w:rPr>
                <w:b/>
                <w:szCs w:val="28"/>
                <w:lang w:val="uk-UA"/>
              </w:rPr>
            </w:pPr>
            <w:r w:rsidRPr="00CC5222">
              <w:rPr>
                <w:szCs w:val="28"/>
                <w:lang w:val="uk-UA"/>
              </w:rPr>
              <w:t>Сектор контролю за регульованими цінам</w:t>
            </w:r>
          </w:p>
        </w:tc>
        <w:tc>
          <w:tcPr>
            <w:tcW w:w="4846" w:type="dxa"/>
            <w:shd w:val="clear" w:color="auto" w:fill="auto"/>
          </w:tcPr>
          <w:p w:rsidR="00CB0F7A" w:rsidRPr="00CC5222" w:rsidRDefault="00CB0F7A" w:rsidP="00623A0F">
            <w:pPr>
              <w:jc w:val="both"/>
              <w:rPr>
                <w:iCs/>
                <w:color w:val="000000"/>
                <w:szCs w:val="28"/>
                <w:lang w:val="uk-UA"/>
              </w:rPr>
            </w:pPr>
            <w:r w:rsidRPr="00CC5222">
              <w:rPr>
                <w:szCs w:val="28"/>
                <w:lang w:val="uk-UA"/>
              </w:rPr>
              <w:t xml:space="preserve">Розглянуто справу про адміністративне правопорушення пов’язане з реалізацією алкогольних виробів  </w:t>
            </w:r>
            <w:r w:rsidRPr="00CC5222">
              <w:rPr>
                <w:iCs/>
                <w:color w:val="000000"/>
                <w:szCs w:val="28"/>
                <w:lang w:val="uk-UA"/>
              </w:rPr>
              <w:t>за цінами, нижчими, ніж встановлені мінімальні оптово-відпускні або роздрібні ціни, застосовано адміністративну санкцію в розмірі 2500 грн., яка сплачена в добровільному порядку</w:t>
            </w:r>
          </w:p>
          <w:p w:rsidR="00CB0F7A" w:rsidRPr="00CC5222" w:rsidRDefault="00CB0F7A" w:rsidP="00623A0F">
            <w:pPr>
              <w:jc w:val="both"/>
              <w:rPr>
                <w:iCs/>
                <w:color w:val="000000"/>
                <w:szCs w:val="28"/>
                <w:lang w:val="uk-UA"/>
              </w:rPr>
            </w:pPr>
          </w:p>
          <w:p w:rsidR="00CB0F7A" w:rsidRPr="00CC5222" w:rsidRDefault="00CB0F7A" w:rsidP="00623A0F">
            <w:pPr>
              <w:jc w:val="both"/>
              <w:rPr>
                <w:iCs/>
                <w:color w:val="000000"/>
                <w:szCs w:val="28"/>
                <w:lang w:val="uk-UA"/>
              </w:rPr>
            </w:pPr>
          </w:p>
          <w:p w:rsidR="00CB0F7A" w:rsidRPr="00CC5222" w:rsidRDefault="00CB0F7A" w:rsidP="00623A0F">
            <w:pPr>
              <w:jc w:val="both"/>
              <w:rPr>
                <w:iCs/>
                <w:color w:val="000000"/>
                <w:szCs w:val="28"/>
                <w:lang w:val="uk-UA"/>
              </w:rPr>
            </w:pPr>
          </w:p>
          <w:p w:rsidR="00CB0F7A" w:rsidRPr="00CC5222" w:rsidRDefault="00CB0F7A" w:rsidP="00623A0F">
            <w:pPr>
              <w:jc w:val="both"/>
              <w:rPr>
                <w:b/>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14.5</w:t>
            </w:r>
          </w:p>
        </w:tc>
        <w:tc>
          <w:tcPr>
            <w:tcW w:w="3544" w:type="dxa"/>
            <w:shd w:val="clear" w:color="auto" w:fill="auto"/>
          </w:tcPr>
          <w:p w:rsidR="00CB0F7A" w:rsidRPr="00CC5222" w:rsidRDefault="00CB0F7A" w:rsidP="0002743F">
            <w:pPr>
              <w:jc w:val="both"/>
              <w:rPr>
                <w:b/>
                <w:szCs w:val="28"/>
                <w:lang w:val="uk-UA"/>
              </w:rPr>
            </w:pPr>
            <w:r w:rsidRPr="00CC5222">
              <w:rPr>
                <w:szCs w:val="28"/>
                <w:lang w:val="uk-UA"/>
              </w:rPr>
              <w:t xml:space="preserve">Проведення нарад, </w:t>
            </w:r>
            <w:r w:rsidRPr="00CC5222">
              <w:rPr>
                <w:szCs w:val="28"/>
                <w:lang w:val="uk-UA"/>
              </w:rPr>
              <w:lastRenderedPageBreak/>
              <w:t xml:space="preserve">семінарів, засідань та круглих столів з органами місцевого самоврядування щодо обговорення питань у сфері дотримання вимог </w:t>
            </w:r>
            <w:r w:rsidRPr="00CC5222">
              <w:rPr>
                <w:szCs w:val="28"/>
                <w:shd w:val="clear" w:color="auto" w:fill="FFFFFF"/>
                <w:lang w:val="uk-UA"/>
              </w:rPr>
              <w:t>формування, встановлення та застосування державних регульованих цін</w:t>
            </w:r>
            <w:r w:rsidRPr="00CC5222">
              <w:rPr>
                <w:szCs w:val="28"/>
                <w:lang w:val="uk-UA"/>
              </w:rPr>
              <w:t xml:space="preserve">   </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lastRenderedPageBreak/>
              <w:t xml:space="preserve">31 </w:t>
            </w:r>
            <w:r w:rsidRPr="00CC5222">
              <w:rPr>
                <w:szCs w:val="28"/>
                <w:lang w:val="uk-UA"/>
              </w:rPr>
              <w:lastRenderedPageBreak/>
              <w:t>грудня</w:t>
            </w:r>
          </w:p>
        </w:tc>
        <w:tc>
          <w:tcPr>
            <w:tcW w:w="2551" w:type="dxa"/>
            <w:gridSpan w:val="2"/>
            <w:shd w:val="clear" w:color="auto" w:fill="auto"/>
          </w:tcPr>
          <w:p w:rsidR="00CB0F7A" w:rsidRPr="00CC5222" w:rsidRDefault="00CB0F7A" w:rsidP="0002743F">
            <w:pPr>
              <w:jc w:val="center"/>
              <w:rPr>
                <w:b/>
                <w:szCs w:val="28"/>
                <w:lang w:val="uk-UA"/>
              </w:rPr>
            </w:pPr>
            <w:r w:rsidRPr="00CC5222">
              <w:rPr>
                <w:szCs w:val="28"/>
                <w:lang w:val="uk-UA"/>
              </w:rPr>
              <w:lastRenderedPageBreak/>
              <w:t xml:space="preserve">Сектор контролю </w:t>
            </w:r>
            <w:r w:rsidRPr="00CC5222">
              <w:rPr>
                <w:szCs w:val="28"/>
                <w:lang w:val="uk-UA"/>
              </w:rPr>
              <w:lastRenderedPageBreak/>
              <w:t>за регульованими цінам</w:t>
            </w:r>
          </w:p>
        </w:tc>
        <w:tc>
          <w:tcPr>
            <w:tcW w:w="4846" w:type="dxa"/>
            <w:shd w:val="clear" w:color="auto" w:fill="auto"/>
          </w:tcPr>
          <w:p w:rsidR="00CB0F7A" w:rsidRDefault="00CB0F7A" w:rsidP="00623A0F">
            <w:pPr>
              <w:jc w:val="both"/>
              <w:rPr>
                <w:szCs w:val="28"/>
                <w:lang w:val="uk-UA"/>
              </w:rPr>
            </w:pPr>
            <w:r w:rsidRPr="00CC5222">
              <w:rPr>
                <w:szCs w:val="28"/>
                <w:lang w:val="uk-UA" w:eastAsia="uk-UA"/>
              </w:rPr>
              <w:lastRenderedPageBreak/>
              <w:t xml:space="preserve">Проведено ряд зустрічей </w:t>
            </w:r>
            <w:r w:rsidRPr="00CC5222">
              <w:rPr>
                <w:szCs w:val="28"/>
                <w:lang w:val="uk-UA"/>
              </w:rPr>
              <w:t xml:space="preserve">у форматі </w:t>
            </w:r>
            <w:r w:rsidRPr="00CC5222">
              <w:rPr>
                <w:b/>
                <w:szCs w:val="28"/>
                <w:lang w:val="uk-UA"/>
              </w:rPr>
              <w:lastRenderedPageBreak/>
              <w:t>«Круглих столів»</w:t>
            </w:r>
            <w:r w:rsidRPr="00CC5222">
              <w:rPr>
                <w:szCs w:val="28"/>
                <w:lang w:val="uk-UA"/>
              </w:rPr>
              <w:t xml:space="preserve"> на базі органів місцевого самоврядування за участі представників бізнесу та громадськості. Всього, проведено </w:t>
            </w:r>
            <w:r w:rsidRPr="00CC5222">
              <w:rPr>
                <w:b/>
                <w:szCs w:val="28"/>
                <w:lang w:val="uk-UA"/>
              </w:rPr>
              <w:t>12 зустрічей з представниками 49 громад</w:t>
            </w:r>
            <w:r w:rsidRPr="00CC5222">
              <w:rPr>
                <w:szCs w:val="28"/>
                <w:lang w:val="uk-UA"/>
              </w:rPr>
              <w:t xml:space="preserve"> області  на предмет дотримання вимог порядку формування, встановлення та застосування державних регульованих цін на товари, що мають істотну соціальну значущість.</w:t>
            </w:r>
          </w:p>
          <w:p w:rsidR="00CB0F7A" w:rsidRDefault="00CB0F7A" w:rsidP="00623A0F">
            <w:pPr>
              <w:jc w:val="both"/>
              <w:rPr>
                <w:szCs w:val="28"/>
                <w:lang w:val="uk-UA"/>
              </w:rPr>
            </w:pPr>
          </w:p>
          <w:p w:rsidR="00CB0F7A" w:rsidRPr="00CC5222" w:rsidRDefault="00CB0F7A" w:rsidP="00623A0F">
            <w:pPr>
              <w:jc w:val="both"/>
              <w:rPr>
                <w:b/>
                <w:szCs w:val="28"/>
                <w:lang w:val="uk-UA"/>
              </w:rPr>
            </w:pP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02743F">
            <w:pPr>
              <w:jc w:val="center"/>
              <w:rPr>
                <w:b/>
                <w:szCs w:val="28"/>
                <w:lang w:val="uk-UA"/>
              </w:rPr>
            </w:pPr>
            <w:r w:rsidRPr="00CC5222">
              <w:rPr>
                <w:b/>
                <w:szCs w:val="28"/>
                <w:lang w:val="uk-UA"/>
              </w:rPr>
              <w:lastRenderedPageBreak/>
              <w:t>15. Заходи з реалізації державної політики у сфері санітарного та епідемічного благополуччя населення</w:t>
            </w:r>
          </w:p>
        </w:tc>
      </w:tr>
      <w:tr w:rsidR="00CB0F7A" w:rsidRPr="00CC5222" w:rsidTr="00AB532E">
        <w:tc>
          <w:tcPr>
            <w:tcW w:w="959" w:type="dxa"/>
            <w:shd w:val="clear" w:color="auto" w:fill="auto"/>
          </w:tcPr>
          <w:p w:rsidR="00CB0F7A" w:rsidRPr="00CC5222" w:rsidRDefault="00CB0F7A" w:rsidP="0002743F">
            <w:pPr>
              <w:rPr>
                <w:szCs w:val="28"/>
                <w:lang w:val="uk-UA"/>
              </w:rPr>
            </w:pPr>
            <w:r w:rsidRPr="00CC5222">
              <w:rPr>
                <w:szCs w:val="28"/>
                <w:lang w:val="uk-UA"/>
              </w:rPr>
              <w:t>15.1</w:t>
            </w:r>
          </w:p>
        </w:tc>
        <w:tc>
          <w:tcPr>
            <w:tcW w:w="3544" w:type="dxa"/>
            <w:shd w:val="clear" w:color="auto" w:fill="auto"/>
          </w:tcPr>
          <w:p w:rsidR="00CB0F7A" w:rsidRPr="00CC5222" w:rsidRDefault="00CB0F7A" w:rsidP="0002743F">
            <w:pPr>
              <w:rPr>
                <w:strike/>
                <w:color w:val="FF0000"/>
                <w:szCs w:val="28"/>
                <w:lang w:val="uk-UA"/>
              </w:rPr>
            </w:pPr>
            <w:r w:rsidRPr="00CC5222">
              <w:rPr>
                <w:szCs w:val="28"/>
                <w:lang w:val="uk-UA"/>
              </w:rPr>
              <w:t xml:space="preserve">Забезпечення Головним управлінням Держпродспоживслужби в Івано-Франківській області оперативного реагування на виклики, пов’язані з можливим негативним впливом </w:t>
            </w:r>
            <w:r w:rsidRPr="00CC5222">
              <w:rPr>
                <w:bCs/>
                <w:szCs w:val="28"/>
                <w:lang w:val="uk-UA"/>
              </w:rPr>
              <w:t>факторів середовища життєдіяльності людини</w:t>
            </w:r>
            <w:r w:rsidRPr="00CC5222">
              <w:rPr>
                <w:szCs w:val="28"/>
                <w:lang w:val="uk-UA"/>
              </w:rPr>
              <w:t xml:space="preserve">, включаючи будь-які біологічні, хімічні, фізичні (шум, вібрація, ультразвук, інфразвук, теплове, </w:t>
            </w:r>
            <w:r w:rsidRPr="00CC5222">
              <w:rPr>
                <w:szCs w:val="28"/>
                <w:lang w:val="uk-UA"/>
              </w:rPr>
              <w:lastRenderedPageBreak/>
              <w:t>іонізуюче, неіонізуюче та інші види випромінювання), соціальні (харчування, водопостачання, умови побуту, праці, відпочинку, навчання, виховання тощо) та інші фактори, що впливають або можуть впливати на здоров'я населення.</w:t>
            </w:r>
          </w:p>
        </w:tc>
        <w:tc>
          <w:tcPr>
            <w:tcW w:w="1134" w:type="dxa"/>
            <w:shd w:val="clear" w:color="auto" w:fill="auto"/>
          </w:tcPr>
          <w:p w:rsidR="00CB0F7A" w:rsidRPr="00CC5222" w:rsidRDefault="00CB0F7A" w:rsidP="0002743F">
            <w:pPr>
              <w:rPr>
                <w:strike/>
                <w:color w:val="FF0000"/>
                <w:szCs w:val="28"/>
                <w:lang w:val="uk-UA"/>
              </w:rPr>
            </w:pPr>
            <w:r w:rsidRPr="00CC5222">
              <w:rPr>
                <w:szCs w:val="28"/>
                <w:lang w:val="uk-UA"/>
              </w:rPr>
              <w:lastRenderedPageBreak/>
              <w:t>постійно</w:t>
            </w:r>
          </w:p>
        </w:tc>
        <w:tc>
          <w:tcPr>
            <w:tcW w:w="2551" w:type="dxa"/>
            <w:gridSpan w:val="2"/>
            <w:shd w:val="clear" w:color="auto" w:fill="auto"/>
          </w:tcPr>
          <w:p w:rsidR="00CB0F7A" w:rsidRPr="00CC5222" w:rsidRDefault="00CB0F7A" w:rsidP="0002743F">
            <w:pPr>
              <w:jc w:val="center"/>
              <w:rPr>
                <w:strike/>
                <w:color w:val="FF0000"/>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Default="00CB0F7A" w:rsidP="00623A0F">
            <w:pPr>
              <w:jc w:val="both"/>
              <w:rPr>
                <w:szCs w:val="28"/>
                <w:lang w:val="uk-UA"/>
              </w:rPr>
            </w:pPr>
            <w:r w:rsidRPr="00CC5222">
              <w:rPr>
                <w:szCs w:val="28"/>
                <w:lang w:val="uk-UA"/>
              </w:rPr>
              <w:t>Захід здійснювався шляхом розгляду документів, в яких обґрунтовуються обсяги викидів для отримання дозволу на викиди забруднюючих речовин в атмосферне повітря стаціонарними джерелами підприємств області. Було видано 89 висновків щодо можливості видачі дозволу на викиди, в т.ч. 2 відмови. Також видано 44 санітарних паспорти на право роботи з джерелами іонізуючого та неіонізуючого випромінювання.</w:t>
            </w:r>
          </w:p>
          <w:p w:rsidR="00CB0F7A" w:rsidRDefault="00CB0F7A" w:rsidP="00623A0F">
            <w:pPr>
              <w:jc w:val="both"/>
              <w:rPr>
                <w:szCs w:val="28"/>
                <w:lang w:val="uk-UA"/>
              </w:rPr>
            </w:pPr>
          </w:p>
          <w:p w:rsidR="00CB0F7A" w:rsidRDefault="00CB0F7A" w:rsidP="00623A0F">
            <w:pPr>
              <w:jc w:val="both"/>
              <w:rPr>
                <w:szCs w:val="28"/>
                <w:lang w:val="uk-UA"/>
              </w:rPr>
            </w:pPr>
          </w:p>
          <w:p w:rsidR="00CB0F7A" w:rsidRDefault="00CB0F7A" w:rsidP="00623A0F">
            <w:pPr>
              <w:jc w:val="both"/>
              <w:rPr>
                <w:szCs w:val="28"/>
                <w:lang w:val="uk-UA"/>
              </w:rPr>
            </w:pPr>
          </w:p>
          <w:p w:rsidR="00CB0F7A" w:rsidRDefault="00CB0F7A" w:rsidP="00623A0F">
            <w:pPr>
              <w:jc w:val="both"/>
              <w:rPr>
                <w:szCs w:val="28"/>
                <w:lang w:val="uk-UA"/>
              </w:rPr>
            </w:pPr>
          </w:p>
          <w:p w:rsidR="00CB0F7A" w:rsidRDefault="00CB0F7A" w:rsidP="00623A0F">
            <w:pPr>
              <w:jc w:val="both"/>
              <w:rPr>
                <w:szCs w:val="28"/>
                <w:lang w:val="uk-UA"/>
              </w:rPr>
            </w:pPr>
          </w:p>
          <w:p w:rsidR="00CB0F7A" w:rsidRDefault="00CB0F7A" w:rsidP="00623A0F">
            <w:pPr>
              <w:jc w:val="both"/>
              <w:rPr>
                <w:szCs w:val="28"/>
                <w:lang w:val="uk-UA"/>
              </w:rPr>
            </w:pPr>
          </w:p>
          <w:p w:rsidR="00CB0F7A" w:rsidRDefault="00CB0F7A" w:rsidP="00623A0F">
            <w:pPr>
              <w:jc w:val="both"/>
              <w:rPr>
                <w:szCs w:val="28"/>
                <w:lang w:val="uk-UA"/>
              </w:rPr>
            </w:pPr>
          </w:p>
          <w:p w:rsidR="00CB0F7A" w:rsidRDefault="00CB0F7A" w:rsidP="00623A0F">
            <w:pPr>
              <w:jc w:val="both"/>
              <w:rPr>
                <w:szCs w:val="28"/>
                <w:lang w:val="uk-UA"/>
              </w:rPr>
            </w:pPr>
          </w:p>
          <w:p w:rsidR="00CB0F7A" w:rsidRDefault="00CB0F7A" w:rsidP="00623A0F">
            <w:pPr>
              <w:jc w:val="both"/>
              <w:rPr>
                <w:szCs w:val="28"/>
                <w:lang w:val="uk-UA"/>
              </w:rPr>
            </w:pPr>
          </w:p>
          <w:p w:rsidR="00CB0F7A" w:rsidRDefault="00CB0F7A" w:rsidP="00623A0F">
            <w:pPr>
              <w:jc w:val="both"/>
              <w:rPr>
                <w:szCs w:val="28"/>
                <w:lang w:val="uk-UA"/>
              </w:rPr>
            </w:pPr>
          </w:p>
          <w:p w:rsidR="00CB0F7A" w:rsidRDefault="00CB0F7A" w:rsidP="00623A0F">
            <w:pPr>
              <w:jc w:val="both"/>
              <w:rPr>
                <w:szCs w:val="28"/>
                <w:lang w:val="uk-UA"/>
              </w:rPr>
            </w:pPr>
          </w:p>
          <w:p w:rsidR="00CB0F7A" w:rsidRPr="00CC5222" w:rsidRDefault="00CB0F7A" w:rsidP="00623A0F">
            <w:pPr>
              <w:jc w:val="both"/>
              <w:rPr>
                <w:b/>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15.2</w:t>
            </w:r>
          </w:p>
        </w:tc>
        <w:tc>
          <w:tcPr>
            <w:tcW w:w="3544" w:type="dxa"/>
            <w:shd w:val="clear" w:color="auto" w:fill="auto"/>
          </w:tcPr>
          <w:p w:rsidR="00CB0F7A" w:rsidRPr="00CC5222" w:rsidRDefault="00CB0F7A" w:rsidP="0002743F">
            <w:pPr>
              <w:jc w:val="both"/>
              <w:rPr>
                <w:szCs w:val="28"/>
                <w:lang w:val="uk-UA"/>
              </w:rPr>
            </w:pPr>
            <w:r w:rsidRPr="00CC5222">
              <w:rPr>
                <w:szCs w:val="28"/>
                <w:lang w:val="uk-UA"/>
              </w:rPr>
              <w:t>Здійснення державного санітарно-епідеміологічного нагляду (контролю) за дотриманням санітарного законодавства з метою попередження, виявлення, зменшення або усунення шкідливого впливу небезпечних факторів на здоров'я людей та застосування заходів правового характеру щодо порушників</w:t>
            </w:r>
          </w:p>
        </w:tc>
        <w:tc>
          <w:tcPr>
            <w:tcW w:w="1134" w:type="dxa"/>
            <w:shd w:val="clear" w:color="auto" w:fill="auto"/>
          </w:tcPr>
          <w:p w:rsidR="00CB0F7A" w:rsidRPr="00CC5222" w:rsidRDefault="00CB0F7A" w:rsidP="0002743F">
            <w:pPr>
              <w:pStyle w:val="HTML"/>
              <w:rPr>
                <w:rFonts w:ascii="Times New Roman" w:hAnsi="Times New Roman" w:cs="Times New Roman"/>
                <w:sz w:val="28"/>
                <w:szCs w:val="28"/>
                <w:lang w:val="uk-UA"/>
              </w:rPr>
            </w:pPr>
            <w:r w:rsidRPr="00CC5222">
              <w:rPr>
                <w:rFonts w:ascii="Times New Roman" w:hAnsi="Times New Roman" w:cs="Times New Roman"/>
                <w:sz w:val="28"/>
                <w:szCs w:val="28"/>
                <w:lang w:val="uk-UA"/>
              </w:rPr>
              <w:t>щоквартально</w:t>
            </w:r>
          </w:p>
          <w:p w:rsidR="00CB0F7A" w:rsidRPr="00CC5222" w:rsidRDefault="00CB0F7A" w:rsidP="0002743F">
            <w:pPr>
              <w:jc w:val="center"/>
              <w:rPr>
                <w:szCs w:val="28"/>
                <w:lang w:val="uk-UA"/>
              </w:rPr>
            </w:pPr>
            <w:r w:rsidRPr="00CC5222">
              <w:rPr>
                <w:szCs w:val="28"/>
                <w:lang w:val="uk-UA"/>
              </w:rPr>
              <w:t>до 5 числа місяця, наступного за звітний період</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623A0F">
            <w:pPr>
              <w:rPr>
                <w:szCs w:val="28"/>
                <w:lang w:val="uk-UA"/>
              </w:rPr>
            </w:pPr>
            <w:r w:rsidRPr="00CC5222">
              <w:rPr>
                <w:szCs w:val="28"/>
                <w:lang w:val="uk-UA"/>
              </w:rPr>
              <w:t>Протягом 2023 року проведено 79 позапланових заходів державного нагляду контролю, з них: 42 – централізовані водопроводи,</w:t>
            </w:r>
          </w:p>
          <w:p w:rsidR="00CB0F7A" w:rsidRPr="00CC5222" w:rsidRDefault="00CB0F7A" w:rsidP="00623A0F">
            <w:pPr>
              <w:rPr>
                <w:szCs w:val="28"/>
                <w:lang w:val="uk-UA"/>
              </w:rPr>
            </w:pPr>
            <w:r w:rsidRPr="00CC5222">
              <w:rPr>
                <w:szCs w:val="28"/>
                <w:lang w:val="uk-UA"/>
              </w:rPr>
              <w:t>8  - закладів загальної середньої освіти,</w:t>
            </w:r>
          </w:p>
          <w:p w:rsidR="00CB0F7A" w:rsidRPr="00CC5222" w:rsidRDefault="00CB0F7A" w:rsidP="00623A0F">
            <w:pPr>
              <w:rPr>
                <w:szCs w:val="28"/>
                <w:lang w:val="uk-UA"/>
              </w:rPr>
            </w:pPr>
            <w:r w:rsidRPr="00CC5222">
              <w:rPr>
                <w:szCs w:val="28"/>
                <w:lang w:val="uk-UA"/>
              </w:rPr>
              <w:t>6 – дитячих оздоровчих закладів, 1 -</w:t>
            </w:r>
          </w:p>
          <w:p w:rsidR="00CB0F7A" w:rsidRPr="00CC5222" w:rsidRDefault="00CB0F7A" w:rsidP="00623A0F">
            <w:pPr>
              <w:pStyle w:val="a9"/>
              <w:ind w:left="0"/>
              <w:rPr>
                <w:szCs w:val="28"/>
              </w:rPr>
            </w:pPr>
            <w:r w:rsidRPr="00CC5222">
              <w:rPr>
                <w:rFonts w:ascii="Times New Roman" w:hAnsi="Times New Roman"/>
                <w:sz w:val="28"/>
                <w:szCs w:val="28"/>
              </w:rPr>
              <w:t>підприємство сільського господарства,  7 - промислових підприємств, 1 – перукарня, 14 – інших</w:t>
            </w:r>
            <w:r w:rsidRPr="00CC5222">
              <w:rPr>
                <w:szCs w:val="28"/>
              </w:rPr>
              <w:t>.</w:t>
            </w:r>
          </w:p>
          <w:p w:rsidR="00CB0F7A" w:rsidRPr="00CC5222" w:rsidRDefault="00CB0F7A" w:rsidP="00623A0F">
            <w:pPr>
              <w:pStyle w:val="a9"/>
              <w:ind w:left="0"/>
              <w:rPr>
                <w:rFonts w:ascii="Times New Roman" w:hAnsi="Times New Roman"/>
                <w:sz w:val="28"/>
                <w:szCs w:val="28"/>
              </w:rPr>
            </w:pPr>
            <w:r w:rsidRPr="00CC5222">
              <w:rPr>
                <w:rFonts w:ascii="Times New Roman" w:hAnsi="Times New Roman"/>
                <w:sz w:val="28"/>
                <w:szCs w:val="28"/>
              </w:rPr>
              <w:t>Планові заходи, у зв’язку з воєнним станом, не проводилися.</w:t>
            </w:r>
          </w:p>
          <w:p w:rsidR="00CB0F7A" w:rsidRPr="00CC5222" w:rsidRDefault="00CB0F7A" w:rsidP="00623A0F">
            <w:pPr>
              <w:jc w:val="both"/>
              <w:rPr>
                <w:b/>
                <w:szCs w:val="28"/>
                <w:lang w:val="uk-UA"/>
              </w:rPr>
            </w:pPr>
            <w:r w:rsidRPr="00CC5222">
              <w:rPr>
                <w:szCs w:val="28"/>
                <w:lang w:val="uk-UA"/>
              </w:rPr>
              <w:t>За порушення санітарного законодавства винесено 49 приписів та 10 штрафів на суму 2397 грн.</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15.3</w:t>
            </w:r>
          </w:p>
        </w:tc>
        <w:tc>
          <w:tcPr>
            <w:tcW w:w="3544" w:type="dxa"/>
            <w:shd w:val="clear" w:color="auto" w:fill="auto"/>
          </w:tcPr>
          <w:p w:rsidR="00CB0F7A" w:rsidRPr="00CC5222" w:rsidRDefault="00CB0F7A" w:rsidP="0002743F">
            <w:pPr>
              <w:pStyle w:val="HTML"/>
              <w:jc w:val="both"/>
              <w:rPr>
                <w:rFonts w:ascii="Times New Roman" w:hAnsi="Times New Roman" w:cs="Times New Roman"/>
                <w:sz w:val="28"/>
                <w:szCs w:val="28"/>
                <w:lang w:val="uk-UA"/>
              </w:rPr>
            </w:pPr>
            <w:r w:rsidRPr="00CC5222">
              <w:rPr>
                <w:rFonts w:ascii="Times New Roman" w:hAnsi="Times New Roman" w:cs="Times New Roman"/>
                <w:sz w:val="28"/>
                <w:szCs w:val="28"/>
                <w:lang w:val="uk-UA"/>
              </w:rPr>
              <w:t>Здійснення державного  санітарно-епідеміологічного нагляду за дотриманням вимог санітарного законодавства на об’єктах систем водопостачання та водовідведення населених пунктів області. Паспортизація джерел нецентралізованого водопостачання.</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 року</w:t>
            </w:r>
          </w:p>
          <w:p w:rsidR="00CB0F7A" w:rsidRPr="00CC5222" w:rsidRDefault="00CB0F7A" w:rsidP="0002743F">
            <w:pPr>
              <w:pStyle w:val="HTML"/>
              <w:rPr>
                <w:rFonts w:ascii="Times New Roman" w:hAnsi="Times New Roman" w:cs="Times New Roman"/>
                <w:sz w:val="28"/>
                <w:szCs w:val="28"/>
                <w:lang w:val="uk-UA"/>
              </w:rPr>
            </w:pPr>
            <w:r w:rsidRPr="00CC5222">
              <w:rPr>
                <w:rFonts w:ascii="Times New Roman" w:hAnsi="Times New Roman" w:cs="Times New Roman"/>
                <w:sz w:val="28"/>
                <w:szCs w:val="28"/>
                <w:lang w:val="uk-UA"/>
              </w:rPr>
              <w:t>(щотижнево)</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623A0F">
            <w:pPr>
              <w:rPr>
                <w:szCs w:val="28"/>
                <w:lang w:val="uk-UA"/>
              </w:rPr>
            </w:pPr>
            <w:r w:rsidRPr="00CC5222">
              <w:rPr>
                <w:szCs w:val="28"/>
                <w:lang w:val="uk-UA"/>
              </w:rPr>
              <w:t>При позапланових перевірках у 2023 році перевірено 42 централізовані водопроводи та 13 джерел нецентралізованого водопостачання.</w:t>
            </w:r>
          </w:p>
          <w:p w:rsidR="00CB0F7A" w:rsidRPr="00CC5222" w:rsidRDefault="00CB0F7A" w:rsidP="00623A0F">
            <w:pPr>
              <w:jc w:val="both"/>
              <w:rPr>
                <w:b/>
                <w:szCs w:val="28"/>
                <w:lang w:val="uk-UA"/>
              </w:rPr>
            </w:pPr>
            <w:r w:rsidRPr="00CC5222">
              <w:rPr>
                <w:szCs w:val="28"/>
                <w:lang w:val="uk-UA"/>
              </w:rPr>
              <w:t xml:space="preserve">Протягом 2023 року паспортизовано 34 джерела нецентралізованого </w:t>
            </w:r>
            <w:r w:rsidRPr="00CC5222">
              <w:rPr>
                <w:color w:val="000000"/>
                <w:szCs w:val="28"/>
                <w:lang w:val="uk-UA"/>
              </w:rPr>
              <w:t>водопостачання.</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15.4</w:t>
            </w:r>
          </w:p>
        </w:tc>
        <w:tc>
          <w:tcPr>
            <w:tcW w:w="3544" w:type="dxa"/>
            <w:shd w:val="clear" w:color="auto" w:fill="auto"/>
          </w:tcPr>
          <w:p w:rsidR="00CB0F7A" w:rsidRPr="00CC5222" w:rsidRDefault="00CB0F7A" w:rsidP="0002743F">
            <w:pPr>
              <w:jc w:val="both"/>
              <w:rPr>
                <w:szCs w:val="28"/>
                <w:lang w:val="uk-UA"/>
              </w:rPr>
            </w:pPr>
            <w:r w:rsidRPr="00CC5222">
              <w:rPr>
                <w:szCs w:val="28"/>
                <w:lang w:val="uk-UA"/>
              </w:rPr>
              <w:t>Забезпечення виконання вимог Санітарних регламентів для закладів загальної середньої освіти, закладів дошкільної освіти, дотримання вимог санітарно-гігієнічних правил та норм утримання закладів освіти, створення належних умов для організації якісного та безпечного харчування в закладах освіти.</w:t>
            </w:r>
          </w:p>
        </w:tc>
        <w:tc>
          <w:tcPr>
            <w:tcW w:w="1134" w:type="dxa"/>
            <w:shd w:val="clear" w:color="auto" w:fill="auto"/>
          </w:tcPr>
          <w:p w:rsidR="00CB0F7A" w:rsidRPr="00CC5222" w:rsidRDefault="00CB0F7A" w:rsidP="0002743F">
            <w:pPr>
              <w:pStyle w:val="HTML"/>
              <w:jc w:val="center"/>
              <w:rPr>
                <w:rFonts w:ascii="Times New Roman" w:hAnsi="Times New Roman" w:cs="Times New Roman"/>
                <w:sz w:val="28"/>
                <w:szCs w:val="28"/>
                <w:lang w:val="uk-UA"/>
              </w:rPr>
            </w:pPr>
            <w:r w:rsidRPr="00CC5222">
              <w:rPr>
                <w:rFonts w:ascii="Times New Roman" w:hAnsi="Times New Roman" w:cs="Times New Roman"/>
                <w:sz w:val="28"/>
                <w:szCs w:val="28"/>
                <w:lang w:val="uk-UA"/>
              </w:rPr>
              <w:t>протягом року</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 xml:space="preserve">В 2023 році проведено 1035 комісійних обстежень закладів освіти щодо готовності до нового навчального року, порушення вимог санітарного законодавства виявлено в </w:t>
            </w:r>
            <w:r w:rsidRPr="00CC5222">
              <w:rPr>
                <w:b/>
                <w:lang w:val="uk-UA"/>
              </w:rPr>
              <w:t>219 закладах</w:t>
            </w:r>
            <w:r w:rsidRPr="00CC5222">
              <w:rPr>
                <w:lang w:val="uk-UA"/>
              </w:rPr>
              <w:t xml:space="preserve">, що становить </w:t>
            </w:r>
            <w:r w:rsidRPr="00CC5222">
              <w:rPr>
                <w:b/>
                <w:lang w:val="uk-UA"/>
              </w:rPr>
              <w:t>21%</w:t>
            </w:r>
            <w:r w:rsidRPr="00CC5222">
              <w:rPr>
                <w:lang w:val="uk-UA"/>
              </w:rPr>
              <w:t>.</w:t>
            </w:r>
            <w:r w:rsidRPr="00CC5222">
              <w:rPr>
                <w:rStyle w:val="apple-converted-space"/>
                <w:rFonts w:eastAsia="Calibri"/>
                <w:szCs w:val="28"/>
                <w:shd w:val="clear" w:color="auto" w:fill="FFFFFF"/>
                <w:lang w:val="uk-UA"/>
              </w:rPr>
              <w:t xml:space="preserve"> Всі заклади освіти паспортизовані, в паспорти закладів освіти вносились оновлені дані щодо матеріально-технічного забезпечення закладу та</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результати лабораторних досліджень води питної.</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З джерел водопостачання закладів освіти досліджено 575 проб питної води за мікробіологічними</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 xml:space="preserve">показниками, з яких не відповідали </w:t>
            </w:r>
            <w:r w:rsidRPr="00CC5222">
              <w:rPr>
                <w:rStyle w:val="apple-converted-space"/>
                <w:rFonts w:eastAsia="Calibri"/>
                <w:szCs w:val="28"/>
                <w:shd w:val="clear" w:color="auto" w:fill="FFFFFF"/>
                <w:lang w:val="uk-UA"/>
              </w:rPr>
              <w:lastRenderedPageBreak/>
              <w:t>гігієнічним вимогам 17 проб (3%) та 562 проб питної води за санітарно-хімічними показниками, з яких не відповідали</w:t>
            </w:r>
          </w:p>
          <w:p w:rsidR="00CB0F7A" w:rsidRPr="00CC5222" w:rsidRDefault="00CB0F7A" w:rsidP="00623A0F">
            <w:pPr>
              <w:jc w:val="both"/>
              <w:rPr>
                <w:rFonts w:eastAsia="Calibri"/>
                <w:szCs w:val="28"/>
                <w:shd w:val="clear" w:color="auto" w:fill="FFFFFF"/>
                <w:lang w:val="uk-UA"/>
              </w:rPr>
            </w:pPr>
            <w:r w:rsidRPr="00CC5222">
              <w:rPr>
                <w:rStyle w:val="apple-converted-space"/>
                <w:rFonts w:eastAsia="Calibri"/>
                <w:szCs w:val="28"/>
                <w:shd w:val="clear" w:color="auto" w:fill="FFFFFF"/>
                <w:lang w:val="uk-UA"/>
              </w:rPr>
              <w:t xml:space="preserve">гігієнічним вимогам - 9 проб (1,6%). </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15.5</w:t>
            </w:r>
          </w:p>
        </w:tc>
        <w:tc>
          <w:tcPr>
            <w:tcW w:w="3544" w:type="dxa"/>
            <w:shd w:val="clear" w:color="auto" w:fill="auto"/>
          </w:tcPr>
          <w:p w:rsidR="00CB0F7A" w:rsidRPr="00CC5222" w:rsidRDefault="00CB0F7A" w:rsidP="0002743F">
            <w:pPr>
              <w:jc w:val="both"/>
              <w:rPr>
                <w:szCs w:val="28"/>
                <w:lang w:val="uk-UA"/>
              </w:rPr>
            </w:pPr>
            <w:r w:rsidRPr="00CC5222">
              <w:rPr>
                <w:szCs w:val="28"/>
                <w:lang w:val="uk-UA"/>
              </w:rPr>
              <w:t>Забезпечити здійснення  заходів державного нагляду (контролю) за організацією харчування у закладах дошкільної та загальної середньої освіти, дитячих закладах оздоровлення та відпочинку у тому числі профілактики гострих кишкових інфекцій та харчових отруєнь.</w:t>
            </w:r>
          </w:p>
          <w:p w:rsidR="00CB0F7A" w:rsidRPr="00CC5222" w:rsidRDefault="00CB0F7A" w:rsidP="0002743F">
            <w:pPr>
              <w:jc w:val="both"/>
              <w:rPr>
                <w:szCs w:val="28"/>
                <w:lang w:val="uk-UA"/>
              </w:rPr>
            </w:pPr>
          </w:p>
        </w:tc>
        <w:tc>
          <w:tcPr>
            <w:tcW w:w="1134" w:type="dxa"/>
            <w:shd w:val="clear" w:color="auto" w:fill="auto"/>
          </w:tcPr>
          <w:p w:rsidR="00CB0F7A" w:rsidRPr="00CC5222" w:rsidRDefault="00CB0F7A" w:rsidP="0002743F">
            <w:pPr>
              <w:pStyle w:val="HTML"/>
              <w:jc w:val="center"/>
              <w:rPr>
                <w:rFonts w:ascii="Times New Roman" w:hAnsi="Times New Roman" w:cs="Times New Roman"/>
                <w:sz w:val="28"/>
                <w:szCs w:val="28"/>
                <w:lang w:val="uk-UA"/>
              </w:rPr>
            </w:pPr>
            <w:r w:rsidRPr="00CC5222">
              <w:rPr>
                <w:rFonts w:ascii="Times New Roman" w:hAnsi="Times New Roman" w:cs="Times New Roman"/>
                <w:sz w:val="28"/>
                <w:szCs w:val="28"/>
                <w:lang w:val="uk-UA"/>
              </w:rPr>
              <w:t>Протягом оздоровчого періоду щомісячно до 05. числа</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 xml:space="preserve">В 2023 році  </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ГУ ДПСС в Івано-</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 xml:space="preserve">Франківській області затверджено Програму моніторингу організації харчування дітей у </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закладах освіти та дитячих закладах оздоровлення та відпочинку,</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дотримання протиепідемічних вимог.</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На виконання даної Програми проведено 888 моніторингових обстежень у</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сфері санітарного законодавства у закладах загальної середньої освіти та</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405 у закладах дошкільної освіти. Порушення в сфері дотримання</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санітарного законодавства виявлено в 673 школах та в 294 дошкільних закладах. Направлено 449 рекомендаційних листів керівникам шкіл та 215 – керівникам</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дошкільних закладів. Направлено 338 рекомендаційних листів керівникам шкіл та 164 – керівникам</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lastRenderedPageBreak/>
              <w:t>дошкільних закладів. В 2023 році</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розглянуто 1630 примірних чотиритижневих сезонних меню закладів загальної</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середньої освіти, з яких погоджено 1561 (96%), 69 меню повернуті на</w:t>
            </w:r>
          </w:p>
          <w:p w:rsidR="00CB0F7A" w:rsidRPr="00CC5222" w:rsidRDefault="00CB0F7A" w:rsidP="00623A0F">
            <w:pPr>
              <w:jc w:val="both"/>
              <w:rPr>
                <w:rStyle w:val="apple-converted-space"/>
                <w:rFonts w:eastAsia="Calibri"/>
                <w:szCs w:val="28"/>
                <w:shd w:val="clear" w:color="auto" w:fill="FFFFFF"/>
                <w:lang w:val="uk-UA"/>
              </w:rPr>
            </w:pPr>
            <w:r w:rsidRPr="00CC5222">
              <w:rPr>
                <w:rStyle w:val="apple-converted-space"/>
                <w:rFonts w:eastAsia="Calibri"/>
                <w:szCs w:val="28"/>
                <w:shd w:val="clear" w:color="auto" w:fill="FFFFFF"/>
                <w:lang w:val="uk-UA"/>
              </w:rPr>
              <w:t>доопрацювання, розглянуто 1153 примірних меню закладів дошкільної освіти,</w:t>
            </w:r>
          </w:p>
          <w:p w:rsidR="00CB0F7A" w:rsidRPr="00CC5222" w:rsidRDefault="00CB0F7A" w:rsidP="00623A0F">
            <w:pPr>
              <w:jc w:val="both"/>
              <w:rPr>
                <w:b/>
                <w:szCs w:val="28"/>
                <w:lang w:val="uk-UA"/>
              </w:rPr>
            </w:pPr>
            <w:r w:rsidRPr="00CC5222">
              <w:rPr>
                <w:rStyle w:val="apple-converted-space"/>
                <w:rFonts w:eastAsia="Calibri"/>
                <w:szCs w:val="28"/>
                <w:shd w:val="clear" w:color="auto" w:fill="FFFFFF"/>
                <w:lang w:val="uk-UA"/>
              </w:rPr>
              <w:t>погоджено 1108 (96%), 45 меню повернуто на доопрацювання.</w:t>
            </w: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15.6</w:t>
            </w:r>
          </w:p>
        </w:tc>
        <w:tc>
          <w:tcPr>
            <w:tcW w:w="3544" w:type="dxa"/>
            <w:shd w:val="clear" w:color="auto" w:fill="auto"/>
          </w:tcPr>
          <w:p w:rsidR="00CB0F7A" w:rsidRPr="00CC5222" w:rsidRDefault="00CB0F7A" w:rsidP="0002743F">
            <w:pPr>
              <w:jc w:val="both"/>
              <w:rPr>
                <w:szCs w:val="28"/>
                <w:lang w:val="uk-UA"/>
              </w:rPr>
            </w:pPr>
            <w:r w:rsidRPr="00CC5222">
              <w:rPr>
                <w:szCs w:val="28"/>
                <w:lang w:val="uk-UA"/>
              </w:rPr>
              <w:t xml:space="preserve">Забезпечити виконання  плану </w:t>
            </w:r>
            <w:r w:rsidRPr="00CC5222">
              <w:rPr>
                <w:color w:val="000000"/>
                <w:szCs w:val="28"/>
                <w:lang w:val="uk-UA" w:eastAsia="uk-UA"/>
              </w:rPr>
              <w:t xml:space="preserve">лабораторних та   інструментальних досліджень, випробувань, експертизи під час здійснення державного нагляду (контролю) </w:t>
            </w:r>
            <w:r w:rsidRPr="00CC5222">
              <w:rPr>
                <w:szCs w:val="28"/>
                <w:lang w:val="uk-UA"/>
              </w:rPr>
              <w:t>у сфері санітарного законодавства для забезпечення санітарного та епідемічного благополуччя населення області</w:t>
            </w:r>
          </w:p>
          <w:p w:rsidR="00CB0F7A" w:rsidRPr="00CC5222" w:rsidRDefault="00CB0F7A" w:rsidP="0002743F">
            <w:pPr>
              <w:jc w:val="both"/>
              <w:rPr>
                <w:szCs w:val="28"/>
                <w:lang w:val="uk-UA"/>
              </w:rPr>
            </w:pPr>
          </w:p>
        </w:tc>
        <w:tc>
          <w:tcPr>
            <w:tcW w:w="1134" w:type="dxa"/>
            <w:shd w:val="clear" w:color="auto" w:fill="auto"/>
          </w:tcPr>
          <w:p w:rsidR="00CB0F7A" w:rsidRPr="00CC5222" w:rsidRDefault="00CB0F7A" w:rsidP="0002743F">
            <w:pPr>
              <w:pStyle w:val="HTML"/>
              <w:jc w:val="center"/>
              <w:rPr>
                <w:rFonts w:ascii="Times New Roman" w:hAnsi="Times New Roman" w:cs="Times New Roman"/>
                <w:sz w:val="28"/>
                <w:szCs w:val="28"/>
                <w:lang w:val="uk-UA"/>
              </w:rPr>
            </w:pPr>
            <w:r w:rsidRPr="00CC5222">
              <w:rPr>
                <w:rFonts w:ascii="Times New Roman" w:hAnsi="Times New Roman" w:cs="Times New Roman"/>
                <w:sz w:val="28"/>
                <w:szCs w:val="28"/>
                <w:lang w:val="uk-UA"/>
              </w:rPr>
              <w:t>щоквартально</w:t>
            </w:r>
          </w:p>
          <w:p w:rsidR="00CB0F7A" w:rsidRPr="00CC5222" w:rsidRDefault="00CB0F7A" w:rsidP="0002743F">
            <w:pPr>
              <w:pStyle w:val="HTML"/>
              <w:jc w:val="center"/>
              <w:rPr>
                <w:rFonts w:ascii="Times New Roman" w:hAnsi="Times New Roman" w:cs="Times New Roman"/>
                <w:sz w:val="28"/>
                <w:szCs w:val="28"/>
                <w:lang w:val="uk-UA"/>
              </w:rPr>
            </w:pPr>
            <w:r w:rsidRPr="00CC5222">
              <w:rPr>
                <w:rFonts w:ascii="Times New Roman" w:hAnsi="Times New Roman" w:cs="Times New Roman"/>
                <w:sz w:val="28"/>
                <w:szCs w:val="28"/>
                <w:lang w:val="uk-UA"/>
              </w:rPr>
              <w:t xml:space="preserve">до 05 числа місяця, наступного за звітний період </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623A0F">
            <w:pPr>
              <w:jc w:val="both"/>
              <w:rPr>
                <w:b/>
                <w:szCs w:val="28"/>
                <w:lang w:val="uk-UA"/>
              </w:rPr>
            </w:pPr>
            <w:r w:rsidRPr="00CC5222">
              <w:rPr>
                <w:szCs w:val="28"/>
                <w:lang w:val="uk-UA" w:eastAsia="uk-UA"/>
              </w:rPr>
              <w:t xml:space="preserve">При позапланових перевірках централізованих водопроводів відібрано </w:t>
            </w:r>
            <w:r w:rsidRPr="00CC5222">
              <w:rPr>
                <w:b/>
                <w:szCs w:val="28"/>
                <w:lang w:val="uk-UA"/>
              </w:rPr>
              <w:t>254</w:t>
            </w:r>
            <w:r w:rsidRPr="00CC5222">
              <w:rPr>
                <w:szCs w:val="28"/>
                <w:lang w:val="uk-UA"/>
              </w:rPr>
              <w:t xml:space="preserve"> проб води питної: </w:t>
            </w:r>
            <w:r w:rsidRPr="00CC5222">
              <w:rPr>
                <w:b/>
                <w:szCs w:val="28"/>
                <w:lang w:val="uk-UA"/>
              </w:rPr>
              <w:t>111</w:t>
            </w:r>
            <w:r w:rsidRPr="00CC5222">
              <w:rPr>
                <w:szCs w:val="28"/>
                <w:lang w:val="uk-UA"/>
              </w:rPr>
              <w:t xml:space="preserve"> - для дослідження за мікробіологічними, </w:t>
            </w:r>
            <w:r w:rsidRPr="00CC5222">
              <w:rPr>
                <w:b/>
                <w:szCs w:val="28"/>
                <w:lang w:val="uk-UA"/>
              </w:rPr>
              <w:t>103</w:t>
            </w:r>
            <w:r w:rsidRPr="00CC5222">
              <w:rPr>
                <w:szCs w:val="28"/>
                <w:lang w:val="uk-UA"/>
              </w:rPr>
              <w:t xml:space="preserve"> - для дослідження за санітарно-хімічними показниками, </w:t>
            </w:r>
            <w:r w:rsidRPr="00CC5222">
              <w:rPr>
                <w:b/>
                <w:szCs w:val="28"/>
                <w:lang w:val="uk-UA"/>
              </w:rPr>
              <w:t>40</w:t>
            </w:r>
            <w:r w:rsidRPr="00CC5222">
              <w:rPr>
                <w:szCs w:val="28"/>
                <w:lang w:val="uk-UA"/>
              </w:rPr>
              <w:t xml:space="preserve"> - для дослідження за радіологічними показниками. </w:t>
            </w:r>
          </w:p>
          <w:p w:rsidR="00CB0F7A" w:rsidRPr="005F79D7" w:rsidRDefault="00CB0F7A" w:rsidP="00623A0F">
            <w:pPr>
              <w:pStyle w:val="a4"/>
              <w:spacing w:before="0" w:beforeAutospacing="0" w:after="0" w:afterAutospacing="0"/>
              <w:jc w:val="both"/>
              <w:rPr>
                <w:bCs/>
                <w:sz w:val="28"/>
                <w:szCs w:val="28"/>
              </w:rPr>
            </w:pPr>
            <w:r w:rsidRPr="00CC5222">
              <w:rPr>
                <w:sz w:val="28"/>
                <w:szCs w:val="28"/>
              </w:rPr>
              <w:t xml:space="preserve">За результатами досліджень </w:t>
            </w:r>
            <w:r w:rsidRPr="00CC5222">
              <w:rPr>
                <w:b/>
                <w:sz w:val="28"/>
                <w:szCs w:val="28"/>
              </w:rPr>
              <w:t xml:space="preserve">34 </w:t>
            </w:r>
            <w:r w:rsidRPr="00CC5222">
              <w:rPr>
                <w:sz w:val="28"/>
                <w:szCs w:val="28"/>
              </w:rPr>
              <w:t xml:space="preserve">проби питної води не відповідали вимогам </w:t>
            </w:r>
            <w:r w:rsidRPr="00CC5222">
              <w:rPr>
                <w:bCs/>
                <w:sz w:val="28"/>
                <w:szCs w:val="28"/>
              </w:rPr>
              <w:t xml:space="preserve">ДСанПіНу 2.2.4.171-10 «Гігієнічні вимоги до води питної, призначеної для споживання людиною»: 33 проба - за санітарно-хімічними показниками (невідповідності по </w:t>
            </w:r>
            <w:proofErr w:type="spellStart"/>
            <w:r w:rsidRPr="00CC5222">
              <w:rPr>
                <w:bCs/>
                <w:sz w:val="28"/>
                <w:szCs w:val="28"/>
              </w:rPr>
              <w:t>рН</w:t>
            </w:r>
            <w:proofErr w:type="spellEnd"/>
            <w:r w:rsidRPr="00CC5222">
              <w:rPr>
                <w:bCs/>
                <w:sz w:val="28"/>
                <w:szCs w:val="28"/>
              </w:rPr>
              <w:t xml:space="preserve"> та твердості води) та </w:t>
            </w:r>
            <w:r w:rsidRPr="00CC5222">
              <w:rPr>
                <w:b/>
                <w:bCs/>
                <w:sz w:val="28"/>
                <w:szCs w:val="28"/>
              </w:rPr>
              <w:t>1</w:t>
            </w:r>
            <w:r w:rsidRPr="00CC5222">
              <w:rPr>
                <w:bCs/>
                <w:sz w:val="28"/>
                <w:szCs w:val="28"/>
              </w:rPr>
              <w:t xml:space="preserve"> проба питної води за мікробіологічними показниками.</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15.7</w:t>
            </w:r>
          </w:p>
        </w:tc>
        <w:tc>
          <w:tcPr>
            <w:tcW w:w="3544" w:type="dxa"/>
            <w:shd w:val="clear" w:color="auto" w:fill="auto"/>
          </w:tcPr>
          <w:p w:rsidR="00CB0F7A" w:rsidRPr="00CC5222" w:rsidRDefault="00CB0F7A" w:rsidP="0002743F">
            <w:pPr>
              <w:pStyle w:val="HTML"/>
              <w:jc w:val="both"/>
              <w:rPr>
                <w:rFonts w:ascii="Times New Roman" w:hAnsi="Times New Roman" w:cs="Times New Roman"/>
                <w:sz w:val="28"/>
                <w:szCs w:val="28"/>
                <w:lang w:val="uk-UA"/>
              </w:rPr>
            </w:pPr>
            <w:r w:rsidRPr="00CC5222">
              <w:rPr>
                <w:rFonts w:ascii="Times New Roman" w:hAnsi="Times New Roman" w:cs="Times New Roman"/>
                <w:sz w:val="28"/>
                <w:szCs w:val="28"/>
                <w:lang w:val="uk-UA"/>
              </w:rPr>
              <w:t xml:space="preserve">Здійснення державного санітарно-епідеміологічного нагляду за станом пляжів і рекреаційних зон, відведених для купання та підготовки відповідних об’єктів до початку оздоровчого сезону </w:t>
            </w:r>
          </w:p>
          <w:p w:rsidR="00CB0F7A" w:rsidRPr="00CC5222" w:rsidRDefault="00CB0F7A" w:rsidP="0002743F">
            <w:pPr>
              <w:pStyle w:val="HTML"/>
              <w:jc w:val="both"/>
              <w:rPr>
                <w:rFonts w:ascii="Times New Roman" w:hAnsi="Times New Roman" w:cs="Times New Roman"/>
                <w:sz w:val="28"/>
                <w:szCs w:val="28"/>
                <w:lang w:val="uk-UA"/>
              </w:rPr>
            </w:pPr>
          </w:p>
        </w:tc>
        <w:tc>
          <w:tcPr>
            <w:tcW w:w="1134" w:type="dxa"/>
            <w:shd w:val="clear" w:color="auto" w:fill="auto"/>
          </w:tcPr>
          <w:p w:rsidR="00CB0F7A" w:rsidRPr="00CC5222" w:rsidRDefault="00CB0F7A" w:rsidP="0002743F">
            <w:pPr>
              <w:jc w:val="center"/>
              <w:rPr>
                <w:szCs w:val="28"/>
                <w:lang w:val="uk-UA"/>
              </w:rPr>
            </w:pPr>
            <w:r w:rsidRPr="00CC5222">
              <w:rPr>
                <w:szCs w:val="28"/>
                <w:lang w:val="uk-UA"/>
              </w:rPr>
              <w:t>до 10 травня</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623A0F">
            <w:pPr>
              <w:rPr>
                <w:szCs w:val="28"/>
                <w:lang w:val="uk-UA"/>
              </w:rPr>
            </w:pPr>
            <w:r w:rsidRPr="00CC5222">
              <w:rPr>
                <w:szCs w:val="28"/>
                <w:lang w:val="uk-UA"/>
              </w:rPr>
              <w:t>В 2023 році функціонували 3</w:t>
            </w:r>
          </w:p>
          <w:p w:rsidR="00CB0F7A" w:rsidRPr="00CC5222" w:rsidRDefault="00CB0F7A" w:rsidP="00623A0F">
            <w:pPr>
              <w:rPr>
                <w:szCs w:val="28"/>
                <w:lang w:val="uk-UA"/>
              </w:rPr>
            </w:pPr>
            <w:r w:rsidRPr="00CC5222">
              <w:rPr>
                <w:szCs w:val="28"/>
                <w:lang w:val="uk-UA"/>
              </w:rPr>
              <w:t>пляжі, 1 в м. Івано-Франківськ та</w:t>
            </w:r>
          </w:p>
          <w:p w:rsidR="00CB0F7A" w:rsidRPr="00CC5222" w:rsidRDefault="00CB0F7A" w:rsidP="00623A0F">
            <w:pPr>
              <w:rPr>
                <w:szCs w:val="28"/>
                <w:lang w:val="uk-UA"/>
              </w:rPr>
            </w:pPr>
            <w:r w:rsidRPr="00CC5222">
              <w:rPr>
                <w:szCs w:val="28"/>
                <w:lang w:val="uk-UA"/>
              </w:rPr>
              <w:t>2 в ТК «Буковель». Івано-</w:t>
            </w:r>
          </w:p>
          <w:p w:rsidR="00CB0F7A" w:rsidRPr="00CC5222" w:rsidRDefault="00CB0F7A" w:rsidP="00623A0F">
            <w:pPr>
              <w:rPr>
                <w:szCs w:val="28"/>
                <w:lang w:val="uk-UA"/>
              </w:rPr>
            </w:pPr>
            <w:r w:rsidRPr="00CC5222">
              <w:rPr>
                <w:szCs w:val="28"/>
                <w:lang w:val="uk-UA"/>
              </w:rPr>
              <w:t>Франківським управлінням та</w:t>
            </w:r>
          </w:p>
          <w:p w:rsidR="00CB0F7A" w:rsidRPr="00CC5222" w:rsidRDefault="00CB0F7A" w:rsidP="00623A0F">
            <w:pPr>
              <w:rPr>
                <w:szCs w:val="28"/>
                <w:lang w:val="uk-UA"/>
              </w:rPr>
            </w:pPr>
            <w:r w:rsidRPr="00CC5222">
              <w:rPr>
                <w:szCs w:val="28"/>
                <w:lang w:val="uk-UA"/>
              </w:rPr>
              <w:t>Яремчанським відділом ГУДПСС</w:t>
            </w:r>
          </w:p>
          <w:p w:rsidR="00CB0F7A" w:rsidRPr="00CC5222" w:rsidRDefault="00CB0F7A" w:rsidP="00623A0F">
            <w:pPr>
              <w:rPr>
                <w:szCs w:val="28"/>
                <w:lang w:val="uk-UA"/>
              </w:rPr>
            </w:pPr>
            <w:r w:rsidRPr="00CC5222">
              <w:rPr>
                <w:szCs w:val="28"/>
                <w:lang w:val="uk-UA"/>
              </w:rPr>
              <w:t>здійснено санепіднагляд за станом</w:t>
            </w:r>
          </w:p>
          <w:p w:rsidR="00CB0F7A" w:rsidRPr="00CC5222" w:rsidRDefault="00CB0F7A" w:rsidP="00623A0F">
            <w:pPr>
              <w:rPr>
                <w:szCs w:val="28"/>
                <w:lang w:val="uk-UA"/>
              </w:rPr>
            </w:pPr>
            <w:r w:rsidRPr="00CC5222">
              <w:rPr>
                <w:szCs w:val="28"/>
                <w:lang w:val="uk-UA"/>
              </w:rPr>
              <w:t>пляжів, порушень санітарних</w:t>
            </w:r>
          </w:p>
          <w:p w:rsidR="00CB0F7A" w:rsidRPr="00CC5222" w:rsidRDefault="00CB0F7A" w:rsidP="00623A0F">
            <w:pPr>
              <w:jc w:val="both"/>
              <w:rPr>
                <w:b/>
                <w:color w:val="FF0000"/>
                <w:szCs w:val="28"/>
                <w:lang w:val="uk-UA"/>
              </w:rPr>
            </w:pPr>
            <w:r w:rsidRPr="00CC5222">
              <w:rPr>
                <w:szCs w:val="28"/>
                <w:lang w:val="uk-UA"/>
              </w:rPr>
              <w:t>вимог не виявлено.</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15.8</w:t>
            </w:r>
          </w:p>
        </w:tc>
        <w:tc>
          <w:tcPr>
            <w:tcW w:w="3544" w:type="dxa"/>
            <w:shd w:val="clear" w:color="auto" w:fill="auto"/>
          </w:tcPr>
          <w:p w:rsidR="00CB0F7A" w:rsidRPr="00CC5222" w:rsidRDefault="00CB0F7A" w:rsidP="0002743F">
            <w:pPr>
              <w:pStyle w:val="HTML"/>
              <w:jc w:val="both"/>
              <w:rPr>
                <w:rFonts w:ascii="Times New Roman" w:hAnsi="Times New Roman" w:cs="Times New Roman"/>
                <w:b/>
                <w:bCs/>
                <w:sz w:val="28"/>
                <w:szCs w:val="28"/>
                <w:lang w:val="uk-UA"/>
              </w:rPr>
            </w:pPr>
            <w:r w:rsidRPr="00CC5222">
              <w:rPr>
                <w:rFonts w:ascii="Times New Roman" w:hAnsi="Times New Roman" w:cs="Times New Roman"/>
                <w:sz w:val="28"/>
                <w:szCs w:val="28"/>
                <w:lang w:val="uk-UA"/>
              </w:rPr>
              <w:t xml:space="preserve">Здійснення державного нагляду (контролю) за діяльністю дитячих закладів оздоровлення та відпочинку (незалежно від форм власності та підпорядкування) під час ходу  підготовки до сезону оздоровлення та відпочинку, зокрема щодо створення в них безпечних умов перебування та підготовка інформаційно-аналітичних матеріалів </w:t>
            </w:r>
            <w:r w:rsidRPr="00CC5222">
              <w:rPr>
                <w:rFonts w:ascii="Times New Roman" w:hAnsi="Times New Roman" w:cs="Times New Roman"/>
                <w:iCs/>
                <w:sz w:val="28"/>
                <w:szCs w:val="28"/>
                <w:lang w:val="uk-UA"/>
              </w:rPr>
              <w:t>про підсумки</w:t>
            </w:r>
            <w:r w:rsidRPr="00CC5222">
              <w:rPr>
                <w:rFonts w:ascii="Times New Roman" w:hAnsi="Times New Roman" w:cs="Times New Roman"/>
                <w:i/>
                <w:sz w:val="28"/>
                <w:szCs w:val="28"/>
                <w:lang w:val="uk-UA"/>
              </w:rPr>
              <w:t xml:space="preserve"> </w:t>
            </w:r>
            <w:r w:rsidRPr="00CC5222">
              <w:rPr>
                <w:rFonts w:ascii="Times New Roman" w:hAnsi="Times New Roman" w:cs="Times New Roman"/>
                <w:sz w:val="28"/>
                <w:szCs w:val="28"/>
                <w:lang w:val="uk-UA"/>
              </w:rPr>
              <w:t xml:space="preserve">оздоровлення та відпочинку дітей влітку </w:t>
            </w:r>
          </w:p>
        </w:tc>
        <w:tc>
          <w:tcPr>
            <w:tcW w:w="1134" w:type="dxa"/>
            <w:shd w:val="clear" w:color="auto" w:fill="auto"/>
          </w:tcPr>
          <w:p w:rsidR="00CB0F7A" w:rsidRPr="00CC5222" w:rsidRDefault="00CB0F7A" w:rsidP="0002743F">
            <w:pPr>
              <w:pStyle w:val="HTML"/>
              <w:tabs>
                <w:tab w:val="clear" w:pos="916"/>
                <w:tab w:val="left" w:pos="1064"/>
              </w:tabs>
              <w:jc w:val="center"/>
              <w:rPr>
                <w:rFonts w:ascii="Times New Roman" w:hAnsi="Times New Roman" w:cs="Times New Roman"/>
                <w:sz w:val="28"/>
                <w:szCs w:val="28"/>
                <w:lang w:val="uk-UA"/>
              </w:rPr>
            </w:pPr>
            <w:r w:rsidRPr="00CC5222">
              <w:rPr>
                <w:rFonts w:ascii="Times New Roman" w:hAnsi="Times New Roman" w:cs="Times New Roman"/>
                <w:sz w:val="28"/>
                <w:szCs w:val="28"/>
                <w:lang w:val="uk-UA"/>
              </w:rPr>
              <w:t xml:space="preserve">до 05 червня </w:t>
            </w:r>
          </w:p>
          <w:p w:rsidR="00CB0F7A" w:rsidRPr="00CC5222" w:rsidRDefault="00CB0F7A" w:rsidP="0002743F">
            <w:pPr>
              <w:pStyle w:val="HTML"/>
              <w:tabs>
                <w:tab w:val="clear" w:pos="916"/>
                <w:tab w:val="left" w:pos="1064"/>
              </w:tabs>
              <w:jc w:val="center"/>
              <w:rPr>
                <w:rFonts w:ascii="Times New Roman" w:hAnsi="Times New Roman" w:cs="Times New Roman"/>
                <w:b/>
                <w:bCs/>
                <w:sz w:val="28"/>
                <w:szCs w:val="28"/>
                <w:lang w:val="uk-UA"/>
              </w:rPr>
            </w:pPr>
            <w:r w:rsidRPr="00CC5222">
              <w:rPr>
                <w:rFonts w:ascii="Times New Roman" w:hAnsi="Times New Roman" w:cs="Times New Roman"/>
                <w:color w:val="000000"/>
                <w:sz w:val="28"/>
                <w:szCs w:val="28"/>
                <w:lang w:val="uk-UA"/>
              </w:rPr>
              <w:t>до 05 вересня</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623A0F">
            <w:pPr>
              <w:rPr>
                <w:szCs w:val="28"/>
                <w:lang w:val="uk-UA"/>
              </w:rPr>
            </w:pPr>
            <w:r w:rsidRPr="00CC5222">
              <w:rPr>
                <w:szCs w:val="28"/>
                <w:lang w:val="uk-UA"/>
              </w:rPr>
              <w:t>Спеціалістами ГУ ДПСС в Івано-</w:t>
            </w:r>
          </w:p>
          <w:p w:rsidR="00CB0F7A" w:rsidRPr="00CC5222" w:rsidRDefault="00CB0F7A" w:rsidP="00623A0F">
            <w:pPr>
              <w:rPr>
                <w:szCs w:val="28"/>
                <w:lang w:val="uk-UA"/>
              </w:rPr>
            </w:pPr>
            <w:r w:rsidRPr="00CC5222">
              <w:rPr>
                <w:szCs w:val="28"/>
                <w:lang w:val="uk-UA"/>
              </w:rPr>
              <w:t>Франківській області взято участь</w:t>
            </w:r>
          </w:p>
          <w:p w:rsidR="00CB0F7A" w:rsidRPr="00CC5222" w:rsidRDefault="00CB0F7A" w:rsidP="00623A0F">
            <w:pPr>
              <w:rPr>
                <w:szCs w:val="28"/>
                <w:lang w:val="uk-UA"/>
              </w:rPr>
            </w:pPr>
            <w:r w:rsidRPr="00CC5222">
              <w:rPr>
                <w:szCs w:val="28"/>
                <w:lang w:val="uk-UA"/>
              </w:rPr>
              <w:t>у засіданні 5-ти координаційних штабів з питань підготовки та організації проведення оздоровлення та</w:t>
            </w:r>
          </w:p>
          <w:p w:rsidR="00CB0F7A" w:rsidRPr="00CC5222" w:rsidRDefault="00CB0F7A" w:rsidP="00623A0F">
            <w:pPr>
              <w:rPr>
                <w:szCs w:val="28"/>
                <w:lang w:val="uk-UA"/>
              </w:rPr>
            </w:pPr>
            <w:r w:rsidRPr="00CC5222">
              <w:rPr>
                <w:szCs w:val="28"/>
                <w:lang w:val="uk-UA"/>
              </w:rPr>
              <w:t>відпочинку дітей Івано-</w:t>
            </w:r>
          </w:p>
          <w:p w:rsidR="00CB0F7A" w:rsidRPr="00CC5222" w:rsidRDefault="00CB0F7A" w:rsidP="00623A0F">
            <w:pPr>
              <w:rPr>
                <w:szCs w:val="28"/>
                <w:lang w:val="uk-UA"/>
              </w:rPr>
            </w:pPr>
            <w:r w:rsidRPr="00CC5222">
              <w:rPr>
                <w:szCs w:val="28"/>
                <w:lang w:val="uk-UA"/>
              </w:rPr>
              <w:t>Франківської області влітку 2023 року.</w:t>
            </w:r>
          </w:p>
          <w:p w:rsidR="00CB0F7A" w:rsidRPr="00CC5222" w:rsidRDefault="00CB0F7A" w:rsidP="00623A0F">
            <w:pPr>
              <w:rPr>
                <w:szCs w:val="28"/>
                <w:lang w:val="uk-UA"/>
              </w:rPr>
            </w:pPr>
            <w:r w:rsidRPr="00CC5222">
              <w:rPr>
                <w:szCs w:val="28"/>
                <w:lang w:val="uk-UA"/>
              </w:rPr>
              <w:t>Загалом влітку 2023 року в області функціонувало 51 заклад, із них 18– позаміських, 25 денних (пришкільних), 8 – наметових таборів.</w:t>
            </w:r>
          </w:p>
          <w:p w:rsidR="00CB0F7A" w:rsidRPr="00CC5222" w:rsidRDefault="00CB0F7A" w:rsidP="00623A0F">
            <w:pPr>
              <w:rPr>
                <w:szCs w:val="28"/>
                <w:lang w:val="uk-UA"/>
              </w:rPr>
            </w:pPr>
            <w:r w:rsidRPr="00CC5222">
              <w:rPr>
                <w:szCs w:val="28"/>
                <w:lang w:val="uk-UA"/>
              </w:rPr>
              <w:t>Всього в дитячих закладах області протягом оздоровчого сезону</w:t>
            </w:r>
          </w:p>
          <w:p w:rsidR="00CB0F7A" w:rsidRPr="00CC5222" w:rsidRDefault="00CB0F7A" w:rsidP="00623A0F">
            <w:pPr>
              <w:rPr>
                <w:szCs w:val="28"/>
                <w:lang w:val="uk-UA"/>
              </w:rPr>
            </w:pPr>
            <w:r w:rsidRPr="00CC5222">
              <w:rPr>
                <w:szCs w:val="28"/>
                <w:lang w:val="uk-UA"/>
              </w:rPr>
              <w:t>перебувало 18329 дітей, із них 2070 - оздоровлювалось, 16259 –</w:t>
            </w:r>
          </w:p>
          <w:p w:rsidR="00CB0F7A" w:rsidRPr="00CC5222" w:rsidRDefault="00CB0F7A" w:rsidP="00623A0F">
            <w:pPr>
              <w:rPr>
                <w:szCs w:val="28"/>
                <w:lang w:val="uk-UA"/>
              </w:rPr>
            </w:pPr>
            <w:r w:rsidRPr="00CC5222">
              <w:rPr>
                <w:szCs w:val="28"/>
                <w:lang w:val="uk-UA"/>
              </w:rPr>
              <w:t>відпочивали. За участю спеціалістів</w:t>
            </w:r>
          </w:p>
          <w:p w:rsidR="00CB0F7A" w:rsidRPr="00CC5222" w:rsidRDefault="00CB0F7A" w:rsidP="00623A0F">
            <w:pPr>
              <w:rPr>
                <w:szCs w:val="28"/>
                <w:lang w:val="uk-UA"/>
              </w:rPr>
            </w:pPr>
            <w:r w:rsidRPr="00CC5222">
              <w:rPr>
                <w:szCs w:val="28"/>
                <w:lang w:val="uk-UA"/>
              </w:rPr>
              <w:lastRenderedPageBreak/>
              <w:t>Держпродспоживслужби</w:t>
            </w:r>
          </w:p>
          <w:p w:rsidR="00CB0F7A" w:rsidRPr="00CC5222" w:rsidRDefault="00CB0F7A" w:rsidP="00623A0F">
            <w:pPr>
              <w:rPr>
                <w:szCs w:val="28"/>
                <w:lang w:val="uk-UA"/>
              </w:rPr>
            </w:pPr>
            <w:r w:rsidRPr="00CC5222">
              <w:rPr>
                <w:szCs w:val="28"/>
                <w:lang w:val="uk-UA"/>
              </w:rPr>
              <w:t>області проведено 36  комісійних обстежень. Узагальнені інформації надавалась  в Івано-</w:t>
            </w:r>
          </w:p>
          <w:p w:rsidR="00CB0F7A" w:rsidRPr="00CC5222" w:rsidRDefault="00CB0F7A" w:rsidP="00623A0F">
            <w:pPr>
              <w:rPr>
                <w:szCs w:val="28"/>
                <w:lang w:val="uk-UA"/>
              </w:rPr>
            </w:pPr>
            <w:r w:rsidRPr="00CC5222">
              <w:rPr>
                <w:szCs w:val="28"/>
                <w:lang w:val="uk-UA"/>
              </w:rPr>
              <w:t>Франківську ОВА  щомісячно та підсумкову - в грудні 2023 р.</w:t>
            </w:r>
          </w:p>
          <w:p w:rsidR="00CB0F7A" w:rsidRDefault="00CB0F7A" w:rsidP="00F95155">
            <w:pPr>
              <w:rPr>
                <w:szCs w:val="28"/>
                <w:lang w:val="uk-UA"/>
              </w:rPr>
            </w:pPr>
            <w:r w:rsidRPr="00CC5222">
              <w:rPr>
                <w:szCs w:val="28"/>
                <w:lang w:val="uk-UA"/>
              </w:rPr>
              <w:t>Проведено 92 моніторингових обстежень дитячих закладів оздоровлення та відпочинку, виявлено 23 порушення (30 %) вимог</w:t>
            </w:r>
          </w:p>
          <w:p w:rsidR="00CB0F7A" w:rsidRPr="00CC5222" w:rsidRDefault="00CB0F7A" w:rsidP="00F95155">
            <w:pPr>
              <w:rPr>
                <w:szCs w:val="28"/>
                <w:lang w:val="uk-UA"/>
              </w:rPr>
            </w:pPr>
            <w:r w:rsidRPr="00CC5222">
              <w:rPr>
                <w:szCs w:val="28"/>
                <w:lang w:val="uk-UA"/>
              </w:rPr>
              <w:t>санітарного законодавства.</w:t>
            </w:r>
          </w:p>
        </w:tc>
        <w:tc>
          <w:tcPr>
            <w:tcW w:w="2033" w:type="dxa"/>
          </w:tcPr>
          <w:p w:rsidR="00CB0F7A" w:rsidRPr="00CC5222" w:rsidRDefault="00CB0F7A" w:rsidP="00AD4DEF">
            <w:pPr>
              <w:jc w:val="both"/>
              <w:rPr>
                <w:b/>
                <w:szCs w:val="28"/>
                <w:lang w:val="uk-UA"/>
              </w:rPr>
            </w:pPr>
          </w:p>
        </w:tc>
      </w:tr>
      <w:tr w:rsidR="00CB0F7A" w:rsidRPr="005F79D7"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15.9</w:t>
            </w:r>
          </w:p>
        </w:tc>
        <w:tc>
          <w:tcPr>
            <w:tcW w:w="3544" w:type="dxa"/>
            <w:shd w:val="clear" w:color="auto" w:fill="auto"/>
          </w:tcPr>
          <w:p w:rsidR="00CB0F7A" w:rsidRPr="00CC5222" w:rsidRDefault="00CB0F7A" w:rsidP="0002743F">
            <w:pPr>
              <w:pStyle w:val="HTML"/>
              <w:tabs>
                <w:tab w:val="left" w:pos="6129"/>
              </w:tabs>
              <w:jc w:val="both"/>
              <w:rPr>
                <w:rFonts w:ascii="Times New Roman" w:hAnsi="Times New Roman" w:cs="Times New Roman"/>
                <w:sz w:val="28"/>
                <w:szCs w:val="28"/>
                <w:lang w:val="uk-UA"/>
              </w:rPr>
            </w:pPr>
            <w:r w:rsidRPr="00CC5222">
              <w:rPr>
                <w:rFonts w:ascii="Times New Roman" w:hAnsi="Times New Roman" w:cs="Times New Roman"/>
                <w:sz w:val="28"/>
                <w:szCs w:val="28"/>
                <w:lang w:val="uk-UA"/>
              </w:rPr>
              <w:t xml:space="preserve">Здійснення державного нагляду за дотриманням санітарного законодавства в </w:t>
            </w:r>
            <w:r w:rsidRPr="00CC5222">
              <w:rPr>
                <w:rFonts w:ascii="Times New Roman" w:hAnsi="Times New Roman" w:cs="Times New Roman"/>
                <w:color w:val="1D2129"/>
                <w:sz w:val="28"/>
                <w:szCs w:val="28"/>
                <w:shd w:val="clear" w:color="auto" w:fill="FFFFFF"/>
                <w:lang w:val="uk-UA"/>
              </w:rPr>
              <w:t xml:space="preserve">закладах освіти у ході підготовки </w:t>
            </w:r>
            <w:r w:rsidRPr="00CC5222">
              <w:rPr>
                <w:rFonts w:ascii="Times New Roman" w:hAnsi="Times New Roman" w:cs="Times New Roman"/>
                <w:sz w:val="28"/>
                <w:szCs w:val="28"/>
                <w:lang w:val="uk-UA"/>
              </w:rPr>
              <w:t xml:space="preserve">до нового 2023-2024 навчального року, та </w:t>
            </w:r>
            <w:r w:rsidRPr="00CC5222">
              <w:rPr>
                <w:rFonts w:ascii="Times New Roman" w:hAnsi="Times New Roman" w:cs="Times New Roman"/>
                <w:color w:val="000000"/>
                <w:sz w:val="28"/>
                <w:szCs w:val="28"/>
                <w:lang w:val="uk-UA" w:eastAsia="uk-UA"/>
              </w:rPr>
              <w:t xml:space="preserve">стан </w:t>
            </w:r>
            <w:r w:rsidRPr="00CC5222">
              <w:rPr>
                <w:rFonts w:ascii="Times New Roman" w:hAnsi="Times New Roman" w:cs="Times New Roman"/>
                <w:color w:val="000000"/>
                <w:sz w:val="28"/>
                <w:szCs w:val="28"/>
                <w:lang w:val="uk-UA"/>
              </w:rPr>
              <w:t xml:space="preserve">готовності навчальних закладів до нового навчального року </w:t>
            </w:r>
          </w:p>
        </w:tc>
        <w:tc>
          <w:tcPr>
            <w:tcW w:w="1134" w:type="dxa"/>
            <w:shd w:val="clear" w:color="auto" w:fill="auto"/>
          </w:tcPr>
          <w:p w:rsidR="00CB0F7A" w:rsidRPr="00CC5222" w:rsidRDefault="00CB0F7A" w:rsidP="0002743F">
            <w:pPr>
              <w:pStyle w:val="HTML"/>
              <w:jc w:val="center"/>
              <w:rPr>
                <w:rFonts w:ascii="Times New Roman" w:hAnsi="Times New Roman" w:cs="Times New Roman"/>
                <w:sz w:val="28"/>
                <w:szCs w:val="28"/>
                <w:lang w:val="uk-UA"/>
              </w:rPr>
            </w:pPr>
            <w:r w:rsidRPr="00CC5222">
              <w:rPr>
                <w:rFonts w:ascii="Times New Roman" w:hAnsi="Times New Roman" w:cs="Times New Roman"/>
                <w:sz w:val="28"/>
                <w:szCs w:val="28"/>
                <w:lang w:val="uk-UA"/>
              </w:rPr>
              <w:t>до 20 серпня</w:t>
            </w:r>
          </w:p>
          <w:p w:rsidR="00CB0F7A" w:rsidRPr="00CC5222" w:rsidRDefault="00CB0F7A" w:rsidP="0002743F">
            <w:pPr>
              <w:pStyle w:val="HTML"/>
              <w:tabs>
                <w:tab w:val="clear" w:pos="916"/>
                <w:tab w:val="left" w:pos="1064"/>
              </w:tabs>
              <w:jc w:val="center"/>
              <w:rPr>
                <w:rFonts w:ascii="Times New Roman" w:hAnsi="Times New Roman" w:cs="Times New Roman"/>
                <w:sz w:val="28"/>
                <w:szCs w:val="28"/>
                <w:lang w:val="uk-UA"/>
              </w:rPr>
            </w:pP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623A0F">
            <w:pPr>
              <w:jc w:val="both"/>
              <w:rPr>
                <w:szCs w:val="28"/>
                <w:lang w:val="uk-UA"/>
              </w:rPr>
            </w:pPr>
            <w:r w:rsidRPr="00CC5222">
              <w:rPr>
                <w:szCs w:val="28"/>
                <w:lang w:val="uk-UA"/>
              </w:rPr>
              <w:t>В новому 2023-2024 навчальному році розпочали роботу:</w:t>
            </w:r>
          </w:p>
          <w:p w:rsidR="00CB0F7A" w:rsidRPr="00CC5222" w:rsidRDefault="00CB0F7A" w:rsidP="00623A0F">
            <w:pPr>
              <w:jc w:val="both"/>
              <w:rPr>
                <w:szCs w:val="28"/>
                <w:lang w:val="uk-UA"/>
              </w:rPr>
            </w:pPr>
            <w:r w:rsidRPr="00CC5222">
              <w:rPr>
                <w:szCs w:val="28"/>
                <w:lang w:val="uk-UA"/>
              </w:rPr>
              <w:t>680 закладів загальної середньої освіти, з них за очною формою – 647</w:t>
            </w:r>
          </w:p>
          <w:p w:rsidR="00CB0F7A" w:rsidRPr="00CC5222" w:rsidRDefault="00CB0F7A" w:rsidP="00623A0F">
            <w:pPr>
              <w:jc w:val="both"/>
              <w:rPr>
                <w:szCs w:val="28"/>
                <w:lang w:val="uk-UA"/>
              </w:rPr>
            </w:pPr>
            <w:r w:rsidRPr="00CC5222">
              <w:rPr>
                <w:szCs w:val="28"/>
                <w:lang w:val="uk-UA"/>
              </w:rPr>
              <w:t>закладів, 32- за змішаною системою та 1 школа дистанційно (через відсутність укриття), 291 заклад дошкільної освіти, 12</w:t>
            </w:r>
          </w:p>
          <w:p w:rsidR="00CB0F7A" w:rsidRPr="00CC5222" w:rsidRDefault="00CB0F7A" w:rsidP="00623A0F">
            <w:pPr>
              <w:jc w:val="both"/>
              <w:rPr>
                <w:szCs w:val="28"/>
                <w:lang w:val="uk-UA"/>
              </w:rPr>
            </w:pPr>
            <w:r w:rsidRPr="00CC5222">
              <w:rPr>
                <w:szCs w:val="28"/>
                <w:lang w:val="uk-UA"/>
              </w:rPr>
              <w:t>інтернатних закладів та 43 професійно-технічні училища та ВНЗ І-ІІ ст.</w:t>
            </w:r>
            <w:r w:rsidR="005F79D7">
              <w:rPr>
                <w:szCs w:val="28"/>
                <w:lang w:val="uk-UA"/>
              </w:rPr>
              <w:t xml:space="preserve"> </w:t>
            </w:r>
            <w:r w:rsidRPr="00CC5222">
              <w:rPr>
                <w:szCs w:val="28"/>
                <w:lang w:val="uk-UA"/>
              </w:rPr>
              <w:t>акредитації.</w:t>
            </w:r>
          </w:p>
          <w:p w:rsidR="00CB0F7A" w:rsidRPr="00CC5222" w:rsidRDefault="00CB0F7A" w:rsidP="00623A0F">
            <w:pPr>
              <w:jc w:val="both"/>
              <w:rPr>
                <w:szCs w:val="28"/>
                <w:lang w:val="uk-UA"/>
              </w:rPr>
            </w:pPr>
            <w:r w:rsidRPr="00CC5222">
              <w:rPr>
                <w:szCs w:val="28"/>
                <w:lang w:val="uk-UA"/>
              </w:rPr>
              <w:t>Всі заклади комісійно обстежені перед початком нового навчального року</w:t>
            </w:r>
            <w:r w:rsidR="005F79D7">
              <w:rPr>
                <w:szCs w:val="28"/>
                <w:lang w:val="uk-UA"/>
              </w:rPr>
              <w:t xml:space="preserve"> </w:t>
            </w:r>
            <w:r w:rsidRPr="00CC5222">
              <w:rPr>
                <w:szCs w:val="28"/>
                <w:lang w:val="uk-UA"/>
              </w:rPr>
              <w:t>спеціалістами ГУ ДПСС</w:t>
            </w:r>
          </w:p>
          <w:p w:rsidR="00CB0F7A" w:rsidRPr="00CC5222" w:rsidRDefault="00CB0F7A" w:rsidP="00623A0F">
            <w:pPr>
              <w:jc w:val="both"/>
              <w:rPr>
                <w:szCs w:val="28"/>
                <w:lang w:val="uk-UA"/>
              </w:rPr>
            </w:pPr>
            <w:r w:rsidRPr="00CC5222">
              <w:rPr>
                <w:szCs w:val="28"/>
                <w:lang w:val="uk-UA"/>
              </w:rPr>
              <w:t>в Івано-Франківській області у складі комісій, утворених</w:t>
            </w:r>
            <w:r w:rsidR="005F79D7">
              <w:rPr>
                <w:szCs w:val="28"/>
                <w:lang w:val="uk-UA"/>
              </w:rPr>
              <w:t xml:space="preserve"> </w:t>
            </w:r>
            <w:r w:rsidRPr="00CC5222">
              <w:rPr>
                <w:szCs w:val="28"/>
                <w:lang w:val="uk-UA"/>
              </w:rPr>
              <w:t xml:space="preserve">при територіальних громадах. Основними </w:t>
            </w:r>
            <w:r w:rsidRPr="00CC5222">
              <w:rPr>
                <w:szCs w:val="28"/>
                <w:lang w:val="uk-UA"/>
              </w:rPr>
              <w:lastRenderedPageBreak/>
              <w:t>порушеннями були: не завершено проведення ремонтних робіт водопровідних мереж в Чорнолізькій гімназії, 49 закладів освіти потребують</w:t>
            </w:r>
            <w:r w:rsidR="005F79D7">
              <w:rPr>
                <w:szCs w:val="28"/>
                <w:lang w:val="uk-UA"/>
              </w:rPr>
              <w:t xml:space="preserve"> </w:t>
            </w:r>
            <w:r w:rsidRPr="00CC5222">
              <w:rPr>
                <w:szCs w:val="28"/>
                <w:lang w:val="uk-UA"/>
              </w:rPr>
              <w:t>оновлення технологічного та холодильного обладнання (5%), в 43 закладах необлаштовані внутрішні санітарні вузли (4%), 7 закладів загальної середньої освіти</w:t>
            </w:r>
          </w:p>
          <w:p w:rsidR="00CB0F7A" w:rsidRPr="00CC5222" w:rsidRDefault="00CB0F7A" w:rsidP="00623A0F">
            <w:pPr>
              <w:jc w:val="both"/>
              <w:rPr>
                <w:szCs w:val="28"/>
                <w:lang w:val="uk-UA"/>
              </w:rPr>
            </w:pPr>
            <w:r w:rsidRPr="00CC5222">
              <w:rPr>
                <w:szCs w:val="28"/>
                <w:lang w:val="uk-UA"/>
              </w:rPr>
              <w:t>не відповідають гігієнічним вимогам по набору приміщень (1%) та 31 харчоблок</w:t>
            </w:r>
            <w:r w:rsidR="005F79D7">
              <w:rPr>
                <w:szCs w:val="28"/>
                <w:lang w:val="uk-UA"/>
              </w:rPr>
              <w:t xml:space="preserve"> </w:t>
            </w:r>
            <w:r w:rsidRPr="00CC5222">
              <w:rPr>
                <w:szCs w:val="28"/>
                <w:lang w:val="uk-UA"/>
              </w:rPr>
              <w:t>закладів освіти не відповідають гігієнічним вимогам по набору приміщень (3%).</w:t>
            </w:r>
          </w:p>
          <w:p w:rsidR="00CB0F7A" w:rsidRPr="005F79D7" w:rsidRDefault="00CB0F7A" w:rsidP="00623A0F">
            <w:pPr>
              <w:jc w:val="both"/>
              <w:rPr>
                <w:szCs w:val="28"/>
                <w:lang w:val="uk-UA"/>
              </w:rPr>
            </w:pPr>
            <w:r w:rsidRPr="00CC5222">
              <w:rPr>
                <w:szCs w:val="28"/>
                <w:lang w:val="uk-UA"/>
              </w:rPr>
              <w:t>Станом на 01.11.2023 завершено ремонтні роботи водопровідних мереж в</w:t>
            </w:r>
            <w:r w:rsidR="005F79D7">
              <w:rPr>
                <w:szCs w:val="28"/>
                <w:lang w:val="uk-UA"/>
              </w:rPr>
              <w:t xml:space="preserve"> </w:t>
            </w:r>
            <w:r w:rsidRPr="00CC5222">
              <w:rPr>
                <w:szCs w:val="28"/>
                <w:lang w:val="uk-UA"/>
              </w:rPr>
              <w:t>Чорнолізькій гімназії Тисменицької міської громади.</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15.10</w:t>
            </w:r>
          </w:p>
        </w:tc>
        <w:tc>
          <w:tcPr>
            <w:tcW w:w="3544" w:type="dxa"/>
            <w:shd w:val="clear" w:color="auto" w:fill="auto"/>
          </w:tcPr>
          <w:p w:rsidR="00CB0F7A" w:rsidRPr="00CC5222" w:rsidRDefault="00CB0F7A" w:rsidP="0002743F">
            <w:pPr>
              <w:jc w:val="both"/>
              <w:rPr>
                <w:b/>
                <w:bCs/>
                <w:szCs w:val="28"/>
                <w:lang w:val="uk-UA"/>
              </w:rPr>
            </w:pPr>
            <w:r w:rsidRPr="00CC5222">
              <w:rPr>
                <w:szCs w:val="28"/>
                <w:lang w:val="uk-UA"/>
              </w:rPr>
              <w:t>Підготовка інформації про результати контрольно-наглядової діяльності у сфері державного нагляду (контролю) за дотриманням вимог  санітарного законодавства управлінь та відділів ГУ ДПСС в Івано-</w:t>
            </w:r>
            <w:r w:rsidRPr="00CC5222">
              <w:rPr>
                <w:szCs w:val="28"/>
                <w:lang w:val="uk-UA"/>
              </w:rPr>
              <w:lastRenderedPageBreak/>
              <w:t xml:space="preserve">Франківській області  </w:t>
            </w:r>
          </w:p>
        </w:tc>
        <w:tc>
          <w:tcPr>
            <w:tcW w:w="1134" w:type="dxa"/>
            <w:shd w:val="clear" w:color="auto" w:fill="auto"/>
          </w:tcPr>
          <w:p w:rsidR="00CB0F7A" w:rsidRPr="00CC5222" w:rsidRDefault="00CB0F7A" w:rsidP="0002743F">
            <w:pPr>
              <w:pStyle w:val="HTML"/>
              <w:jc w:val="center"/>
              <w:rPr>
                <w:rFonts w:ascii="Times New Roman" w:hAnsi="Times New Roman" w:cs="Times New Roman"/>
                <w:sz w:val="28"/>
                <w:szCs w:val="28"/>
                <w:lang w:val="uk-UA"/>
              </w:rPr>
            </w:pPr>
            <w:r w:rsidRPr="00CC5222">
              <w:rPr>
                <w:rFonts w:ascii="Times New Roman" w:hAnsi="Times New Roman" w:cs="Times New Roman"/>
                <w:sz w:val="28"/>
                <w:szCs w:val="28"/>
                <w:lang w:val="uk-UA"/>
              </w:rPr>
              <w:lastRenderedPageBreak/>
              <w:t>щоквартально</w:t>
            </w:r>
          </w:p>
          <w:p w:rsidR="00CB0F7A" w:rsidRPr="00CC5222" w:rsidRDefault="00CB0F7A" w:rsidP="0002743F">
            <w:pPr>
              <w:pStyle w:val="HTML"/>
              <w:jc w:val="center"/>
              <w:rPr>
                <w:rFonts w:ascii="Times New Roman" w:hAnsi="Times New Roman" w:cs="Times New Roman"/>
                <w:b/>
                <w:bCs/>
                <w:sz w:val="28"/>
                <w:szCs w:val="28"/>
                <w:lang w:val="uk-UA"/>
              </w:rPr>
            </w:pPr>
            <w:r w:rsidRPr="00CC5222">
              <w:rPr>
                <w:rFonts w:ascii="Times New Roman" w:hAnsi="Times New Roman" w:cs="Times New Roman"/>
                <w:sz w:val="28"/>
                <w:szCs w:val="28"/>
                <w:lang w:val="uk-UA"/>
              </w:rPr>
              <w:t>до 05 числа місяця, наступного за звітний період</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w:t>
            </w:r>
          </w:p>
        </w:tc>
        <w:tc>
          <w:tcPr>
            <w:tcW w:w="4846" w:type="dxa"/>
            <w:shd w:val="clear" w:color="auto" w:fill="auto"/>
          </w:tcPr>
          <w:p w:rsidR="00CB0F7A" w:rsidRPr="00CC5222" w:rsidRDefault="00CB0F7A" w:rsidP="00623A0F">
            <w:pPr>
              <w:jc w:val="both"/>
              <w:rPr>
                <w:szCs w:val="28"/>
                <w:lang w:val="uk-UA"/>
              </w:rPr>
            </w:pPr>
            <w:r w:rsidRPr="00CC5222">
              <w:rPr>
                <w:szCs w:val="28"/>
                <w:lang w:val="uk-UA"/>
              </w:rPr>
              <w:t>Щомісяця готується та</w:t>
            </w:r>
          </w:p>
          <w:p w:rsidR="00CB0F7A" w:rsidRPr="00CC5222" w:rsidRDefault="00CB0F7A" w:rsidP="00623A0F">
            <w:pPr>
              <w:jc w:val="both"/>
              <w:rPr>
                <w:szCs w:val="28"/>
                <w:lang w:val="uk-UA"/>
              </w:rPr>
            </w:pPr>
            <w:r w:rsidRPr="00CC5222">
              <w:rPr>
                <w:szCs w:val="28"/>
                <w:lang w:val="uk-UA"/>
              </w:rPr>
              <w:t>надається звіт в ДПСС щодо</w:t>
            </w:r>
          </w:p>
          <w:p w:rsidR="00CB0F7A" w:rsidRPr="005F79D7" w:rsidRDefault="00CB0F7A" w:rsidP="00623A0F">
            <w:pPr>
              <w:jc w:val="both"/>
              <w:rPr>
                <w:szCs w:val="28"/>
                <w:lang w:val="uk-UA"/>
              </w:rPr>
            </w:pPr>
            <w:r w:rsidRPr="00CC5222">
              <w:rPr>
                <w:szCs w:val="28"/>
                <w:lang w:val="uk-UA"/>
              </w:rPr>
              <w:t>проведення позапланових перевірок суб’єктів</w:t>
            </w:r>
            <w:r w:rsidR="005F79D7">
              <w:rPr>
                <w:szCs w:val="28"/>
                <w:lang w:val="uk-UA"/>
              </w:rPr>
              <w:t xml:space="preserve"> </w:t>
            </w:r>
            <w:r w:rsidRPr="00CC5222">
              <w:rPr>
                <w:szCs w:val="28"/>
                <w:lang w:val="uk-UA"/>
              </w:rPr>
              <w:t>господарювання та результати</w:t>
            </w:r>
            <w:r w:rsidR="005F79D7">
              <w:rPr>
                <w:szCs w:val="28"/>
                <w:lang w:val="uk-UA"/>
              </w:rPr>
              <w:t xml:space="preserve"> </w:t>
            </w:r>
            <w:r w:rsidRPr="00CC5222">
              <w:rPr>
                <w:szCs w:val="28"/>
                <w:lang w:val="uk-UA"/>
              </w:rPr>
              <w:t>здійснення заходів державного</w:t>
            </w:r>
            <w:r w:rsidR="005F79D7">
              <w:rPr>
                <w:szCs w:val="28"/>
                <w:lang w:val="uk-UA"/>
              </w:rPr>
              <w:t xml:space="preserve"> </w:t>
            </w:r>
            <w:r w:rsidRPr="00CC5222">
              <w:rPr>
                <w:szCs w:val="28"/>
                <w:lang w:val="uk-UA"/>
              </w:rPr>
              <w:t xml:space="preserve">нагляду (контролю). Всього  проведено 79 позапланових заходів державного нагляду (контролю) у сфері санітарного </w:t>
            </w:r>
            <w:r w:rsidRPr="00CC5222">
              <w:rPr>
                <w:szCs w:val="28"/>
                <w:lang w:val="uk-UA"/>
              </w:rPr>
              <w:lastRenderedPageBreak/>
              <w:t>законодавства, в тому числі за заявою суб’єкта господарювання - 14, за зверненнями фізичних осіб - 10 та за дорученням Прем’єр-міністра -55. За результатами заходів винесено 49 приписів, з яких виконано 36 (73%).</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15.11</w:t>
            </w:r>
          </w:p>
        </w:tc>
        <w:tc>
          <w:tcPr>
            <w:tcW w:w="3544" w:type="dxa"/>
            <w:shd w:val="clear" w:color="auto" w:fill="auto"/>
          </w:tcPr>
          <w:p w:rsidR="00CB0F7A" w:rsidRPr="00CC5222" w:rsidRDefault="00CB0F7A" w:rsidP="0002743F">
            <w:pPr>
              <w:jc w:val="both"/>
              <w:rPr>
                <w:color w:val="000000"/>
                <w:szCs w:val="28"/>
                <w:lang w:val="uk-UA" w:eastAsia="uk-UA"/>
              </w:rPr>
            </w:pPr>
            <w:r w:rsidRPr="00CC5222">
              <w:rPr>
                <w:szCs w:val="28"/>
                <w:lang w:val="uk-UA"/>
              </w:rPr>
              <w:t xml:space="preserve">Проведення інформаційно-роз’яснювальної кампанії серед населення, установ, закладів та організацій через ЗМІ, соціальні мережі та інші канали комунікації, спрямованої на недопущення поширення COVID-19, у тому числі  </w:t>
            </w:r>
            <w:r w:rsidRPr="00CC5222">
              <w:rPr>
                <w:szCs w:val="28"/>
                <w:lang w:val="uk-UA" w:eastAsia="uk-UA"/>
              </w:rPr>
              <w:t>діалогу</w:t>
            </w:r>
            <w:r w:rsidRPr="00CC5222">
              <w:rPr>
                <w:color w:val="0D1216"/>
                <w:szCs w:val="28"/>
                <w:lang w:val="uk-UA" w:eastAsia="uk-UA"/>
              </w:rPr>
              <w:t xml:space="preserve"> з представниками бізнесу щодо особливостей  його діяльності під час карантину</w:t>
            </w:r>
          </w:p>
        </w:tc>
        <w:tc>
          <w:tcPr>
            <w:tcW w:w="1134" w:type="dxa"/>
            <w:shd w:val="clear" w:color="auto" w:fill="auto"/>
          </w:tcPr>
          <w:p w:rsidR="00CB0F7A" w:rsidRPr="00CC5222" w:rsidRDefault="00CB0F7A" w:rsidP="0002743F">
            <w:pPr>
              <w:jc w:val="center"/>
              <w:rPr>
                <w:rFonts w:eastAsia="Calibri"/>
                <w:szCs w:val="28"/>
                <w:lang w:val="uk-UA" w:eastAsia="en-US"/>
              </w:rPr>
            </w:pPr>
            <w:r w:rsidRPr="00CC5222">
              <w:rPr>
                <w:rFonts w:eastAsia="Calibri"/>
                <w:szCs w:val="28"/>
                <w:lang w:val="uk-UA" w:eastAsia="en-US"/>
              </w:rPr>
              <w:t>протягом року</w:t>
            </w:r>
          </w:p>
          <w:p w:rsidR="00CB0F7A" w:rsidRPr="00CC5222" w:rsidRDefault="00CB0F7A" w:rsidP="0002743F">
            <w:pPr>
              <w:rPr>
                <w:szCs w:val="28"/>
                <w:lang w:val="uk-UA"/>
              </w:rPr>
            </w:pPr>
          </w:p>
          <w:p w:rsidR="00CB0F7A" w:rsidRPr="00CC5222" w:rsidRDefault="00CB0F7A" w:rsidP="0002743F">
            <w:pPr>
              <w:rPr>
                <w:szCs w:val="28"/>
                <w:lang w:val="uk-UA"/>
              </w:rPr>
            </w:pPr>
          </w:p>
          <w:p w:rsidR="00CB0F7A" w:rsidRPr="00CC5222" w:rsidRDefault="00CB0F7A" w:rsidP="0002743F">
            <w:pPr>
              <w:rPr>
                <w:szCs w:val="28"/>
                <w:lang w:val="uk-UA"/>
              </w:rPr>
            </w:pPr>
          </w:p>
          <w:p w:rsidR="00CB0F7A" w:rsidRPr="00CC5222" w:rsidRDefault="00CB0F7A" w:rsidP="0002743F">
            <w:pPr>
              <w:rPr>
                <w:szCs w:val="28"/>
                <w:lang w:val="uk-UA"/>
              </w:rPr>
            </w:pPr>
          </w:p>
          <w:p w:rsidR="00CB0F7A" w:rsidRPr="00CC5222" w:rsidRDefault="00CB0F7A" w:rsidP="0002743F">
            <w:pPr>
              <w:rPr>
                <w:szCs w:val="28"/>
                <w:lang w:val="uk-UA"/>
              </w:rPr>
            </w:pPr>
          </w:p>
          <w:p w:rsidR="00CB0F7A" w:rsidRPr="00CC5222" w:rsidRDefault="00CB0F7A" w:rsidP="0002743F">
            <w:pPr>
              <w:rPr>
                <w:szCs w:val="28"/>
                <w:lang w:val="uk-UA"/>
              </w:rPr>
            </w:pPr>
          </w:p>
          <w:p w:rsidR="00CB0F7A" w:rsidRPr="00CC5222" w:rsidRDefault="00CB0F7A" w:rsidP="0002743F">
            <w:pPr>
              <w:jc w:val="center"/>
              <w:rPr>
                <w:szCs w:val="28"/>
                <w:lang w:val="uk-UA" w:eastAsia="uk-UA"/>
              </w:rPr>
            </w:pP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623A0F">
            <w:pPr>
              <w:jc w:val="both"/>
              <w:rPr>
                <w:rFonts w:eastAsia="Calibri"/>
                <w:szCs w:val="28"/>
                <w:lang w:val="uk-UA" w:eastAsia="en-US"/>
              </w:rPr>
            </w:pPr>
            <w:r w:rsidRPr="00CC5222">
              <w:rPr>
                <w:rFonts w:eastAsia="Calibri"/>
                <w:szCs w:val="28"/>
                <w:lang w:val="uk-UA" w:eastAsia="en-US"/>
              </w:rPr>
              <w:t>При моніторингових обстеженнях об’єктів нагляду надано 956 рекомендацій щодо попередження поширення коронавірусної інфекції.</w:t>
            </w:r>
          </w:p>
          <w:p w:rsidR="00CB0F7A" w:rsidRPr="00CC5222" w:rsidRDefault="00CB0F7A" w:rsidP="00623A0F">
            <w:pPr>
              <w:jc w:val="both"/>
              <w:rPr>
                <w:rFonts w:eastAsia="Calibri"/>
                <w:szCs w:val="28"/>
                <w:lang w:val="uk-UA" w:eastAsia="en-US"/>
              </w:rPr>
            </w:pPr>
          </w:p>
          <w:p w:rsidR="00CB0F7A" w:rsidRPr="00CC5222" w:rsidRDefault="00CB0F7A" w:rsidP="00623A0F">
            <w:pPr>
              <w:jc w:val="both"/>
              <w:rPr>
                <w:rFonts w:eastAsia="Calibri"/>
                <w:szCs w:val="28"/>
                <w:lang w:val="uk-UA" w:eastAsia="en-US"/>
              </w:rPr>
            </w:pPr>
          </w:p>
          <w:p w:rsidR="00CB0F7A" w:rsidRPr="00CC5222" w:rsidRDefault="00CB0F7A" w:rsidP="00623A0F">
            <w:pPr>
              <w:jc w:val="both"/>
              <w:rPr>
                <w:rFonts w:eastAsia="Calibri"/>
                <w:szCs w:val="28"/>
                <w:lang w:val="uk-UA" w:eastAsia="en-US"/>
              </w:rPr>
            </w:pPr>
          </w:p>
          <w:p w:rsidR="00CB0F7A" w:rsidRPr="00CC5222" w:rsidRDefault="00CB0F7A" w:rsidP="00623A0F">
            <w:pPr>
              <w:jc w:val="both"/>
              <w:rPr>
                <w:rFonts w:eastAsia="Calibri"/>
                <w:szCs w:val="28"/>
                <w:lang w:val="uk-UA" w:eastAsia="en-US"/>
              </w:rPr>
            </w:pPr>
          </w:p>
          <w:p w:rsidR="00CB0F7A" w:rsidRPr="00CC5222" w:rsidRDefault="00CB0F7A" w:rsidP="00623A0F">
            <w:pPr>
              <w:jc w:val="both"/>
              <w:rPr>
                <w:rFonts w:eastAsia="Calibri"/>
                <w:szCs w:val="28"/>
                <w:lang w:val="uk-UA" w:eastAsia="en-US"/>
              </w:rPr>
            </w:pPr>
          </w:p>
          <w:p w:rsidR="00CB0F7A" w:rsidRPr="00CC5222" w:rsidRDefault="00CB0F7A" w:rsidP="00623A0F">
            <w:pPr>
              <w:jc w:val="both"/>
              <w:rPr>
                <w:rFonts w:eastAsia="Calibri"/>
                <w:szCs w:val="28"/>
                <w:lang w:val="uk-UA" w:eastAsia="en-US"/>
              </w:rPr>
            </w:pPr>
          </w:p>
          <w:p w:rsidR="00CB0F7A" w:rsidRPr="00CC5222" w:rsidRDefault="00CB0F7A" w:rsidP="00623A0F">
            <w:pPr>
              <w:jc w:val="both"/>
              <w:rPr>
                <w:rFonts w:eastAsia="Calibri"/>
                <w:szCs w:val="28"/>
                <w:lang w:val="uk-UA" w:eastAsia="en-US"/>
              </w:rPr>
            </w:pPr>
          </w:p>
          <w:p w:rsidR="00CB0F7A" w:rsidRPr="00CC5222" w:rsidRDefault="00CB0F7A" w:rsidP="00623A0F">
            <w:pPr>
              <w:jc w:val="both"/>
              <w:rPr>
                <w:rFonts w:eastAsia="Calibri"/>
                <w:szCs w:val="28"/>
                <w:lang w:val="uk-UA" w:eastAsia="en-US"/>
              </w:rPr>
            </w:pPr>
          </w:p>
          <w:p w:rsidR="00CB0F7A" w:rsidRPr="00CC5222" w:rsidRDefault="00CB0F7A" w:rsidP="00623A0F">
            <w:pPr>
              <w:jc w:val="both"/>
              <w:rPr>
                <w:rFonts w:eastAsia="Calibri"/>
                <w:szCs w:val="28"/>
                <w:lang w:val="uk-UA" w:eastAsia="en-US"/>
              </w:rPr>
            </w:pPr>
          </w:p>
          <w:p w:rsidR="00CB0F7A" w:rsidRPr="00CC5222" w:rsidRDefault="00CB0F7A" w:rsidP="00623A0F">
            <w:pPr>
              <w:jc w:val="both"/>
              <w:rPr>
                <w:b/>
                <w:color w:val="FF0000"/>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15.12</w:t>
            </w:r>
          </w:p>
        </w:tc>
        <w:tc>
          <w:tcPr>
            <w:tcW w:w="3544" w:type="dxa"/>
            <w:shd w:val="clear" w:color="auto" w:fill="auto"/>
          </w:tcPr>
          <w:p w:rsidR="00CB0F7A" w:rsidRPr="00CC5222" w:rsidRDefault="00CB0F7A" w:rsidP="0002743F">
            <w:pPr>
              <w:jc w:val="both"/>
              <w:rPr>
                <w:color w:val="000000"/>
                <w:szCs w:val="28"/>
                <w:lang w:val="uk-UA" w:eastAsia="uk-UA"/>
              </w:rPr>
            </w:pPr>
            <w:r w:rsidRPr="00CC5222">
              <w:rPr>
                <w:color w:val="000000"/>
                <w:szCs w:val="28"/>
                <w:lang w:val="uk-UA" w:eastAsia="uk-UA"/>
              </w:rPr>
              <w:t>Забезпечення надання адміністративних послуг, видачі документів дозвільного характеру та погоджувальних процедур у сфері санітарного законодавства</w:t>
            </w:r>
          </w:p>
        </w:tc>
        <w:tc>
          <w:tcPr>
            <w:tcW w:w="1134" w:type="dxa"/>
            <w:shd w:val="clear" w:color="auto" w:fill="auto"/>
          </w:tcPr>
          <w:p w:rsidR="00CB0F7A" w:rsidRPr="00CC5222" w:rsidRDefault="00CB0F7A" w:rsidP="0002743F">
            <w:pPr>
              <w:jc w:val="center"/>
              <w:rPr>
                <w:szCs w:val="28"/>
                <w:lang w:val="uk-UA" w:eastAsia="uk-UA"/>
              </w:rPr>
            </w:pPr>
            <w:r w:rsidRPr="00CC5222">
              <w:rPr>
                <w:szCs w:val="28"/>
                <w:lang w:val="uk-UA" w:eastAsia="uk-UA"/>
              </w:rPr>
              <w:t xml:space="preserve">щоквартально до 5 числа, наступного за кварталом </w:t>
            </w:r>
            <w:r w:rsidRPr="00CC5222">
              <w:rPr>
                <w:szCs w:val="28"/>
                <w:lang w:val="uk-UA" w:eastAsia="uk-UA"/>
              </w:rPr>
              <w:lastRenderedPageBreak/>
              <w:t>місяця</w:t>
            </w:r>
          </w:p>
          <w:p w:rsidR="00CB0F7A" w:rsidRPr="00CC5222" w:rsidRDefault="00CB0F7A" w:rsidP="0002743F">
            <w:pPr>
              <w:jc w:val="center"/>
              <w:rPr>
                <w:szCs w:val="28"/>
                <w:lang w:val="uk-UA" w:eastAsia="uk-UA"/>
              </w:rPr>
            </w:pP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lastRenderedPageBreak/>
              <w:t>Управління державного нагляду за дотриманням санітарного законодавства, управління/відділи ГУ ДПСС в Івано-</w:t>
            </w:r>
            <w:r w:rsidRPr="00CC5222">
              <w:rPr>
                <w:szCs w:val="28"/>
                <w:lang w:val="uk-UA"/>
              </w:rPr>
              <w:lastRenderedPageBreak/>
              <w:t>Франківській області</w:t>
            </w:r>
          </w:p>
        </w:tc>
        <w:tc>
          <w:tcPr>
            <w:tcW w:w="4846" w:type="dxa"/>
            <w:shd w:val="clear" w:color="auto" w:fill="auto"/>
          </w:tcPr>
          <w:p w:rsidR="00CB0F7A" w:rsidRPr="00CC5222" w:rsidRDefault="005F79D7" w:rsidP="00623A0F">
            <w:pPr>
              <w:rPr>
                <w:szCs w:val="28"/>
                <w:lang w:val="uk-UA"/>
              </w:rPr>
            </w:pPr>
            <w:r>
              <w:rPr>
                <w:szCs w:val="28"/>
                <w:lang w:val="uk-UA"/>
              </w:rPr>
              <w:lastRenderedPageBreak/>
              <w:t xml:space="preserve">За 2023рік надано 141 </w:t>
            </w:r>
            <w:r w:rsidR="00CB0F7A" w:rsidRPr="00CC5222">
              <w:rPr>
                <w:szCs w:val="28"/>
                <w:lang w:val="uk-UA"/>
              </w:rPr>
              <w:t>адміністративну послугу:</w:t>
            </w:r>
          </w:p>
          <w:p w:rsidR="00CB0F7A" w:rsidRPr="00CC5222" w:rsidRDefault="00CB0F7A" w:rsidP="00623A0F">
            <w:pPr>
              <w:rPr>
                <w:szCs w:val="28"/>
                <w:lang w:val="uk-UA"/>
              </w:rPr>
            </w:pPr>
            <w:r w:rsidRPr="00CC5222">
              <w:rPr>
                <w:szCs w:val="28"/>
                <w:lang w:val="uk-UA"/>
              </w:rPr>
              <w:t>89 (в т.ч. 2 відмови) рішень щодо можливості видачі дозволу на викиди забруднюючих</w:t>
            </w:r>
            <w:r w:rsidR="005F79D7">
              <w:rPr>
                <w:szCs w:val="28"/>
                <w:lang w:val="uk-UA"/>
              </w:rPr>
              <w:t xml:space="preserve"> </w:t>
            </w:r>
            <w:r w:rsidRPr="00CC5222">
              <w:rPr>
                <w:szCs w:val="28"/>
                <w:lang w:val="uk-UA"/>
              </w:rPr>
              <w:t>речовин в атмосферне повітря; – 8 санітарних паспортів на право зберігання та реалізації</w:t>
            </w:r>
          </w:p>
          <w:p w:rsidR="00CB0F7A" w:rsidRPr="00CC5222" w:rsidRDefault="00CB0F7A" w:rsidP="00623A0F">
            <w:pPr>
              <w:rPr>
                <w:szCs w:val="28"/>
                <w:lang w:val="uk-UA"/>
              </w:rPr>
            </w:pPr>
            <w:r w:rsidRPr="00CC5222">
              <w:rPr>
                <w:szCs w:val="28"/>
                <w:lang w:val="uk-UA"/>
              </w:rPr>
              <w:t>пестицидів;</w:t>
            </w:r>
          </w:p>
          <w:p w:rsidR="00CB0F7A" w:rsidRPr="00CC5222" w:rsidRDefault="00CB0F7A" w:rsidP="00EB78C2">
            <w:pPr>
              <w:rPr>
                <w:szCs w:val="28"/>
                <w:lang w:val="uk-UA"/>
              </w:rPr>
            </w:pPr>
            <w:r w:rsidRPr="00CC5222">
              <w:rPr>
                <w:szCs w:val="28"/>
                <w:lang w:val="uk-UA"/>
              </w:rPr>
              <w:lastRenderedPageBreak/>
              <w:t>- 44 дозволи (санітарні паспорти на право роботи з іонізуючим випромінюванням.</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15.13</w:t>
            </w:r>
          </w:p>
        </w:tc>
        <w:tc>
          <w:tcPr>
            <w:tcW w:w="3544" w:type="dxa"/>
            <w:shd w:val="clear" w:color="auto" w:fill="auto"/>
          </w:tcPr>
          <w:p w:rsidR="00CB0F7A" w:rsidRPr="00CC5222" w:rsidRDefault="00CB0F7A" w:rsidP="0002743F">
            <w:pPr>
              <w:jc w:val="both"/>
              <w:rPr>
                <w:bCs/>
                <w:szCs w:val="28"/>
                <w:lang w:val="uk-UA"/>
              </w:rPr>
            </w:pPr>
            <w:r w:rsidRPr="00CC5222">
              <w:rPr>
                <w:rStyle w:val="rvts0"/>
                <w:szCs w:val="28"/>
                <w:lang w:val="uk-UA"/>
              </w:rPr>
              <w:t xml:space="preserve">Забезпечення моніторингу проблемних питань дотримання санітарного законодавства у сфері поводження з пестицидами та агрохімікатами з визначенням ступеню ризику для здоров’я населення від господарської діяльності </w:t>
            </w:r>
          </w:p>
        </w:tc>
        <w:tc>
          <w:tcPr>
            <w:tcW w:w="1134" w:type="dxa"/>
            <w:shd w:val="clear" w:color="auto" w:fill="auto"/>
          </w:tcPr>
          <w:p w:rsidR="00CB0F7A" w:rsidRPr="00CC5222" w:rsidRDefault="00CB0F7A" w:rsidP="0002743F">
            <w:pPr>
              <w:pStyle w:val="HTML"/>
              <w:jc w:val="both"/>
              <w:rPr>
                <w:rFonts w:ascii="Times New Roman" w:hAnsi="Times New Roman" w:cs="Times New Roman"/>
                <w:bCs/>
                <w:sz w:val="28"/>
                <w:szCs w:val="28"/>
                <w:lang w:val="uk-UA"/>
              </w:rPr>
            </w:pPr>
            <w:r w:rsidRPr="00CC5222">
              <w:rPr>
                <w:rFonts w:ascii="Times New Roman" w:hAnsi="Times New Roman" w:cs="Times New Roman"/>
                <w:sz w:val="28"/>
                <w:szCs w:val="28"/>
                <w:lang w:val="uk-UA"/>
              </w:rPr>
              <w:t>постійно</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623A0F">
            <w:pPr>
              <w:jc w:val="both"/>
              <w:rPr>
                <w:szCs w:val="28"/>
                <w:lang w:val="uk-UA"/>
              </w:rPr>
            </w:pPr>
            <w:r w:rsidRPr="00CC5222">
              <w:rPr>
                <w:szCs w:val="28"/>
                <w:lang w:val="uk-UA"/>
              </w:rPr>
              <w:t xml:space="preserve">Управліннями та відділами ГУ ДПСС області в 2023 році розглянуто 9 звернень громадян щодо порушення їхніх прав при обробці полів пестицидами та отрутохімікатами. </w:t>
            </w:r>
          </w:p>
          <w:p w:rsidR="00CB0F7A" w:rsidRPr="00CC5222" w:rsidRDefault="00CB0F7A" w:rsidP="00623A0F">
            <w:pPr>
              <w:jc w:val="both"/>
              <w:rPr>
                <w:szCs w:val="28"/>
                <w:lang w:val="uk-UA"/>
              </w:rPr>
            </w:pPr>
            <w:r w:rsidRPr="00CC5222">
              <w:rPr>
                <w:szCs w:val="28"/>
                <w:lang w:val="uk-UA"/>
              </w:rPr>
              <w:t>За результатами розгляду звернень надано 9 рекомендаційних листів щодо дотримання вимог санітарного законодавства при поводженні з пестицидами та отрутохімікатами, за виявлені порушення санітарних вимог при застосуванні пестицидів на винних осіб вине</w:t>
            </w:r>
            <w:r>
              <w:rPr>
                <w:szCs w:val="28"/>
                <w:lang w:val="uk-UA"/>
              </w:rPr>
              <w:t xml:space="preserve">сено 4 штрафи на суму 629 грн. </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15.14</w:t>
            </w:r>
          </w:p>
        </w:tc>
        <w:tc>
          <w:tcPr>
            <w:tcW w:w="3544" w:type="dxa"/>
            <w:shd w:val="clear" w:color="auto" w:fill="auto"/>
          </w:tcPr>
          <w:p w:rsidR="00CB0F7A" w:rsidRPr="00CC5222" w:rsidRDefault="00CB0F7A" w:rsidP="0002743F">
            <w:pPr>
              <w:shd w:val="clear" w:color="auto" w:fill="FFFFFF"/>
              <w:jc w:val="both"/>
              <w:rPr>
                <w:color w:val="000000"/>
                <w:szCs w:val="28"/>
                <w:lang w:val="uk-UA" w:eastAsia="uk-UA"/>
              </w:rPr>
            </w:pPr>
            <w:r w:rsidRPr="00CC5222">
              <w:rPr>
                <w:color w:val="000000"/>
                <w:szCs w:val="28"/>
                <w:lang w:val="uk-UA" w:eastAsia="uk-UA"/>
              </w:rPr>
              <w:t xml:space="preserve">Здійснення державного нагляду за дотриманням підприємствами, установами, організаціями всіх форм власності та громадянами державних санітарних норм і правил, гігієнічних нормативів і регламентів безпечного виробництва, транспортування, </w:t>
            </w:r>
            <w:r w:rsidRPr="00CC5222">
              <w:rPr>
                <w:color w:val="000000"/>
                <w:szCs w:val="28"/>
                <w:lang w:val="uk-UA" w:eastAsia="uk-UA"/>
              </w:rPr>
              <w:lastRenderedPageBreak/>
              <w:t>зберігання, застосування пестицидів і агрохімікатів, за вмістом залишкової кількості пестицидів і агрохімікатів у харчових продуктах та продовольчій сировині, зокрема імпортованих лікарських травах, водних об’єктах, воді, що використовується для господарсько-питного постачання, купання, спортивних занять, організованого відпочинку та з лікувальною метою, лікувальних грязях, ґрунтах, на землях населених пунктів, оздоровчого та рекреаційного призначення.</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lastRenderedPageBreak/>
              <w:t>до 10 грудня</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623A0F">
            <w:pPr>
              <w:jc w:val="both"/>
              <w:rPr>
                <w:b/>
                <w:color w:val="FF0000"/>
                <w:szCs w:val="28"/>
                <w:lang w:val="uk-UA"/>
              </w:rPr>
            </w:pPr>
            <w:r w:rsidRPr="00CC5222">
              <w:rPr>
                <w:szCs w:val="28"/>
                <w:lang w:val="uk-UA"/>
              </w:rPr>
              <w:t xml:space="preserve">Протягом 2023 року ГУ ДПСС здійснено 1 позаплановий захід державного нагляду у сфері санітарного законодавства щодо застосування пестицидів у народному господарстві та 3 комісійні обстеження спільно з управлінням фітосанітарної безпеки, за результатами проведених перевірок винесено 1 припис та накладено 4 штрафи за порушення при поводженні </w:t>
            </w:r>
            <w:r w:rsidRPr="00CC5222">
              <w:rPr>
                <w:szCs w:val="28"/>
                <w:lang w:val="uk-UA"/>
              </w:rPr>
              <w:lastRenderedPageBreak/>
              <w:t>з пестицидами на суму 629 грн.</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15.15</w:t>
            </w:r>
          </w:p>
        </w:tc>
        <w:tc>
          <w:tcPr>
            <w:tcW w:w="3544" w:type="dxa"/>
            <w:shd w:val="clear" w:color="auto" w:fill="auto"/>
          </w:tcPr>
          <w:p w:rsidR="00CB0F7A" w:rsidRPr="00CC5222" w:rsidRDefault="00CB0F7A" w:rsidP="0002743F">
            <w:pPr>
              <w:shd w:val="clear" w:color="auto" w:fill="FFFFFF"/>
              <w:jc w:val="both"/>
              <w:rPr>
                <w:color w:val="000000"/>
                <w:szCs w:val="28"/>
                <w:lang w:val="uk-UA" w:eastAsia="uk-UA"/>
              </w:rPr>
            </w:pPr>
            <w:r w:rsidRPr="00CC5222">
              <w:rPr>
                <w:bCs/>
                <w:szCs w:val="28"/>
                <w:lang w:val="uk-UA"/>
              </w:rPr>
              <w:t xml:space="preserve">Забезпечення координації заходів щодо внесення до інтегрованої автоматизованої системи державного нагляду (контролю) (ІАС) територіальними органами </w:t>
            </w:r>
            <w:r w:rsidRPr="00CC5222">
              <w:rPr>
                <w:color w:val="000000"/>
                <w:szCs w:val="28"/>
                <w:lang w:val="uk-UA" w:eastAsia="uk-UA"/>
              </w:rPr>
              <w:lastRenderedPageBreak/>
              <w:t xml:space="preserve">Держпродспоживслужби </w:t>
            </w:r>
            <w:r w:rsidRPr="00CC5222">
              <w:rPr>
                <w:bCs/>
                <w:szCs w:val="28"/>
                <w:lang w:val="uk-UA"/>
              </w:rPr>
              <w:t xml:space="preserve">переліків суб’єктів господарювання, що підлягатимуть плановим заходам державного нагляду (контролю) у сфері санітарного законодавства на 2024 рік </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lastRenderedPageBreak/>
              <w:t>до 15 жовтня</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 xml:space="preserve">Управління державного нагляду за дотриманням санітарного законодавства, управління/відділи </w:t>
            </w:r>
            <w:r w:rsidRPr="00CC5222">
              <w:rPr>
                <w:szCs w:val="28"/>
                <w:lang w:val="uk-UA"/>
              </w:rPr>
              <w:lastRenderedPageBreak/>
              <w:t>ГУ ДПСС в Івано-Франківській області</w:t>
            </w:r>
          </w:p>
        </w:tc>
        <w:tc>
          <w:tcPr>
            <w:tcW w:w="4846" w:type="dxa"/>
            <w:shd w:val="clear" w:color="auto" w:fill="auto"/>
          </w:tcPr>
          <w:p w:rsidR="00CB0F7A" w:rsidRPr="00CC5222" w:rsidRDefault="00CB0F7A" w:rsidP="00623A0F">
            <w:pPr>
              <w:jc w:val="both"/>
              <w:rPr>
                <w:b/>
                <w:color w:val="FF0000"/>
                <w:szCs w:val="28"/>
                <w:lang w:val="uk-UA"/>
              </w:rPr>
            </w:pPr>
            <w:r w:rsidRPr="00CC5222">
              <w:rPr>
                <w:szCs w:val="28"/>
                <w:lang w:val="uk-UA" w:eastAsia="uk-UA" w:bidi="uk-UA"/>
              </w:rPr>
              <w:lastRenderedPageBreak/>
              <w:t xml:space="preserve">Сформовано та внесено до інтегрованої автоматизованої системи проект плану заходів державного нагляду у сфері санітарного законодавства на 2024 рік. Всього в проект плану внесено 343 суб’єкти господарювання, які підлягають </w:t>
            </w:r>
            <w:r w:rsidRPr="00CC5222">
              <w:rPr>
                <w:szCs w:val="28"/>
                <w:lang w:val="uk-UA" w:eastAsia="uk-UA" w:bidi="uk-UA"/>
              </w:rPr>
              <w:lastRenderedPageBreak/>
              <w:t>нагляду в 2024 році.</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15.16</w:t>
            </w:r>
          </w:p>
        </w:tc>
        <w:tc>
          <w:tcPr>
            <w:tcW w:w="3544" w:type="dxa"/>
            <w:shd w:val="clear" w:color="auto" w:fill="auto"/>
          </w:tcPr>
          <w:p w:rsidR="00CB0F7A" w:rsidRPr="00CC5222" w:rsidRDefault="00CB0F7A" w:rsidP="0002743F">
            <w:pPr>
              <w:jc w:val="both"/>
              <w:rPr>
                <w:color w:val="FF0000"/>
                <w:szCs w:val="28"/>
                <w:lang w:val="uk-UA"/>
              </w:rPr>
            </w:pPr>
            <w:r w:rsidRPr="00CC5222">
              <w:rPr>
                <w:szCs w:val="28"/>
                <w:lang w:val="uk-UA"/>
              </w:rPr>
              <w:t>Взаємодія із представниками засобів масової інформації щодо висвітлення діяльності ГУ ДПСС в Івано-Франківській області з актуальних питань забезпечення санітарно-епідемічного благополуччя населення</w:t>
            </w:r>
          </w:p>
        </w:tc>
        <w:tc>
          <w:tcPr>
            <w:tcW w:w="1134" w:type="dxa"/>
            <w:shd w:val="clear" w:color="auto" w:fill="auto"/>
          </w:tcPr>
          <w:p w:rsidR="00CB0F7A" w:rsidRPr="00CC5222" w:rsidRDefault="00CB0F7A" w:rsidP="0002743F">
            <w:pPr>
              <w:jc w:val="center"/>
              <w:rPr>
                <w:b/>
                <w:szCs w:val="28"/>
                <w:lang w:val="uk-UA"/>
              </w:rPr>
            </w:pPr>
            <w:r w:rsidRPr="00CC5222">
              <w:rPr>
                <w:szCs w:val="28"/>
                <w:lang w:val="uk-UA"/>
              </w:rPr>
              <w:t>постійно</w:t>
            </w:r>
          </w:p>
        </w:tc>
        <w:tc>
          <w:tcPr>
            <w:tcW w:w="2551" w:type="dxa"/>
            <w:gridSpan w:val="2"/>
            <w:shd w:val="clear" w:color="auto" w:fill="auto"/>
          </w:tcPr>
          <w:p w:rsidR="00CB0F7A" w:rsidRPr="00CC5222" w:rsidRDefault="00CB0F7A" w:rsidP="0002743F">
            <w:pPr>
              <w:jc w:val="center"/>
              <w:rPr>
                <w:b/>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623A0F">
            <w:pPr>
              <w:rPr>
                <w:szCs w:val="28"/>
                <w:lang w:val="uk-UA"/>
              </w:rPr>
            </w:pPr>
            <w:r w:rsidRPr="00CC5222">
              <w:rPr>
                <w:szCs w:val="28"/>
                <w:lang w:val="uk-UA"/>
              </w:rPr>
              <w:t>Спеціалістами  ГУ ДПСС на  офіційній</w:t>
            </w:r>
          </w:p>
          <w:p w:rsidR="00CB0F7A" w:rsidRPr="00CC5222" w:rsidRDefault="00CB0F7A" w:rsidP="00623A0F">
            <w:pPr>
              <w:rPr>
                <w:szCs w:val="28"/>
                <w:lang w:val="uk-UA"/>
              </w:rPr>
            </w:pPr>
            <w:r w:rsidRPr="00CC5222">
              <w:rPr>
                <w:szCs w:val="28"/>
                <w:lang w:val="uk-UA"/>
              </w:rPr>
              <w:t>сторінці Фейсбук та сайтах ТГ</w:t>
            </w:r>
          </w:p>
          <w:p w:rsidR="00CB0F7A" w:rsidRPr="00CC5222" w:rsidRDefault="00CB0F7A" w:rsidP="00623A0F">
            <w:pPr>
              <w:rPr>
                <w:szCs w:val="28"/>
                <w:lang w:val="uk-UA"/>
              </w:rPr>
            </w:pPr>
            <w:r w:rsidRPr="00CC5222">
              <w:rPr>
                <w:szCs w:val="28"/>
                <w:lang w:val="uk-UA"/>
              </w:rPr>
              <w:t xml:space="preserve">опубліковано 185 статей, в ЗМІ надруковано 18 статей, проведено 4 виступи по радіо, 7  - по ТБ, проведено 3780 бесід, прочитано 84 лекції. </w:t>
            </w:r>
          </w:p>
          <w:p w:rsidR="00CB0F7A" w:rsidRPr="00CC5222" w:rsidRDefault="00CB0F7A" w:rsidP="00623A0F">
            <w:pPr>
              <w:jc w:val="both"/>
              <w:rPr>
                <w:b/>
                <w:color w:val="FF0000"/>
                <w:szCs w:val="28"/>
                <w:lang w:val="uk-UA"/>
              </w:rPr>
            </w:pP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t>15.17</w:t>
            </w:r>
          </w:p>
        </w:tc>
        <w:tc>
          <w:tcPr>
            <w:tcW w:w="3544" w:type="dxa"/>
            <w:shd w:val="clear" w:color="auto" w:fill="auto"/>
          </w:tcPr>
          <w:p w:rsidR="00CB0F7A" w:rsidRPr="00CC5222" w:rsidRDefault="00CB0F7A" w:rsidP="0002743F">
            <w:pPr>
              <w:pStyle w:val="HTML"/>
              <w:tabs>
                <w:tab w:val="left" w:pos="6129"/>
              </w:tabs>
              <w:jc w:val="both"/>
              <w:rPr>
                <w:rFonts w:ascii="Times New Roman" w:hAnsi="Times New Roman" w:cs="Times New Roman"/>
                <w:sz w:val="28"/>
                <w:szCs w:val="28"/>
                <w:lang w:val="uk-UA"/>
              </w:rPr>
            </w:pPr>
            <w:r w:rsidRPr="00CC5222">
              <w:rPr>
                <w:rFonts w:ascii="Times New Roman" w:hAnsi="Times New Roman" w:cs="Times New Roman"/>
                <w:sz w:val="28"/>
                <w:szCs w:val="28"/>
                <w:lang w:val="uk-UA"/>
              </w:rPr>
              <w:t xml:space="preserve">Здійснення координації діяльності посадових осіб управлінь та відділів Головного управління Держпродспоживслужби в Івано-Франківській області з питань, що стосуються забезпечення санітарного </w:t>
            </w:r>
            <w:r w:rsidRPr="00CC5222">
              <w:rPr>
                <w:rFonts w:ascii="Times New Roman" w:hAnsi="Times New Roman" w:cs="Times New Roman"/>
                <w:sz w:val="28"/>
                <w:szCs w:val="28"/>
                <w:lang w:val="uk-UA"/>
              </w:rPr>
              <w:tab/>
              <w:t>та епідемічного благополуччя населення (розгляд звернень громадян, надання адміністративних</w:t>
            </w:r>
            <w:r w:rsidRPr="00CC5222">
              <w:rPr>
                <w:szCs w:val="28"/>
                <w:lang w:val="uk-UA"/>
              </w:rPr>
              <w:t xml:space="preserve"> </w:t>
            </w:r>
            <w:r w:rsidRPr="00CC5222">
              <w:rPr>
                <w:rFonts w:ascii="Times New Roman" w:hAnsi="Times New Roman" w:cs="Times New Roman"/>
                <w:sz w:val="28"/>
                <w:szCs w:val="28"/>
                <w:lang w:val="uk-UA"/>
              </w:rPr>
              <w:t xml:space="preserve">послуг, здійснення державного нагляду (контролю). </w:t>
            </w:r>
          </w:p>
        </w:tc>
        <w:tc>
          <w:tcPr>
            <w:tcW w:w="1134" w:type="dxa"/>
            <w:shd w:val="clear" w:color="auto" w:fill="auto"/>
          </w:tcPr>
          <w:p w:rsidR="00CB0F7A" w:rsidRPr="00CC5222" w:rsidRDefault="00CB0F7A" w:rsidP="0002743F">
            <w:pPr>
              <w:jc w:val="cente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Управління державного нагляду за дотриманням санітарного законодавства</w:t>
            </w:r>
          </w:p>
        </w:tc>
        <w:tc>
          <w:tcPr>
            <w:tcW w:w="4846" w:type="dxa"/>
            <w:shd w:val="clear" w:color="auto" w:fill="auto"/>
          </w:tcPr>
          <w:p w:rsidR="00CB0F7A" w:rsidRPr="00CC5222" w:rsidRDefault="00CB0F7A" w:rsidP="00F95155">
            <w:pPr>
              <w:spacing w:line="0" w:lineRule="atLeast"/>
              <w:rPr>
                <w:i/>
                <w:szCs w:val="28"/>
                <w:lang w:val="uk-UA"/>
              </w:rPr>
            </w:pPr>
            <w:r w:rsidRPr="00CC5222">
              <w:rPr>
                <w:szCs w:val="28"/>
                <w:lang w:val="uk-UA"/>
              </w:rPr>
              <w:t xml:space="preserve">Управлінням державного нагляду за дотриманням санітарного законодавства   ГУ ДПСС області надано косультативно - методичну та практичну допомогу посадовим особам управлінь та відділів Головного управління Держпродспоживслужби в Івано-Франківській області з питань, що стосуються забезпечення санітарного </w:t>
            </w:r>
            <w:r w:rsidRPr="00CC5222">
              <w:rPr>
                <w:szCs w:val="28"/>
                <w:lang w:val="uk-UA"/>
              </w:rPr>
              <w:lastRenderedPageBreak/>
              <w:t>та епідемічного благополуччя населення 19.10.2023 року проведено 1 очне семінарське заняття з спеціалістами районних міських управлінь/відділів ГУ ДПСС в Івано-Франківській області на тему:</w:t>
            </w:r>
            <w:r w:rsidRPr="00CC5222">
              <w:rPr>
                <w:b/>
                <w:szCs w:val="28"/>
                <w:lang w:val="uk-UA"/>
              </w:rPr>
              <w:t xml:space="preserve"> </w:t>
            </w:r>
            <w:r w:rsidRPr="00CC5222">
              <w:rPr>
                <w:szCs w:val="28"/>
                <w:lang w:val="uk-UA"/>
              </w:rPr>
              <w:t xml:space="preserve">«Актуальні питання роботи спеціалістів Головного управління Держпродспоживслужби з питань дотримання вимог санітарного законодавства у умовах воєнного стану» та 4 дистанційні семінарські заняття з актуальних питань. Спільно з районними управліннями </w:t>
            </w:r>
            <w:r w:rsidR="005F79D7">
              <w:rPr>
                <w:szCs w:val="28"/>
                <w:lang w:val="uk-UA"/>
              </w:rPr>
              <w:t xml:space="preserve">проведено 3 семінари-навчання з </w:t>
            </w:r>
            <w:r w:rsidRPr="00CC5222">
              <w:rPr>
                <w:szCs w:val="28"/>
                <w:lang w:val="uk-UA"/>
              </w:rPr>
              <w:t>відповідальними особами відділів освіти ТГ та операторами ринку, які надають послуги з організації харчування дітей в освітніх закладах.</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02743F">
            <w:pPr>
              <w:jc w:val="center"/>
              <w:rPr>
                <w:szCs w:val="28"/>
                <w:lang w:val="uk-UA"/>
              </w:rPr>
            </w:pPr>
            <w:r w:rsidRPr="00CC5222">
              <w:rPr>
                <w:szCs w:val="28"/>
                <w:lang w:val="uk-UA"/>
              </w:rPr>
              <w:lastRenderedPageBreak/>
              <w:t>15.18</w:t>
            </w:r>
          </w:p>
        </w:tc>
        <w:tc>
          <w:tcPr>
            <w:tcW w:w="3544" w:type="dxa"/>
            <w:shd w:val="clear" w:color="auto" w:fill="auto"/>
          </w:tcPr>
          <w:p w:rsidR="00CB0F7A" w:rsidRPr="00CC5222" w:rsidRDefault="00CB0F7A" w:rsidP="0002743F">
            <w:pPr>
              <w:rPr>
                <w:szCs w:val="28"/>
                <w:lang w:val="uk-UA"/>
              </w:rPr>
            </w:pPr>
            <w:r w:rsidRPr="00CC5222">
              <w:rPr>
                <w:szCs w:val="28"/>
                <w:lang w:val="uk-UA"/>
              </w:rPr>
              <w:t>Здійснення заходів по зменшенню негативного впливу шкідливих факторів середовища життєдіяльності на здоров’я населення до показників, які не перевищують нормативних значень</w:t>
            </w:r>
          </w:p>
        </w:tc>
        <w:tc>
          <w:tcPr>
            <w:tcW w:w="1134" w:type="dxa"/>
            <w:shd w:val="clear" w:color="auto" w:fill="auto"/>
          </w:tcPr>
          <w:p w:rsidR="00CB0F7A" w:rsidRPr="00CC5222" w:rsidRDefault="00CB0F7A" w:rsidP="0002743F">
            <w:pP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02743F">
            <w:pPr>
              <w:jc w:val="center"/>
              <w:rPr>
                <w:szCs w:val="28"/>
                <w:lang w:val="uk-UA"/>
              </w:rPr>
            </w:pPr>
            <w:r w:rsidRPr="00CC5222">
              <w:rPr>
                <w:szCs w:val="28"/>
                <w:lang w:val="uk-UA"/>
              </w:rPr>
              <w:t xml:space="preserve">Управління державного нагляду за дотриманням санітарного законодавства, управління/відділи ГУ ДПСС в Івано-Франківській </w:t>
            </w:r>
            <w:r w:rsidRPr="00CC5222">
              <w:rPr>
                <w:szCs w:val="28"/>
                <w:lang w:val="uk-UA"/>
              </w:rPr>
              <w:lastRenderedPageBreak/>
              <w:t>області</w:t>
            </w:r>
          </w:p>
          <w:p w:rsidR="00CB0F7A" w:rsidRPr="00CC5222" w:rsidRDefault="00CB0F7A" w:rsidP="0002743F">
            <w:pPr>
              <w:jc w:val="center"/>
              <w:rPr>
                <w:szCs w:val="28"/>
                <w:lang w:val="uk-UA"/>
              </w:rPr>
            </w:pPr>
          </w:p>
          <w:p w:rsidR="00CB0F7A" w:rsidRPr="00CC5222" w:rsidRDefault="00CB0F7A" w:rsidP="0002743F">
            <w:pPr>
              <w:jc w:val="center"/>
              <w:rPr>
                <w:szCs w:val="28"/>
                <w:lang w:val="uk-UA"/>
              </w:rPr>
            </w:pPr>
          </w:p>
        </w:tc>
        <w:tc>
          <w:tcPr>
            <w:tcW w:w="4846" w:type="dxa"/>
            <w:shd w:val="clear" w:color="auto" w:fill="auto"/>
          </w:tcPr>
          <w:p w:rsidR="00CB0F7A" w:rsidRPr="00CC5222" w:rsidRDefault="00CB0F7A" w:rsidP="00623A0F">
            <w:pPr>
              <w:jc w:val="both"/>
              <w:rPr>
                <w:b/>
                <w:szCs w:val="28"/>
                <w:lang w:val="uk-UA"/>
              </w:rPr>
            </w:pPr>
            <w:r w:rsidRPr="00CC5222">
              <w:rPr>
                <w:szCs w:val="28"/>
                <w:lang w:val="uk-UA"/>
              </w:rPr>
              <w:lastRenderedPageBreak/>
              <w:t xml:space="preserve">Проведено 2 позапланові заходи державного нагляду у сфері санітарного законодавства у зв’язку з негативним впливом шуму від діяльності суб’єктів господарювання, видано 2 приписи з вимогою  проведення шумоізоляційних заходів, проведено 2 позапланові заходи з дослідженнями атмосферного повітря </w:t>
            </w:r>
            <w:r w:rsidRPr="00CC5222">
              <w:rPr>
                <w:szCs w:val="28"/>
                <w:lang w:val="uk-UA"/>
              </w:rPr>
              <w:lastRenderedPageBreak/>
              <w:t>від діяльності свиноферми, перевищень не виявлено, заходи не вживалися</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EB73BD">
            <w:pPr>
              <w:jc w:val="center"/>
              <w:rPr>
                <w:b/>
                <w:szCs w:val="28"/>
                <w:lang w:val="uk-UA"/>
              </w:rPr>
            </w:pPr>
            <w:r w:rsidRPr="00CC5222">
              <w:rPr>
                <w:b/>
                <w:szCs w:val="28"/>
                <w:lang w:val="uk-UA"/>
              </w:rPr>
              <w:lastRenderedPageBreak/>
              <w:t>16. Заходи з організації санітарно-епідеміологічних розслідувань</w:t>
            </w: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t>16.1</w:t>
            </w:r>
          </w:p>
        </w:tc>
        <w:tc>
          <w:tcPr>
            <w:tcW w:w="3544" w:type="dxa"/>
            <w:shd w:val="clear" w:color="auto" w:fill="auto"/>
          </w:tcPr>
          <w:p w:rsidR="00CB0F7A" w:rsidRPr="00CC5222" w:rsidRDefault="00CB0F7A" w:rsidP="00B0004B">
            <w:pPr>
              <w:rPr>
                <w:szCs w:val="28"/>
                <w:lang w:val="uk-UA"/>
              </w:rPr>
            </w:pPr>
            <w:r w:rsidRPr="00CC5222">
              <w:rPr>
                <w:szCs w:val="28"/>
                <w:lang w:val="uk-UA"/>
              </w:rPr>
              <w:t xml:space="preserve">Участь у розслідуванні </w:t>
            </w:r>
            <w:r w:rsidRPr="00CC5222">
              <w:rPr>
                <w:rStyle w:val="rvts0"/>
                <w:szCs w:val="28"/>
                <w:lang w:val="uk-UA"/>
              </w:rPr>
              <w:t>групових та індивідуальних харчових отруєнь, масових неінфекційних захворювань (отруєнь)</w:t>
            </w:r>
            <w:r w:rsidRPr="00CC5222">
              <w:rPr>
                <w:szCs w:val="28"/>
                <w:lang w:val="uk-UA"/>
              </w:rPr>
              <w:t xml:space="preserve"> тощо серед населення та забезпечення інформування щодо реєстрації спалахів та вжиття  заходів реагування.</w:t>
            </w:r>
          </w:p>
        </w:tc>
        <w:tc>
          <w:tcPr>
            <w:tcW w:w="1134" w:type="dxa"/>
            <w:shd w:val="clear" w:color="auto" w:fill="auto"/>
          </w:tcPr>
          <w:p w:rsidR="00CB0F7A" w:rsidRPr="00CC5222" w:rsidRDefault="00CB0F7A" w:rsidP="00B0004B">
            <w:pP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Управління державного нагляду за дотриманням санітарного законодавства, управління/відділи ГУ ДПСС в Івано-Франківській області</w:t>
            </w:r>
          </w:p>
        </w:tc>
        <w:tc>
          <w:tcPr>
            <w:tcW w:w="4846" w:type="dxa"/>
            <w:shd w:val="clear" w:color="auto" w:fill="auto"/>
          </w:tcPr>
          <w:p w:rsidR="00CB0F7A" w:rsidRPr="00CC5222" w:rsidRDefault="00CB0F7A" w:rsidP="008A78D5">
            <w:pPr>
              <w:jc w:val="both"/>
              <w:rPr>
                <w:lang w:val="uk-UA"/>
              </w:rPr>
            </w:pPr>
            <w:r w:rsidRPr="00CC5222">
              <w:rPr>
                <w:lang w:val="uk-UA"/>
              </w:rPr>
              <w:t>В 2023 році зареєстровано 4 випадки спалахів інфекційних захворювань, захворіло всього 37 осіб, в т.ч. 29 дітей. Спалахи реєструвалися:</w:t>
            </w:r>
          </w:p>
          <w:p w:rsidR="00CB0F7A" w:rsidRPr="00CC5222" w:rsidRDefault="00CB0F7A" w:rsidP="00CD46BB">
            <w:pPr>
              <w:numPr>
                <w:ilvl w:val="0"/>
                <w:numId w:val="5"/>
              </w:numPr>
              <w:ind w:left="0" w:firstLine="0"/>
              <w:jc w:val="both"/>
              <w:rPr>
                <w:lang w:val="uk-UA"/>
              </w:rPr>
            </w:pPr>
            <w:r w:rsidRPr="00CC5222">
              <w:rPr>
                <w:lang w:val="uk-UA"/>
              </w:rPr>
              <w:t>Приватна садиба «Скит» смт Ворохта Надвірнянського району (захворіло 19 осіб, в т.ч. 19 дітей);</w:t>
            </w:r>
          </w:p>
          <w:p w:rsidR="00CB0F7A" w:rsidRPr="00CC5222" w:rsidRDefault="00CB0F7A" w:rsidP="00CD46BB">
            <w:pPr>
              <w:numPr>
                <w:ilvl w:val="0"/>
                <w:numId w:val="5"/>
              </w:numPr>
              <w:ind w:left="0" w:firstLine="0"/>
              <w:jc w:val="both"/>
              <w:rPr>
                <w:lang w:val="uk-UA"/>
              </w:rPr>
            </w:pPr>
            <w:r w:rsidRPr="00CC5222">
              <w:rPr>
                <w:lang w:val="uk-UA"/>
              </w:rPr>
              <w:t>Приватна садиба «Грін Вуд Хаус» м. Яремче Надвірнянського району (захворіло 9 осіб, в т.ч. 7 дітей);</w:t>
            </w:r>
          </w:p>
          <w:p w:rsidR="00CB0F7A" w:rsidRPr="00CC5222" w:rsidRDefault="00CB0F7A" w:rsidP="00CD46BB">
            <w:pPr>
              <w:numPr>
                <w:ilvl w:val="0"/>
                <w:numId w:val="5"/>
              </w:numPr>
              <w:ind w:left="0" w:firstLine="0"/>
              <w:jc w:val="both"/>
              <w:rPr>
                <w:lang w:val="uk-UA"/>
              </w:rPr>
            </w:pPr>
            <w:r w:rsidRPr="00CC5222">
              <w:rPr>
                <w:lang w:val="uk-UA"/>
              </w:rPr>
              <w:t>Приватна садиба «Долина кохання» смт Ворохта Надвірнянського району (захворіло 6 осіб, в т.ч. 1 дитина);</w:t>
            </w:r>
          </w:p>
          <w:p w:rsidR="00CB0F7A" w:rsidRPr="00CC5222" w:rsidRDefault="00CB0F7A" w:rsidP="00CD46BB">
            <w:pPr>
              <w:numPr>
                <w:ilvl w:val="0"/>
                <w:numId w:val="5"/>
              </w:numPr>
              <w:ind w:left="0" w:firstLine="0"/>
              <w:rPr>
                <w:lang w:val="uk-UA"/>
              </w:rPr>
            </w:pPr>
            <w:r w:rsidRPr="00CC5222">
              <w:rPr>
                <w:lang w:val="uk-UA"/>
              </w:rPr>
              <w:t xml:space="preserve">готель «Chevalier Panorama», </w:t>
            </w:r>
          </w:p>
          <w:p w:rsidR="00CB0F7A" w:rsidRPr="00CC5222" w:rsidRDefault="00CB0F7A" w:rsidP="00CD46BB">
            <w:pPr>
              <w:rPr>
                <w:lang w:val="uk-UA"/>
              </w:rPr>
            </w:pPr>
            <w:r w:rsidRPr="00CC5222">
              <w:rPr>
                <w:lang w:val="uk-UA"/>
              </w:rPr>
              <w:t>c. Яблуниця (захворіло 3 особи, в т.ч. 3 дитини).</w:t>
            </w:r>
          </w:p>
          <w:p w:rsidR="00CB0F7A" w:rsidRPr="00CC5222" w:rsidRDefault="00CB0F7A" w:rsidP="008A78D5">
            <w:pPr>
              <w:pBdr>
                <w:top w:val="nil"/>
                <w:left w:val="nil"/>
                <w:bottom w:val="nil"/>
                <w:right w:val="nil"/>
                <w:between w:val="nil"/>
              </w:pBdr>
              <w:jc w:val="both"/>
              <w:rPr>
                <w:szCs w:val="28"/>
                <w:lang w:val="uk-UA"/>
              </w:rPr>
            </w:pPr>
            <w:r w:rsidRPr="00CC5222">
              <w:rPr>
                <w:szCs w:val="28"/>
                <w:lang w:val="uk-UA"/>
              </w:rPr>
              <w:t xml:space="preserve">Зареєстровано також 3 випадки ботулізму з 5 потерпілими в результаті вживання м’ясних тушонок домашнього приготування та 6 випадків отруєнь  неїстівними грибами з 9 потерпілими, в тому числі </w:t>
            </w:r>
            <w:r w:rsidRPr="00CC5222">
              <w:rPr>
                <w:szCs w:val="28"/>
                <w:lang w:val="uk-UA"/>
              </w:rPr>
              <w:lastRenderedPageBreak/>
              <w:t>4 дитини. Про результати розслідування спалаху харчового отруєння чи групового інфекційного</w:t>
            </w:r>
          </w:p>
          <w:p w:rsidR="00CB0F7A" w:rsidRPr="00CC5222" w:rsidRDefault="00CB0F7A" w:rsidP="008A78D5">
            <w:pPr>
              <w:pBdr>
                <w:top w:val="nil"/>
                <w:left w:val="nil"/>
                <w:bottom w:val="nil"/>
                <w:right w:val="nil"/>
                <w:between w:val="nil"/>
              </w:pBdr>
              <w:jc w:val="both"/>
              <w:rPr>
                <w:szCs w:val="28"/>
                <w:lang w:val="uk-UA"/>
              </w:rPr>
            </w:pPr>
            <w:r w:rsidRPr="00CC5222">
              <w:rPr>
                <w:szCs w:val="28"/>
                <w:lang w:val="uk-UA"/>
              </w:rPr>
              <w:t>захворювання висвітлювалася інформація на веб-сайті ГУ ДПСС</w:t>
            </w:r>
          </w:p>
          <w:p w:rsidR="00CB0F7A" w:rsidRPr="00CC5222" w:rsidRDefault="00CB0F7A" w:rsidP="008A78D5">
            <w:pPr>
              <w:pBdr>
                <w:top w:val="nil"/>
                <w:left w:val="nil"/>
                <w:bottom w:val="nil"/>
                <w:right w:val="nil"/>
                <w:between w:val="nil"/>
              </w:pBdr>
              <w:jc w:val="both"/>
              <w:rPr>
                <w:szCs w:val="28"/>
                <w:lang w:val="uk-UA"/>
              </w:rPr>
            </w:pPr>
            <w:r w:rsidRPr="00CC5222">
              <w:rPr>
                <w:szCs w:val="28"/>
                <w:lang w:val="uk-UA"/>
              </w:rPr>
              <w:t>в Івано-Франківській області, направлялися матеріали в органи</w:t>
            </w:r>
          </w:p>
          <w:p w:rsidR="00CB0F7A" w:rsidRPr="00CC5222" w:rsidRDefault="00CB0F7A" w:rsidP="008A78D5">
            <w:pPr>
              <w:pBdr>
                <w:top w:val="nil"/>
                <w:left w:val="nil"/>
                <w:bottom w:val="nil"/>
                <w:right w:val="nil"/>
                <w:between w:val="nil"/>
              </w:pBdr>
              <w:jc w:val="both"/>
              <w:rPr>
                <w:color w:val="FF0000"/>
                <w:szCs w:val="28"/>
                <w:lang w:val="uk-UA"/>
              </w:rPr>
            </w:pPr>
            <w:r w:rsidRPr="00CC5222">
              <w:rPr>
                <w:szCs w:val="28"/>
                <w:lang w:val="uk-UA"/>
              </w:rPr>
              <w:t>місцевого самоврядування та в ГУ Національної поліції.</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lastRenderedPageBreak/>
              <w:t>16.2</w:t>
            </w:r>
          </w:p>
        </w:tc>
        <w:tc>
          <w:tcPr>
            <w:tcW w:w="3544" w:type="dxa"/>
            <w:shd w:val="clear" w:color="auto" w:fill="auto"/>
          </w:tcPr>
          <w:p w:rsidR="00CB0F7A" w:rsidRPr="00CC5222" w:rsidRDefault="00CB0F7A" w:rsidP="00B0004B">
            <w:pPr>
              <w:rPr>
                <w:szCs w:val="28"/>
                <w:lang w:val="uk-UA"/>
              </w:rPr>
            </w:pPr>
            <w:r w:rsidRPr="00CC5222">
              <w:rPr>
                <w:szCs w:val="28"/>
                <w:lang w:val="uk-UA"/>
              </w:rPr>
              <w:t xml:space="preserve">Координація діяльності посадових  осіб управлінь та відділів Головного управління під час проведення  санітарно-епідеміологічних розслідувань спалахів інфекційних захворювань, харчових отруєнь  тощо серед населення Узагальнення та аналіз інформації управлінь та відділів щодо здійснення санітарно-епідеміологічних розслідувань, </w:t>
            </w:r>
            <w:r w:rsidRPr="00CC5222">
              <w:rPr>
                <w:rStyle w:val="rvts0"/>
                <w:szCs w:val="28"/>
                <w:lang w:val="uk-UA"/>
              </w:rPr>
              <w:t xml:space="preserve">спрямованих на виявлення причин та умов, що призводять до виникнення і поширення інфекційних хвороб серед </w:t>
            </w:r>
            <w:r w:rsidRPr="00CC5222">
              <w:rPr>
                <w:rStyle w:val="rvts0"/>
                <w:szCs w:val="28"/>
                <w:lang w:val="uk-UA"/>
              </w:rPr>
              <w:lastRenderedPageBreak/>
              <w:t>населення, у тому числі через харчові продукти, групових та індивідуальних харчових отруєнь, масових неінфекційних захворювань (отруєнь).</w:t>
            </w:r>
          </w:p>
        </w:tc>
        <w:tc>
          <w:tcPr>
            <w:tcW w:w="1134" w:type="dxa"/>
            <w:shd w:val="clear" w:color="auto" w:fill="auto"/>
          </w:tcPr>
          <w:p w:rsidR="00CB0F7A" w:rsidRPr="00CC5222" w:rsidRDefault="00CB0F7A" w:rsidP="00B0004B">
            <w:pPr>
              <w:rPr>
                <w:szCs w:val="28"/>
                <w:lang w:val="uk-UA"/>
              </w:rPr>
            </w:pPr>
            <w:r w:rsidRPr="00CC5222">
              <w:rPr>
                <w:szCs w:val="28"/>
                <w:lang w:val="uk-UA"/>
              </w:rPr>
              <w:lastRenderedPageBreak/>
              <w:t>Протягом року</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Управління державного нагляду за дотриманням санітарного законодавства</w:t>
            </w:r>
          </w:p>
        </w:tc>
        <w:tc>
          <w:tcPr>
            <w:tcW w:w="4846" w:type="dxa"/>
            <w:shd w:val="clear" w:color="auto" w:fill="auto"/>
          </w:tcPr>
          <w:p w:rsidR="00CB0F7A" w:rsidRPr="00CC5222" w:rsidRDefault="00CB0F7A" w:rsidP="008A78D5">
            <w:pPr>
              <w:rPr>
                <w:szCs w:val="28"/>
                <w:lang w:val="uk-UA"/>
              </w:rPr>
            </w:pPr>
            <w:r w:rsidRPr="00CC5222">
              <w:rPr>
                <w:szCs w:val="28"/>
                <w:lang w:val="uk-UA"/>
              </w:rPr>
              <w:t>По кожному випадку спалаху координувалася робота зі сторони</w:t>
            </w:r>
          </w:p>
          <w:p w:rsidR="00CB0F7A" w:rsidRPr="00CC5222" w:rsidRDefault="00CB0F7A" w:rsidP="008A78D5">
            <w:pPr>
              <w:rPr>
                <w:szCs w:val="28"/>
                <w:lang w:val="uk-UA"/>
              </w:rPr>
            </w:pPr>
            <w:r w:rsidRPr="00CC5222">
              <w:rPr>
                <w:szCs w:val="28"/>
                <w:lang w:val="uk-UA"/>
              </w:rPr>
              <w:t>ГУ ДПСС, надавалась</w:t>
            </w:r>
          </w:p>
          <w:p w:rsidR="00CB0F7A" w:rsidRPr="00CC5222" w:rsidRDefault="00CB0F7A" w:rsidP="008A78D5">
            <w:pPr>
              <w:rPr>
                <w:szCs w:val="28"/>
                <w:lang w:val="uk-UA"/>
              </w:rPr>
            </w:pPr>
            <w:r w:rsidRPr="00CC5222">
              <w:rPr>
                <w:szCs w:val="28"/>
                <w:lang w:val="uk-UA"/>
              </w:rPr>
              <w:t>консультативна допомога та</w:t>
            </w:r>
          </w:p>
          <w:p w:rsidR="00CB0F7A" w:rsidRPr="00CC5222" w:rsidRDefault="00CB0F7A" w:rsidP="008A78D5">
            <w:pPr>
              <w:rPr>
                <w:szCs w:val="28"/>
                <w:lang w:val="uk-UA"/>
              </w:rPr>
            </w:pPr>
            <w:r w:rsidRPr="00CC5222">
              <w:rPr>
                <w:szCs w:val="28"/>
                <w:lang w:val="uk-UA"/>
              </w:rPr>
              <w:t>корекція заходів щодо</w:t>
            </w:r>
          </w:p>
          <w:p w:rsidR="00CB0F7A" w:rsidRPr="00CC5222" w:rsidRDefault="00CB0F7A" w:rsidP="008A78D5">
            <w:pPr>
              <w:rPr>
                <w:szCs w:val="28"/>
                <w:lang w:val="uk-UA"/>
              </w:rPr>
            </w:pPr>
            <w:r w:rsidRPr="00CC5222">
              <w:rPr>
                <w:szCs w:val="28"/>
                <w:lang w:val="uk-UA"/>
              </w:rPr>
              <w:t>епідрозслідування та проводилися спільні епідрозслідування разом з</w:t>
            </w:r>
          </w:p>
          <w:p w:rsidR="00CB0F7A" w:rsidRPr="00CC5222" w:rsidRDefault="00CB0F7A" w:rsidP="008A78D5">
            <w:pPr>
              <w:rPr>
                <w:szCs w:val="28"/>
                <w:lang w:val="uk-UA"/>
              </w:rPr>
            </w:pPr>
            <w:r w:rsidRPr="00CC5222">
              <w:rPr>
                <w:szCs w:val="28"/>
                <w:lang w:val="uk-UA"/>
              </w:rPr>
              <w:t>управлінням безпечності харчових продуктів та ветеринарної медицини. По закінченню спалаху</w:t>
            </w:r>
          </w:p>
          <w:p w:rsidR="00CB0F7A" w:rsidRPr="00CC5222" w:rsidRDefault="00CB0F7A" w:rsidP="008A78D5">
            <w:pPr>
              <w:rPr>
                <w:szCs w:val="28"/>
                <w:lang w:val="uk-UA"/>
              </w:rPr>
            </w:pPr>
            <w:r w:rsidRPr="00CC5222">
              <w:rPr>
                <w:szCs w:val="28"/>
                <w:lang w:val="uk-UA"/>
              </w:rPr>
              <w:t>проводилася рецензія щодо</w:t>
            </w:r>
          </w:p>
          <w:p w:rsidR="00CB0F7A" w:rsidRPr="00CC5222" w:rsidRDefault="00CB0F7A" w:rsidP="008A78D5">
            <w:pPr>
              <w:rPr>
                <w:szCs w:val="28"/>
                <w:lang w:val="uk-UA"/>
              </w:rPr>
            </w:pPr>
            <w:r w:rsidRPr="00CC5222">
              <w:rPr>
                <w:szCs w:val="28"/>
                <w:lang w:val="uk-UA"/>
              </w:rPr>
              <w:t>повноти та своєчасності вжитих заходів.</w:t>
            </w:r>
          </w:p>
          <w:p w:rsidR="00CB0F7A" w:rsidRPr="00CC5222" w:rsidRDefault="00CB0F7A" w:rsidP="008A78D5">
            <w:pPr>
              <w:rPr>
                <w:b/>
                <w:color w:val="FF0000"/>
                <w:szCs w:val="28"/>
                <w:lang w:val="uk-UA"/>
              </w:rPr>
            </w:pPr>
            <w:r w:rsidRPr="00CC5222">
              <w:rPr>
                <w:szCs w:val="28"/>
                <w:lang w:val="uk-UA"/>
              </w:rPr>
              <w:t>По кожному випадку спалаху відбувалося взаємоінформування з ДУ «ІФ ЦКПХ МОЗ У»</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lastRenderedPageBreak/>
              <w:t>16.3</w:t>
            </w:r>
          </w:p>
        </w:tc>
        <w:tc>
          <w:tcPr>
            <w:tcW w:w="3544" w:type="dxa"/>
            <w:shd w:val="clear" w:color="auto" w:fill="auto"/>
          </w:tcPr>
          <w:p w:rsidR="00CB0F7A" w:rsidRPr="00CC5222" w:rsidRDefault="00CB0F7A" w:rsidP="00B0004B">
            <w:pPr>
              <w:rPr>
                <w:szCs w:val="28"/>
                <w:lang w:val="uk-UA"/>
              </w:rPr>
            </w:pPr>
            <w:r w:rsidRPr="00CC5222">
              <w:rPr>
                <w:szCs w:val="28"/>
                <w:lang w:val="uk-UA"/>
              </w:rPr>
              <w:t>Забезпечення інформування</w:t>
            </w:r>
          </w:p>
          <w:p w:rsidR="00CB0F7A" w:rsidRPr="00CC5222" w:rsidRDefault="00CB0F7A" w:rsidP="00B0004B">
            <w:pPr>
              <w:rPr>
                <w:szCs w:val="28"/>
                <w:lang w:val="uk-UA"/>
              </w:rPr>
            </w:pPr>
            <w:r w:rsidRPr="00CC5222">
              <w:rPr>
                <w:szCs w:val="28"/>
                <w:lang w:val="uk-UA"/>
              </w:rPr>
              <w:t>Держпродспоживслужби щодо реєстрації спалахів інфекційних захворювань, харчових отруєнь тощо серед населення (позачергові</w:t>
            </w:r>
          </w:p>
          <w:p w:rsidR="00CB0F7A" w:rsidRPr="00CC5222" w:rsidRDefault="00CB0F7A" w:rsidP="00B0004B">
            <w:pPr>
              <w:rPr>
                <w:szCs w:val="28"/>
                <w:lang w:val="uk-UA"/>
              </w:rPr>
            </w:pPr>
            <w:r w:rsidRPr="00CC5222">
              <w:rPr>
                <w:szCs w:val="28"/>
                <w:lang w:val="uk-UA"/>
              </w:rPr>
              <w:t>та заключні повідомлення</w:t>
            </w:r>
          </w:p>
          <w:p w:rsidR="00CB0F7A" w:rsidRPr="00CC5222" w:rsidRDefault="00CB0F7A" w:rsidP="00B0004B">
            <w:pPr>
              <w:rPr>
                <w:szCs w:val="28"/>
                <w:lang w:val="uk-UA"/>
              </w:rPr>
            </w:pPr>
            <w:r w:rsidRPr="00CC5222">
              <w:rPr>
                <w:szCs w:val="28"/>
                <w:lang w:val="uk-UA"/>
              </w:rPr>
              <w:t xml:space="preserve">про групові захворювання та спалахи інфекційних хвороб, харчові отруєння (ботулізм) </w:t>
            </w:r>
          </w:p>
        </w:tc>
        <w:tc>
          <w:tcPr>
            <w:tcW w:w="1134" w:type="dxa"/>
            <w:shd w:val="clear" w:color="auto" w:fill="auto"/>
          </w:tcPr>
          <w:p w:rsidR="00CB0F7A" w:rsidRPr="00CC5222" w:rsidRDefault="00CB0F7A" w:rsidP="00B0004B">
            <w:pP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Управління державного нагляду за дотриманням санітарного законодавства</w:t>
            </w:r>
          </w:p>
        </w:tc>
        <w:tc>
          <w:tcPr>
            <w:tcW w:w="4846" w:type="dxa"/>
            <w:shd w:val="clear" w:color="auto" w:fill="auto"/>
          </w:tcPr>
          <w:p w:rsidR="00CB0F7A" w:rsidRPr="00CC5222" w:rsidRDefault="00CB0F7A" w:rsidP="008A78D5">
            <w:pPr>
              <w:rPr>
                <w:szCs w:val="28"/>
                <w:lang w:val="uk-UA"/>
              </w:rPr>
            </w:pPr>
            <w:r w:rsidRPr="00CC5222">
              <w:rPr>
                <w:szCs w:val="28"/>
                <w:lang w:val="uk-UA"/>
              </w:rPr>
              <w:t>Про кожний випадок харчового отруєння (спалаху) направлялися повідомлення в Держпродспоживслужбу</w:t>
            </w:r>
          </w:p>
          <w:p w:rsidR="00CB0F7A" w:rsidRPr="00CC5222" w:rsidRDefault="00CB0F7A" w:rsidP="008A78D5">
            <w:pPr>
              <w:rPr>
                <w:szCs w:val="28"/>
                <w:lang w:val="uk-UA"/>
              </w:rPr>
            </w:pPr>
            <w:r w:rsidRPr="00CC5222">
              <w:rPr>
                <w:szCs w:val="28"/>
                <w:lang w:val="uk-UA"/>
              </w:rPr>
              <w:t>України (позачергові та</w:t>
            </w:r>
          </w:p>
          <w:p w:rsidR="00CB0F7A" w:rsidRPr="00CC5222" w:rsidRDefault="00CB0F7A" w:rsidP="008A78D5">
            <w:pPr>
              <w:rPr>
                <w:szCs w:val="28"/>
                <w:lang w:val="uk-UA"/>
              </w:rPr>
            </w:pPr>
            <w:r w:rsidRPr="00CC5222">
              <w:rPr>
                <w:szCs w:val="28"/>
                <w:lang w:val="uk-UA"/>
              </w:rPr>
              <w:t>заключні повідомлення</w:t>
            </w:r>
          </w:p>
          <w:p w:rsidR="00CB0F7A" w:rsidRPr="00CC5222" w:rsidRDefault="00CB0F7A" w:rsidP="008A78D5">
            <w:pPr>
              <w:rPr>
                <w:szCs w:val="28"/>
                <w:lang w:val="uk-UA"/>
              </w:rPr>
            </w:pPr>
            <w:r w:rsidRPr="00CC5222">
              <w:rPr>
                <w:szCs w:val="28"/>
                <w:lang w:val="uk-UA"/>
              </w:rPr>
              <w:t>про групові захворювання</w:t>
            </w:r>
          </w:p>
          <w:p w:rsidR="00CB0F7A" w:rsidRPr="00CC5222" w:rsidRDefault="00CB0F7A" w:rsidP="008A78D5">
            <w:pPr>
              <w:rPr>
                <w:szCs w:val="28"/>
                <w:lang w:val="uk-UA"/>
              </w:rPr>
            </w:pPr>
            <w:r w:rsidRPr="00CC5222">
              <w:rPr>
                <w:szCs w:val="28"/>
                <w:lang w:val="uk-UA"/>
              </w:rPr>
              <w:t>та спалахи інфекційних</w:t>
            </w:r>
          </w:p>
          <w:p w:rsidR="00CB0F7A" w:rsidRPr="00CC5222" w:rsidRDefault="00CB0F7A" w:rsidP="008A78D5">
            <w:pPr>
              <w:rPr>
                <w:szCs w:val="28"/>
                <w:lang w:val="uk-UA"/>
              </w:rPr>
            </w:pPr>
            <w:r w:rsidRPr="00CC5222">
              <w:rPr>
                <w:szCs w:val="28"/>
                <w:lang w:val="uk-UA"/>
              </w:rPr>
              <w:t>хвороб, харчові отруєння</w:t>
            </w:r>
          </w:p>
          <w:p w:rsidR="00CB0F7A" w:rsidRPr="00CC5222" w:rsidRDefault="00CB0F7A" w:rsidP="008A78D5">
            <w:pPr>
              <w:jc w:val="both"/>
              <w:rPr>
                <w:b/>
                <w:color w:val="FF0000"/>
                <w:szCs w:val="28"/>
                <w:lang w:val="uk-UA"/>
              </w:rPr>
            </w:pPr>
            <w:r w:rsidRPr="00CC5222">
              <w:rPr>
                <w:szCs w:val="28"/>
                <w:lang w:val="uk-UA"/>
              </w:rPr>
              <w:t>(ботулізм)).</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t>16.4</w:t>
            </w:r>
          </w:p>
        </w:tc>
        <w:tc>
          <w:tcPr>
            <w:tcW w:w="3544" w:type="dxa"/>
            <w:shd w:val="clear" w:color="auto" w:fill="auto"/>
            <w:vAlign w:val="bottom"/>
          </w:tcPr>
          <w:p w:rsidR="00CB0F7A" w:rsidRPr="00CC5222" w:rsidRDefault="00CB0F7A" w:rsidP="00B0004B">
            <w:pPr>
              <w:rPr>
                <w:szCs w:val="28"/>
                <w:lang w:val="uk-UA"/>
              </w:rPr>
            </w:pPr>
            <w:r w:rsidRPr="00CC5222">
              <w:rPr>
                <w:szCs w:val="28"/>
                <w:lang w:val="uk-UA"/>
              </w:rPr>
              <w:t>Підготовка звіту про здійснення Головним управлінням санітарно-епідеміологічних розслідувань, спрямованих на виявлення причин та умов, що призводять до виникнення  і поширення</w:t>
            </w:r>
          </w:p>
          <w:p w:rsidR="00CB0F7A" w:rsidRPr="00CC5222" w:rsidRDefault="00CB0F7A" w:rsidP="00B0004B">
            <w:pPr>
              <w:rPr>
                <w:szCs w:val="28"/>
                <w:lang w:val="uk-UA"/>
              </w:rPr>
            </w:pPr>
            <w:r w:rsidRPr="00CC5222">
              <w:rPr>
                <w:szCs w:val="28"/>
                <w:lang w:val="uk-UA"/>
              </w:rPr>
              <w:lastRenderedPageBreak/>
              <w:t>інфекційних</w:t>
            </w:r>
            <w:r w:rsidRPr="00CC5222">
              <w:rPr>
                <w:szCs w:val="28"/>
                <w:lang w:val="uk-UA"/>
              </w:rPr>
              <w:tab/>
              <w:t>хвороб серед населення, у тому числі через харчові продукти, групових та індивідуальних харчових отруєнь, масових неінфекційних захворювань (отруєнь)</w:t>
            </w:r>
          </w:p>
        </w:tc>
        <w:tc>
          <w:tcPr>
            <w:tcW w:w="1134" w:type="dxa"/>
            <w:shd w:val="clear" w:color="auto" w:fill="auto"/>
          </w:tcPr>
          <w:p w:rsidR="00CB0F7A" w:rsidRPr="00CC5222" w:rsidRDefault="00CB0F7A" w:rsidP="00B0004B">
            <w:pPr>
              <w:rPr>
                <w:szCs w:val="28"/>
                <w:lang w:val="uk-UA"/>
              </w:rPr>
            </w:pPr>
            <w:r w:rsidRPr="00CC5222">
              <w:rPr>
                <w:szCs w:val="28"/>
                <w:lang w:val="uk-UA"/>
              </w:rPr>
              <w:lastRenderedPageBreak/>
              <w:t>У терміни встановлені Держпродспоживслу</w:t>
            </w:r>
            <w:r w:rsidRPr="00CC5222">
              <w:rPr>
                <w:szCs w:val="28"/>
                <w:lang w:val="uk-UA"/>
              </w:rPr>
              <w:lastRenderedPageBreak/>
              <w:t xml:space="preserve">жбою </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lastRenderedPageBreak/>
              <w:t>Управління державного нагляду за дотриманням санітарного законодавства</w:t>
            </w:r>
          </w:p>
        </w:tc>
        <w:tc>
          <w:tcPr>
            <w:tcW w:w="4846" w:type="dxa"/>
            <w:shd w:val="clear" w:color="auto" w:fill="auto"/>
          </w:tcPr>
          <w:p w:rsidR="00CB0F7A" w:rsidRPr="00CC5222" w:rsidRDefault="00CB0F7A" w:rsidP="008A78D5">
            <w:pPr>
              <w:rPr>
                <w:szCs w:val="28"/>
                <w:lang w:val="uk-UA"/>
              </w:rPr>
            </w:pPr>
            <w:r w:rsidRPr="00CC5222">
              <w:rPr>
                <w:szCs w:val="28"/>
                <w:lang w:val="uk-UA"/>
              </w:rPr>
              <w:t>Забезпечено аналіз інформацій управлінь/відділів ГУ ДПСС в Івано-Франківській області щодо здійснення санітарно-епідеміологічних</w:t>
            </w:r>
          </w:p>
          <w:p w:rsidR="00CB0F7A" w:rsidRPr="00CC5222" w:rsidRDefault="00CB0F7A" w:rsidP="008A78D5">
            <w:pPr>
              <w:rPr>
                <w:szCs w:val="28"/>
                <w:lang w:val="uk-UA"/>
              </w:rPr>
            </w:pPr>
            <w:r w:rsidRPr="00CC5222">
              <w:rPr>
                <w:szCs w:val="28"/>
                <w:lang w:val="uk-UA"/>
              </w:rPr>
              <w:t xml:space="preserve">розслідувань, спрямованих на виявлення причин та умов, що призводять до виникнення і поширення інфекційних хвороб серед </w:t>
            </w:r>
            <w:r w:rsidRPr="00CC5222">
              <w:rPr>
                <w:szCs w:val="28"/>
                <w:lang w:val="uk-UA"/>
              </w:rPr>
              <w:lastRenderedPageBreak/>
              <w:t>населення, у тому числі</w:t>
            </w:r>
          </w:p>
          <w:p w:rsidR="00CB0F7A" w:rsidRPr="00CC5222" w:rsidRDefault="00CB0F7A" w:rsidP="008A78D5">
            <w:pPr>
              <w:rPr>
                <w:b/>
                <w:color w:val="FF0000"/>
                <w:szCs w:val="28"/>
                <w:lang w:val="uk-UA"/>
              </w:rPr>
            </w:pPr>
            <w:r w:rsidRPr="00CC5222">
              <w:rPr>
                <w:szCs w:val="28"/>
                <w:lang w:val="uk-UA"/>
              </w:rPr>
              <w:t>через харчові продукти, групових та індивідуальних харчових отруєнь, масових неінфекційних захворювань (отруєнь). Питання розглядалися на он-лайн  нарадах зі спеціалістами управлінь/відділів ГУ ДПСС в Івано-Франківській області.</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lastRenderedPageBreak/>
              <w:t>16.5</w:t>
            </w:r>
          </w:p>
        </w:tc>
        <w:tc>
          <w:tcPr>
            <w:tcW w:w="3544" w:type="dxa"/>
            <w:shd w:val="clear" w:color="auto" w:fill="auto"/>
            <w:vAlign w:val="bottom"/>
          </w:tcPr>
          <w:p w:rsidR="00CB0F7A" w:rsidRPr="00CC5222" w:rsidRDefault="00CB0F7A" w:rsidP="00B0004B">
            <w:pPr>
              <w:rPr>
                <w:szCs w:val="28"/>
                <w:lang w:val="uk-UA"/>
              </w:rPr>
            </w:pPr>
            <w:r w:rsidRPr="00CC5222">
              <w:rPr>
                <w:szCs w:val="28"/>
                <w:lang w:val="uk-UA"/>
              </w:rPr>
              <w:t>Висвітлення на офіційному сайті Головного управління інформації щодо проведення санітарно-епідеміологічних розслідувань, спрямованих на виявлення причин та умов, що призводять до виникнення і  поширення інфекційних хвороб серед населення, у тому числі через харчові продукти, групових та індивідуальних харчових отруєнь, масових неінфекційних</w:t>
            </w:r>
          </w:p>
          <w:p w:rsidR="00CB0F7A" w:rsidRPr="00CC5222" w:rsidRDefault="00CB0F7A" w:rsidP="00B0004B">
            <w:pPr>
              <w:rPr>
                <w:szCs w:val="28"/>
                <w:lang w:val="uk-UA"/>
              </w:rPr>
            </w:pPr>
            <w:r w:rsidRPr="00CC5222">
              <w:rPr>
                <w:szCs w:val="28"/>
                <w:lang w:val="uk-UA"/>
              </w:rPr>
              <w:t>захворювань (отруєнь)</w:t>
            </w:r>
          </w:p>
        </w:tc>
        <w:tc>
          <w:tcPr>
            <w:tcW w:w="1134" w:type="dxa"/>
            <w:shd w:val="clear" w:color="auto" w:fill="auto"/>
          </w:tcPr>
          <w:p w:rsidR="00CB0F7A" w:rsidRPr="00CC5222" w:rsidRDefault="00CB0F7A" w:rsidP="00B0004B">
            <w:pPr>
              <w:rPr>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Управління державного нагляду за дотриманням санітарного законодавства</w:t>
            </w:r>
          </w:p>
        </w:tc>
        <w:tc>
          <w:tcPr>
            <w:tcW w:w="4846" w:type="dxa"/>
            <w:shd w:val="clear" w:color="auto" w:fill="auto"/>
          </w:tcPr>
          <w:p w:rsidR="00CB0F7A" w:rsidRPr="00CC5222" w:rsidRDefault="00CB0F7A" w:rsidP="008A78D5">
            <w:pPr>
              <w:rPr>
                <w:szCs w:val="28"/>
                <w:lang w:val="uk-UA"/>
              </w:rPr>
            </w:pPr>
            <w:r w:rsidRPr="00CC5222">
              <w:rPr>
                <w:szCs w:val="28"/>
                <w:lang w:val="uk-UA"/>
              </w:rPr>
              <w:t>На сайті ГУ ДПСС, офіційній сторінці Фейсбук та сайтах ТГ опубліковано 4 інформації щодо санітарно - епідеміологічних</w:t>
            </w:r>
          </w:p>
          <w:p w:rsidR="00CB0F7A" w:rsidRPr="00CC5222" w:rsidRDefault="00CB0F7A" w:rsidP="008A78D5">
            <w:pPr>
              <w:rPr>
                <w:szCs w:val="28"/>
                <w:lang w:val="uk-UA"/>
              </w:rPr>
            </w:pPr>
            <w:r w:rsidRPr="00CC5222">
              <w:rPr>
                <w:szCs w:val="28"/>
                <w:lang w:val="uk-UA"/>
              </w:rPr>
              <w:t>розслідувань, спрямованих на виявлення причин та умов, що призвели до виникнення і поширення інфекційних хвороб</w:t>
            </w:r>
          </w:p>
          <w:p w:rsidR="00CB0F7A" w:rsidRPr="00CC5222" w:rsidRDefault="00CB0F7A" w:rsidP="008A78D5">
            <w:pPr>
              <w:rPr>
                <w:szCs w:val="28"/>
                <w:lang w:val="uk-UA"/>
              </w:rPr>
            </w:pPr>
            <w:r w:rsidRPr="00CC5222">
              <w:rPr>
                <w:szCs w:val="28"/>
                <w:lang w:val="uk-UA"/>
              </w:rPr>
              <w:t>серед населення та 15 публікацій щодо запобігання виникненню</w:t>
            </w:r>
          </w:p>
          <w:p w:rsidR="00CB0F7A" w:rsidRDefault="00CB0F7A" w:rsidP="008A78D5">
            <w:pPr>
              <w:rPr>
                <w:szCs w:val="28"/>
                <w:lang w:val="uk-UA"/>
              </w:rPr>
            </w:pPr>
            <w:r w:rsidRPr="00CC5222">
              <w:rPr>
                <w:szCs w:val="28"/>
                <w:lang w:val="uk-UA"/>
              </w:rPr>
              <w:t>харчових отруєнь, в тому числі отруєнь грибами.</w:t>
            </w:r>
          </w:p>
          <w:p w:rsidR="00CB0F7A" w:rsidRDefault="00CB0F7A" w:rsidP="008A78D5">
            <w:pPr>
              <w:rPr>
                <w:szCs w:val="28"/>
                <w:lang w:val="uk-UA"/>
              </w:rPr>
            </w:pPr>
          </w:p>
          <w:p w:rsidR="00CB0F7A" w:rsidRDefault="00CB0F7A" w:rsidP="008A78D5">
            <w:pPr>
              <w:rPr>
                <w:szCs w:val="28"/>
                <w:lang w:val="uk-UA"/>
              </w:rPr>
            </w:pPr>
          </w:p>
          <w:p w:rsidR="00CB0F7A" w:rsidRDefault="00CB0F7A" w:rsidP="008A78D5">
            <w:pPr>
              <w:rPr>
                <w:szCs w:val="28"/>
                <w:lang w:val="uk-UA"/>
              </w:rPr>
            </w:pPr>
          </w:p>
          <w:p w:rsidR="00CB0F7A" w:rsidRDefault="00CB0F7A" w:rsidP="008A78D5">
            <w:pPr>
              <w:rPr>
                <w:szCs w:val="28"/>
                <w:lang w:val="uk-UA"/>
              </w:rPr>
            </w:pPr>
          </w:p>
          <w:p w:rsidR="00CB0F7A" w:rsidRDefault="00CB0F7A" w:rsidP="008A78D5">
            <w:pPr>
              <w:rPr>
                <w:szCs w:val="28"/>
                <w:lang w:val="uk-UA"/>
              </w:rPr>
            </w:pPr>
          </w:p>
          <w:p w:rsidR="00CB0F7A" w:rsidRDefault="00CB0F7A" w:rsidP="008A78D5">
            <w:pPr>
              <w:rPr>
                <w:szCs w:val="28"/>
                <w:lang w:val="uk-UA"/>
              </w:rPr>
            </w:pPr>
          </w:p>
          <w:p w:rsidR="00CB0F7A" w:rsidRPr="00CC5222" w:rsidRDefault="00CB0F7A" w:rsidP="008A78D5">
            <w:pPr>
              <w:rPr>
                <w:b/>
                <w:color w:val="FF0000"/>
                <w:szCs w:val="28"/>
                <w:lang w:val="uk-UA"/>
              </w:rPr>
            </w:pP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EB73BD">
            <w:pPr>
              <w:jc w:val="center"/>
              <w:rPr>
                <w:b/>
                <w:szCs w:val="28"/>
                <w:lang w:val="uk-UA"/>
              </w:rPr>
            </w:pPr>
            <w:r w:rsidRPr="00CC5222">
              <w:rPr>
                <w:b/>
                <w:szCs w:val="28"/>
                <w:lang w:val="uk-UA"/>
              </w:rPr>
              <w:t>17. Реалізація бюджетної та фінансової  політики</w:t>
            </w: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17.1</w:t>
            </w:r>
          </w:p>
        </w:tc>
        <w:tc>
          <w:tcPr>
            <w:tcW w:w="354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Організація процесу планування видатків та доходів, складання та затвердження відповідних документів, ведення бухгалтерського обліку, взяття бюджетних зобов’язань та здійснення платежів</w:t>
            </w:r>
          </w:p>
        </w:tc>
        <w:tc>
          <w:tcPr>
            <w:tcW w:w="1134" w:type="dxa"/>
            <w:shd w:val="clear" w:color="auto" w:fill="auto"/>
            <w:vAlign w:val="center"/>
          </w:tcPr>
          <w:p w:rsidR="00CB0F7A" w:rsidRPr="00CC5222" w:rsidRDefault="00CB0F7A" w:rsidP="00B0004B">
            <w:pPr>
              <w:pStyle w:val="a4"/>
              <w:spacing w:before="0" w:beforeAutospacing="0" w:after="0" w:afterAutospacing="0"/>
              <w:jc w:val="center"/>
            </w:pPr>
            <w:r w:rsidRPr="00CC5222">
              <w:rPr>
                <w:color w:val="000000"/>
                <w:sz w:val="28"/>
                <w:szCs w:val="28"/>
              </w:rPr>
              <w:t>31 грудня 2023р.</w:t>
            </w:r>
          </w:p>
        </w:tc>
        <w:tc>
          <w:tcPr>
            <w:tcW w:w="2551" w:type="dxa"/>
            <w:gridSpan w:val="2"/>
            <w:shd w:val="clear" w:color="auto" w:fill="auto"/>
          </w:tcPr>
          <w:p w:rsidR="00CB0F7A" w:rsidRPr="00CC5222" w:rsidRDefault="00CB0F7A" w:rsidP="00B0004B">
            <w:pPr>
              <w:pStyle w:val="a4"/>
              <w:spacing w:before="0" w:beforeAutospacing="0" w:after="0" w:afterAutospacing="0"/>
              <w:jc w:val="center"/>
            </w:pPr>
            <w:r w:rsidRPr="00CC5222">
              <w:rPr>
                <w:color w:val="000000"/>
                <w:sz w:val="28"/>
                <w:szCs w:val="28"/>
              </w:rPr>
              <w:t>Управління фінансів та бухгалтерського обліку</w:t>
            </w:r>
          </w:p>
        </w:tc>
        <w:tc>
          <w:tcPr>
            <w:tcW w:w="4846" w:type="dxa"/>
            <w:shd w:val="clear" w:color="auto" w:fill="auto"/>
          </w:tcPr>
          <w:p w:rsidR="00CB0F7A" w:rsidRPr="00CC5222" w:rsidRDefault="00CB0F7A" w:rsidP="008A78D5">
            <w:pPr>
              <w:rPr>
                <w:b/>
                <w:szCs w:val="28"/>
                <w:lang w:val="uk-UA"/>
              </w:rPr>
            </w:pPr>
            <w:r w:rsidRPr="00CC5222">
              <w:rPr>
                <w:szCs w:val="28"/>
                <w:lang w:val="uk-UA"/>
              </w:rPr>
              <w:t>Організовано та впроваджено контроль за дотриманням  процесу планування видатків та використання бюджетних коштів.</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17.2</w:t>
            </w:r>
          </w:p>
        </w:tc>
        <w:tc>
          <w:tcPr>
            <w:tcW w:w="354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Забезпечення цільового та своєчасного використання бюджетних коштів, якісного складання та своєчасного подання звітності</w:t>
            </w:r>
          </w:p>
        </w:tc>
        <w:tc>
          <w:tcPr>
            <w:tcW w:w="1134" w:type="dxa"/>
            <w:shd w:val="clear" w:color="auto" w:fill="auto"/>
            <w:vAlign w:val="center"/>
          </w:tcPr>
          <w:p w:rsidR="00CB0F7A" w:rsidRPr="00CC5222" w:rsidRDefault="00CB0F7A" w:rsidP="00B0004B">
            <w:pPr>
              <w:pStyle w:val="a4"/>
              <w:spacing w:before="0" w:beforeAutospacing="0" w:after="0" w:afterAutospacing="0"/>
              <w:jc w:val="center"/>
            </w:pPr>
            <w:r w:rsidRPr="00CC5222">
              <w:rPr>
                <w:color w:val="000000"/>
                <w:sz w:val="28"/>
                <w:szCs w:val="28"/>
              </w:rPr>
              <w:t>31 грудня 2023р.</w:t>
            </w:r>
          </w:p>
        </w:tc>
        <w:tc>
          <w:tcPr>
            <w:tcW w:w="2551" w:type="dxa"/>
            <w:gridSpan w:val="2"/>
            <w:shd w:val="clear" w:color="auto" w:fill="auto"/>
          </w:tcPr>
          <w:p w:rsidR="00CB0F7A" w:rsidRPr="00CC5222" w:rsidRDefault="00CB0F7A" w:rsidP="00B0004B">
            <w:pPr>
              <w:pStyle w:val="a4"/>
              <w:spacing w:before="0" w:beforeAutospacing="0" w:after="0" w:afterAutospacing="0"/>
              <w:jc w:val="center"/>
            </w:pPr>
            <w:r w:rsidRPr="00CC5222">
              <w:rPr>
                <w:color w:val="000000"/>
                <w:sz w:val="28"/>
                <w:szCs w:val="28"/>
              </w:rPr>
              <w:t>Управління фінансів та бухгалтерського обліку</w:t>
            </w:r>
          </w:p>
          <w:p w:rsidR="00CB0F7A" w:rsidRPr="00CC5222" w:rsidRDefault="00CB0F7A" w:rsidP="00B0004B">
            <w:pPr>
              <w:pStyle w:val="a4"/>
              <w:spacing w:before="0" w:beforeAutospacing="0" w:after="0" w:afterAutospacing="0"/>
              <w:jc w:val="center"/>
            </w:pPr>
          </w:p>
          <w:p w:rsidR="00CB0F7A" w:rsidRPr="00CC5222" w:rsidRDefault="00CB0F7A" w:rsidP="00B0004B">
            <w:pPr>
              <w:pStyle w:val="a4"/>
              <w:spacing w:before="0" w:beforeAutospacing="0" w:after="0" w:afterAutospacing="0"/>
              <w:jc w:val="center"/>
            </w:pPr>
          </w:p>
        </w:tc>
        <w:tc>
          <w:tcPr>
            <w:tcW w:w="4846" w:type="dxa"/>
            <w:shd w:val="clear" w:color="auto" w:fill="auto"/>
          </w:tcPr>
          <w:p w:rsidR="00CB0F7A" w:rsidRPr="00CC5222" w:rsidRDefault="00CB0F7A" w:rsidP="008A78D5">
            <w:pPr>
              <w:rPr>
                <w:b/>
                <w:szCs w:val="28"/>
                <w:lang w:val="uk-UA"/>
              </w:rPr>
            </w:pPr>
            <w:r w:rsidRPr="00CC5222">
              <w:rPr>
                <w:szCs w:val="28"/>
                <w:lang w:val="uk-UA"/>
              </w:rPr>
              <w:t>Забезпечено контроль за дотриманням вимог законодавства щодо  цільового та своєчасного використання  бюджетних коштів, складання і подання бюджетної звітності у повному обсязі.</w:t>
            </w: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17.3</w:t>
            </w:r>
          </w:p>
        </w:tc>
        <w:tc>
          <w:tcPr>
            <w:tcW w:w="3544" w:type="dxa"/>
            <w:shd w:val="clear" w:color="auto" w:fill="auto"/>
            <w:vAlign w:val="center"/>
          </w:tcPr>
          <w:p w:rsidR="00CB0F7A" w:rsidRPr="00CC5222" w:rsidRDefault="00CB0F7A" w:rsidP="00B0004B">
            <w:pPr>
              <w:pStyle w:val="a4"/>
              <w:spacing w:before="0" w:beforeAutospacing="0" w:after="0" w:afterAutospacing="0"/>
            </w:pPr>
            <w:r w:rsidRPr="00CC5222">
              <w:rPr>
                <w:color w:val="000000"/>
                <w:sz w:val="28"/>
                <w:szCs w:val="28"/>
              </w:rPr>
              <w:t>Контроль за здійсненням видатків на оплату праці та інших обов’язкових платежів, за фінансово-бюджетною дисципліною підпорядкованих установ, надання їм методичної та консультативної підтримки</w:t>
            </w:r>
          </w:p>
        </w:tc>
        <w:tc>
          <w:tcPr>
            <w:tcW w:w="1134" w:type="dxa"/>
            <w:shd w:val="clear" w:color="auto" w:fill="auto"/>
            <w:vAlign w:val="center"/>
          </w:tcPr>
          <w:p w:rsidR="00CB0F7A" w:rsidRPr="00CC5222" w:rsidRDefault="00CB0F7A" w:rsidP="00B0004B">
            <w:pPr>
              <w:pStyle w:val="a4"/>
              <w:spacing w:before="0" w:beforeAutospacing="0" w:after="0" w:afterAutospacing="0"/>
              <w:jc w:val="center"/>
            </w:pPr>
            <w:r w:rsidRPr="00CC5222">
              <w:rPr>
                <w:color w:val="000000"/>
                <w:sz w:val="28"/>
                <w:szCs w:val="28"/>
              </w:rPr>
              <w:t>31 грудня 2023р.</w:t>
            </w:r>
          </w:p>
        </w:tc>
        <w:tc>
          <w:tcPr>
            <w:tcW w:w="2551" w:type="dxa"/>
            <w:gridSpan w:val="2"/>
            <w:shd w:val="clear" w:color="auto" w:fill="auto"/>
          </w:tcPr>
          <w:p w:rsidR="00CB0F7A" w:rsidRPr="00CC5222" w:rsidRDefault="00CB0F7A" w:rsidP="00B0004B">
            <w:pPr>
              <w:pStyle w:val="a4"/>
              <w:spacing w:before="0" w:beforeAutospacing="0" w:after="0" w:afterAutospacing="0"/>
              <w:jc w:val="center"/>
            </w:pPr>
            <w:r w:rsidRPr="00CC5222">
              <w:rPr>
                <w:color w:val="000000"/>
                <w:sz w:val="28"/>
                <w:szCs w:val="28"/>
              </w:rPr>
              <w:t>Управління фінансів та бухгалтерського обліку</w:t>
            </w:r>
          </w:p>
        </w:tc>
        <w:tc>
          <w:tcPr>
            <w:tcW w:w="4846" w:type="dxa"/>
            <w:shd w:val="clear" w:color="auto" w:fill="auto"/>
          </w:tcPr>
          <w:p w:rsidR="00CB0F7A" w:rsidRPr="00CC5222" w:rsidRDefault="00CB0F7A" w:rsidP="003576C3">
            <w:pPr>
              <w:pStyle w:val="a4"/>
              <w:spacing w:before="0" w:beforeAutospacing="0" w:after="0" w:afterAutospacing="0"/>
              <w:rPr>
                <w:sz w:val="28"/>
                <w:szCs w:val="28"/>
              </w:rPr>
            </w:pPr>
            <w:r w:rsidRPr="00CC5222">
              <w:rPr>
                <w:sz w:val="28"/>
                <w:szCs w:val="28"/>
              </w:rPr>
              <w:t>Організовано та впроваджено контроль за:</w:t>
            </w:r>
          </w:p>
          <w:p w:rsidR="00CB0F7A" w:rsidRPr="00CC5222" w:rsidRDefault="00CB0F7A" w:rsidP="003576C3">
            <w:pPr>
              <w:pStyle w:val="a4"/>
              <w:spacing w:before="0" w:beforeAutospacing="0" w:after="0" w:afterAutospacing="0"/>
              <w:rPr>
                <w:sz w:val="28"/>
                <w:szCs w:val="28"/>
              </w:rPr>
            </w:pPr>
            <w:r w:rsidRPr="00CC5222">
              <w:rPr>
                <w:sz w:val="28"/>
                <w:szCs w:val="28"/>
              </w:rPr>
              <w:t>-  видатками  на оплату праці  та інших обов’язкових платежів;                      - дотриманням бюджетними установами законодавства щодо виконання фінансово</w:t>
            </w:r>
          </w:p>
          <w:p w:rsidR="00CB0F7A" w:rsidRDefault="00CB0F7A" w:rsidP="003576C3">
            <w:pPr>
              <w:pStyle w:val="a4"/>
              <w:spacing w:before="0" w:beforeAutospacing="0" w:after="0" w:afterAutospacing="0"/>
              <w:rPr>
                <w:sz w:val="28"/>
                <w:szCs w:val="28"/>
              </w:rPr>
            </w:pPr>
            <w:r w:rsidRPr="00CC5222">
              <w:rPr>
                <w:sz w:val="28"/>
                <w:szCs w:val="28"/>
              </w:rPr>
              <w:t xml:space="preserve"> - бюджетної дисципліни та надання їм методичної і консультативної підтримки</w:t>
            </w:r>
          </w:p>
          <w:p w:rsidR="00CB0F7A" w:rsidRDefault="00CB0F7A" w:rsidP="003576C3">
            <w:pPr>
              <w:pStyle w:val="a4"/>
              <w:spacing w:before="0" w:beforeAutospacing="0" w:after="0" w:afterAutospacing="0"/>
              <w:rPr>
                <w:sz w:val="28"/>
                <w:szCs w:val="28"/>
              </w:rPr>
            </w:pPr>
          </w:p>
          <w:p w:rsidR="00CB0F7A" w:rsidRDefault="00CB0F7A" w:rsidP="003576C3">
            <w:pPr>
              <w:pStyle w:val="a4"/>
              <w:spacing w:before="0" w:beforeAutospacing="0" w:after="0" w:afterAutospacing="0"/>
              <w:rPr>
                <w:sz w:val="28"/>
                <w:szCs w:val="28"/>
              </w:rPr>
            </w:pPr>
          </w:p>
          <w:p w:rsidR="00CB0F7A" w:rsidRPr="00CC5222" w:rsidRDefault="00CB0F7A" w:rsidP="003576C3">
            <w:pPr>
              <w:pStyle w:val="a4"/>
              <w:spacing w:before="0" w:beforeAutospacing="0" w:after="0" w:afterAutospacing="0"/>
              <w:rPr>
                <w:b/>
                <w:szCs w:val="28"/>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17.4</w:t>
            </w:r>
          </w:p>
        </w:tc>
        <w:tc>
          <w:tcPr>
            <w:tcW w:w="3544" w:type="dxa"/>
            <w:shd w:val="clear" w:color="auto" w:fill="auto"/>
            <w:vAlign w:val="center"/>
          </w:tcPr>
          <w:p w:rsidR="00CB0F7A" w:rsidRPr="00CC5222" w:rsidRDefault="00CB0F7A" w:rsidP="00B0004B">
            <w:pPr>
              <w:pStyle w:val="a4"/>
              <w:spacing w:before="0" w:beforeAutospacing="0" w:after="0" w:afterAutospacing="0"/>
              <w:rPr>
                <w:color w:val="000000"/>
                <w:sz w:val="28"/>
                <w:szCs w:val="28"/>
              </w:rPr>
            </w:pPr>
            <w:r w:rsidRPr="00CC5222">
              <w:rPr>
                <w:color w:val="000000"/>
                <w:sz w:val="28"/>
                <w:szCs w:val="28"/>
              </w:rPr>
              <w:t xml:space="preserve">Проведення заходів з </w:t>
            </w:r>
            <w:r w:rsidRPr="00CC5222">
              <w:rPr>
                <w:color w:val="000000"/>
                <w:sz w:val="28"/>
                <w:szCs w:val="28"/>
              </w:rPr>
              <w:lastRenderedPageBreak/>
              <w:t xml:space="preserve">питань закупівель зокрема затвердження  та опублікування  Річного плану державних закупівель,проведення закупівель відповідно до річного плану закупівель,оприлюднення інформації за результатами  процедур публічних закупівель в електронній  системі  </w:t>
            </w:r>
          </w:p>
        </w:tc>
        <w:tc>
          <w:tcPr>
            <w:tcW w:w="1134" w:type="dxa"/>
            <w:shd w:val="clear" w:color="auto" w:fill="auto"/>
            <w:vAlign w:val="center"/>
          </w:tcPr>
          <w:p w:rsidR="00CB0F7A" w:rsidRPr="00CC5222" w:rsidRDefault="00CB0F7A" w:rsidP="00B0004B">
            <w:pPr>
              <w:pStyle w:val="a4"/>
              <w:spacing w:before="0" w:beforeAutospacing="0" w:after="0" w:afterAutospacing="0"/>
              <w:jc w:val="center"/>
              <w:rPr>
                <w:color w:val="000000"/>
                <w:sz w:val="28"/>
                <w:szCs w:val="28"/>
              </w:rPr>
            </w:pPr>
            <w:r w:rsidRPr="00CC5222">
              <w:rPr>
                <w:color w:val="000000"/>
                <w:sz w:val="28"/>
                <w:szCs w:val="28"/>
              </w:rPr>
              <w:lastRenderedPageBreak/>
              <w:t xml:space="preserve">31 </w:t>
            </w:r>
            <w:r w:rsidRPr="00CC5222">
              <w:rPr>
                <w:color w:val="000000"/>
                <w:sz w:val="28"/>
                <w:szCs w:val="28"/>
              </w:rPr>
              <w:lastRenderedPageBreak/>
              <w:t>грудня 2023р.</w:t>
            </w:r>
          </w:p>
        </w:tc>
        <w:tc>
          <w:tcPr>
            <w:tcW w:w="2551" w:type="dxa"/>
            <w:gridSpan w:val="2"/>
            <w:shd w:val="clear" w:color="auto" w:fill="auto"/>
          </w:tcPr>
          <w:p w:rsidR="00CB0F7A" w:rsidRPr="00CC5222" w:rsidRDefault="00CB0F7A" w:rsidP="00B0004B">
            <w:pPr>
              <w:pStyle w:val="a4"/>
              <w:spacing w:before="0" w:beforeAutospacing="0" w:after="0" w:afterAutospacing="0"/>
              <w:jc w:val="center"/>
              <w:rPr>
                <w:color w:val="000000"/>
                <w:sz w:val="28"/>
                <w:szCs w:val="28"/>
              </w:rPr>
            </w:pPr>
            <w:r w:rsidRPr="00CC5222">
              <w:rPr>
                <w:color w:val="000000"/>
                <w:sz w:val="28"/>
                <w:szCs w:val="28"/>
              </w:rPr>
              <w:lastRenderedPageBreak/>
              <w:t xml:space="preserve">Управління </w:t>
            </w:r>
            <w:r w:rsidRPr="00CC5222">
              <w:rPr>
                <w:color w:val="000000"/>
                <w:sz w:val="28"/>
                <w:szCs w:val="28"/>
              </w:rPr>
              <w:lastRenderedPageBreak/>
              <w:t>фінансів та бухгалтерського обліку</w:t>
            </w:r>
          </w:p>
        </w:tc>
        <w:tc>
          <w:tcPr>
            <w:tcW w:w="4846" w:type="dxa"/>
            <w:shd w:val="clear" w:color="auto" w:fill="auto"/>
          </w:tcPr>
          <w:p w:rsidR="00CB0F7A" w:rsidRPr="00CC5222" w:rsidRDefault="00CB0F7A" w:rsidP="008A78D5">
            <w:pPr>
              <w:rPr>
                <w:b/>
                <w:szCs w:val="28"/>
                <w:lang w:val="uk-UA"/>
              </w:rPr>
            </w:pPr>
            <w:r w:rsidRPr="00CC5222">
              <w:rPr>
                <w:szCs w:val="28"/>
                <w:lang w:val="uk-UA"/>
              </w:rPr>
              <w:lastRenderedPageBreak/>
              <w:t xml:space="preserve">Забезпечено проведення заходів з </w:t>
            </w:r>
            <w:r w:rsidRPr="00CC5222">
              <w:rPr>
                <w:szCs w:val="28"/>
                <w:lang w:val="uk-UA"/>
              </w:rPr>
              <w:lastRenderedPageBreak/>
              <w:t>питань закупівель зокрема затверд -  жено  та опубліковано  Річний план державних закупівель, проведення закупівель відповідно до річного плану закупівель, оприлюднення інформації за результатами  процедур публічних закупівель в електронній  системі  відповідно до чинного законодавства.</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EB73BD">
            <w:pPr>
              <w:jc w:val="center"/>
              <w:rPr>
                <w:b/>
                <w:szCs w:val="28"/>
                <w:lang w:val="uk-UA"/>
              </w:rPr>
            </w:pPr>
            <w:r w:rsidRPr="00CC5222">
              <w:rPr>
                <w:b/>
                <w:szCs w:val="28"/>
                <w:lang w:val="uk-UA"/>
              </w:rPr>
              <w:lastRenderedPageBreak/>
              <w:t>18. Заходи планово-економічної  діяльності</w:t>
            </w: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t>18.1</w:t>
            </w:r>
          </w:p>
        </w:tc>
        <w:tc>
          <w:tcPr>
            <w:tcW w:w="354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Проведення заходів з упорядкування та затвердження структури, чисельності та посадових окладів</w:t>
            </w:r>
          </w:p>
        </w:tc>
        <w:tc>
          <w:tcPr>
            <w:tcW w:w="113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31 грудня 2023р.</w:t>
            </w:r>
          </w:p>
        </w:tc>
        <w:tc>
          <w:tcPr>
            <w:tcW w:w="2551" w:type="dxa"/>
            <w:gridSpan w:val="2"/>
            <w:shd w:val="clear" w:color="auto" w:fill="auto"/>
          </w:tcPr>
          <w:p w:rsidR="00CB0F7A" w:rsidRPr="00CC5222" w:rsidRDefault="00CB0F7A" w:rsidP="00B0004B">
            <w:pPr>
              <w:pStyle w:val="a4"/>
              <w:spacing w:before="0" w:beforeAutospacing="0" w:after="0" w:afterAutospacing="0"/>
              <w:jc w:val="center"/>
            </w:pPr>
            <w:r w:rsidRPr="00CC5222">
              <w:rPr>
                <w:color w:val="000000"/>
                <w:sz w:val="28"/>
                <w:szCs w:val="28"/>
              </w:rPr>
              <w:t>Управління фінансів та бухгалтерського обліку</w:t>
            </w:r>
          </w:p>
        </w:tc>
        <w:tc>
          <w:tcPr>
            <w:tcW w:w="4846" w:type="dxa"/>
            <w:shd w:val="clear" w:color="auto" w:fill="auto"/>
          </w:tcPr>
          <w:p w:rsidR="00CB0F7A" w:rsidRPr="00CC5222" w:rsidRDefault="00CB0F7A" w:rsidP="008A78D5">
            <w:pPr>
              <w:rPr>
                <w:b/>
                <w:szCs w:val="28"/>
                <w:lang w:val="uk-UA"/>
              </w:rPr>
            </w:pPr>
            <w:r w:rsidRPr="00CC5222">
              <w:rPr>
                <w:szCs w:val="28"/>
                <w:lang w:val="uk-UA"/>
              </w:rPr>
              <w:t>Заходи  з упорядкування та затвердження структури, чисельності та посадових окладів Головного управління здійснюються у штатному режимі, відповідно до діючого законодавства.</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t>18.2</w:t>
            </w:r>
          </w:p>
        </w:tc>
        <w:tc>
          <w:tcPr>
            <w:tcW w:w="354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 xml:space="preserve">Забезпечення ефективного управління державний майном, у тому числі своєчасне оновлення матеріально-технічної бази, його списання та передача  </w:t>
            </w:r>
          </w:p>
        </w:tc>
        <w:tc>
          <w:tcPr>
            <w:tcW w:w="113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31 грудня 2023р.</w:t>
            </w:r>
          </w:p>
        </w:tc>
        <w:tc>
          <w:tcPr>
            <w:tcW w:w="2551" w:type="dxa"/>
            <w:gridSpan w:val="2"/>
            <w:shd w:val="clear" w:color="auto" w:fill="auto"/>
          </w:tcPr>
          <w:p w:rsidR="00CB0F7A" w:rsidRPr="00CC5222" w:rsidRDefault="00CB0F7A" w:rsidP="00B0004B">
            <w:pPr>
              <w:pStyle w:val="a4"/>
              <w:spacing w:before="0" w:beforeAutospacing="0" w:after="0" w:afterAutospacing="0"/>
              <w:jc w:val="center"/>
            </w:pPr>
            <w:r w:rsidRPr="00CC5222">
              <w:rPr>
                <w:color w:val="000000"/>
                <w:sz w:val="28"/>
                <w:szCs w:val="28"/>
              </w:rPr>
              <w:t>Управління фінансів та бухгалтерського обліку</w:t>
            </w:r>
          </w:p>
        </w:tc>
        <w:tc>
          <w:tcPr>
            <w:tcW w:w="4846" w:type="dxa"/>
            <w:shd w:val="clear" w:color="auto" w:fill="auto"/>
          </w:tcPr>
          <w:p w:rsidR="00CB0F7A" w:rsidRPr="00CC5222" w:rsidRDefault="00CB0F7A" w:rsidP="008A78D5">
            <w:pPr>
              <w:pStyle w:val="a4"/>
              <w:rPr>
                <w:b/>
                <w:szCs w:val="28"/>
              </w:rPr>
            </w:pPr>
            <w:r w:rsidRPr="00CC5222">
              <w:rPr>
                <w:sz w:val="28"/>
                <w:szCs w:val="28"/>
              </w:rPr>
              <w:t>Організовано та впроваджено заходи щодо:                              - оновлення матеріально-технічної бази шляхом його списання;           - контролю за ефективним  управлінням майном.  Подано пропоз</w:t>
            </w:r>
            <w:r w:rsidR="00CB3199">
              <w:rPr>
                <w:sz w:val="28"/>
                <w:szCs w:val="28"/>
              </w:rPr>
              <w:t>иції на приватизацію 81 майновий об’єкт</w:t>
            </w:r>
            <w:r w:rsidRPr="00CC5222">
              <w:rPr>
                <w:sz w:val="28"/>
                <w:szCs w:val="28"/>
              </w:rPr>
              <w:t>, з них  виставлено на аукціон та продано по процедурі  42 майнових об’єкти.</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lastRenderedPageBreak/>
              <w:t>18.3</w:t>
            </w:r>
          </w:p>
        </w:tc>
        <w:tc>
          <w:tcPr>
            <w:tcW w:w="354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Забезпечення організації упорядкування обліку, ведення та подання інформації до Держпродспоживслужби стосовно ведення Єдиного реєстру нерухомого майна Єдиного реєстру нерухомого майна</w:t>
            </w:r>
          </w:p>
        </w:tc>
        <w:tc>
          <w:tcPr>
            <w:tcW w:w="113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31 грудня 2023р.</w:t>
            </w:r>
          </w:p>
        </w:tc>
        <w:tc>
          <w:tcPr>
            <w:tcW w:w="2551" w:type="dxa"/>
            <w:gridSpan w:val="2"/>
            <w:shd w:val="clear" w:color="auto" w:fill="auto"/>
          </w:tcPr>
          <w:p w:rsidR="00CB0F7A" w:rsidRPr="00CC5222" w:rsidRDefault="00CB0F7A" w:rsidP="00B0004B">
            <w:pPr>
              <w:pStyle w:val="a4"/>
              <w:spacing w:before="0" w:beforeAutospacing="0" w:after="0" w:afterAutospacing="0"/>
              <w:jc w:val="center"/>
            </w:pPr>
            <w:r w:rsidRPr="00CC5222">
              <w:rPr>
                <w:color w:val="000000"/>
                <w:sz w:val="28"/>
                <w:szCs w:val="28"/>
              </w:rPr>
              <w:t>Управління фінансів та бухгалтерського обліку</w:t>
            </w:r>
          </w:p>
        </w:tc>
        <w:tc>
          <w:tcPr>
            <w:tcW w:w="4846" w:type="dxa"/>
            <w:shd w:val="clear" w:color="auto" w:fill="auto"/>
          </w:tcPr>
          <w:p w:rsidR="00CB0F7A" w:rsidRPr="00CC5222" w:rsidRDefault="00CB0F7A" w:rsidP="008A78D5">
            <w:pPr>
              <w:rPr>
                <w:b/>
                <w:szCs w:val="28"/>
                <w:lang w:val="uk-UA"/>
              </w:rPr>
            </w:pPr>
            <w:r w:rsidRPr="00CC5222">
              <w:rPr>
                <w:szCs w:val="28"/>
                <w:lang w:val="uk-UA"/>
              </w:rPr>
              <w:t xml:space="preserve">Організовано у повному обсязі заходи щодо упорядкування обліку та ведення  Єдиного реєстру нерухомого майна та своєчасне подання інформації  до </w:t>
            </w:r>
            <w:proofErr w:type="spellStart"/>
            <w:r w:rsidRPr="00CC5222">
              <w:rPr>
                <w:szCs w:val="28"/>
                <w:lang w:val="uk-UA"/>
              </w:rPr>
              <w:t>Держпродспожив</w:t>
            </w:r>
            <w:proofErr w:type="spellEnd"/>
            <w:r w:rsidRPr="00CC5222">
              <w:rPr>
                <w:szCs w:val="28"/>
                <w:lang w:val="uk-UA"/>
              </w:rPr>
              <w:t xml:space="preserve"> </w:t>
            </w:r>
            <w:proofErr w:type="spellStart"/>
            <w:r w:rsidRPr="00CC5222">
              <w:rPr>
                <w:szCs w:val="28"/>
                <w:lang w:val="uk-UA"/>
              </w:rPr>
              <w:t>-служби</w:t>
            </w:r>
            <w:proofErr w:type="spellEnd"/>
            <w:r w:rsidRPr="00CC5222">
              <w:rPr>
                <w:szCs w:val="28"/>
                <w:lang w:val="uk-UA"/>
              </w:rPr>
              <w:t xml:space="preserve"> стосовно його ведення.</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t>18.4</w:t>
            </w:r>
          </w:p>
        </w:tc>
        <w:tc>
          <w:tcPr>
            <w:tcW w:w="354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Забезпечення організації проведення державної реєстрації права власності, права оперативного управління та право землекористування на нерухоме майно і земельні ділянки</w:t>
            </w:r>
          </w:p>
        </w:tc>
        <w:tc>
          <w:tcPr>
            <w:tcW w:w="113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31 грудня 2023р.</w:t>
            </w:r>
          </w:p>
        </w:tc>
        <w:tc>
          <w:tcPr>
            <w:tcW w:w="2551" w:type="dxa"/>
            <w:gridSpan w:val="2"/>
            <w:shd w:val="clear" w:color="auto" w:fill="auto"/>
          </w:tcPr>
          <w:p w:rsidR="00CB0F7A" w:rsidRPr="00CC5222" w:rsidRDefault="00CB0F7A" w:rsidP="00B0004B">
            <w:pPr>
              <w:pStyle w:val="a4"/>
              <w:spacing w:before="0" w:beforeAutospacing="0" w:after="0" w:afterAutospacing="0"/>
              <w:jc w:val="center"/>
            </w:pPr>
            <w:r w:rsidRPr="00CC5222">
              <w:rPr>
                <w:color w:val="000000"/>
                <w:sz w:val="28"/>
                <w:szCs w:val="28"/>
              </w:rPr>
              <w:t>Управління фінансів та бухгалтерського обліку</w:t>
            </w:r>
          </w:p>
        </w:tc>
        <w:tc>
          <w:tcPr>
            <w:tcW w:w="4846" w:type="dxa"/>
            <w:shd w:val="clear" w:color="auto" w:fill="auto"/>
          </w:tcPr>
          <w:p w:rsidR="00CB0F7A" w:rsidRPr="00CC5222" w:rsidRDefault="00CB0F7A" w:rsidP="008A78D5">
            <w:pPr>
              <w:rPr>
                <w:b/>
                <w:szCs w:val="28"/>
                <w:lang w:val="uk-UA"/>
              </w:rPr>
            </w:pPr>
            <w:r w:rsidRPr="00CC5222">
              <w:rPr>
                <w:szCs w:val="28"/>
                <w:lang w:val="uk-UA"/>
              </w:rPr>
              <w:t>Організовано та забезпечено у повному обсязі контроль за  проведенням державної реєстрації права власності, права оперативного управління та право землекористування на нерухоме майно і земельні ділянки .</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t>18.5</w:t>
            </w:r>
          </w:p>
        </w:tc>
        <w:tc>
          <w:tcPr>
            <w:tcW w:w="354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Забезпечення подання інформації до Держпродспоживслужби стосовно проведення державної реєстрації права власності на нерухоме майно</w:t>
            </w:r>
          </w:p>
        </w:tc>
        <w:tc>
          <w:tcPr>
            <w:tcW w:w="113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31 грудня</w:t>
            </w:r>
          </w:p>
        </w:tc>
        <w:tc>
          <w:tcPr>
            <w:tcW w:w="2551" w:type="dxa"/>
            <w:gridSpan w:val="2"/>
            <w:shd w:val="clear" w:color="auto" w:fill="auto"/>
          </w:tcPr>
          <w:p w:rsidR="00CB0F7A" w:rsidRPr="00CC5222" w:rsidRDefault="00CB0F7A" w:rsidP="00B0004B">
            <w:pPr>
              <w:pStyle w:val="a4"/>
              <w:spacing w:before="0" w:beforeAutospacing="0" w:after="0" w:afterAutospacing="0"/>
              <w:jc w:val="center"/>
            </w:pPr>
            <w:r w:rsidRPr="00CC5222">
              <w:rPr>
                <w:color w:val="000000"/>
                <w:sz w:val="28"/>
                <w:szCs w:val="28"/>
              </w:rPr>
              <w:t>Управління фінансів та бухгалтерського обліку</w:t>
            </w:r>
          </w:p>
        </w:tc>
        <w:tc>
          <w:tcPr>
            <w:tcW w:w="4846" w:type="dxa"/>
            <w:shd w:val="clear" w:color="auto" w:fill="auto"/>
          </w:tcPr>
          <w:p w:rsidR="00CB0F7A" w:rsidRPr="00CC5222" w:rsidRDefault="00CB0F7A" w:rsidP="008A78D5">
            <w:pPr>
              <w:rPr>
                <w:b/>
                <w:szCs w:val="28"/>
                <w:lang w:val="uk-UA"/>
              </w:rPr>
            </w:pPr>
            <w:r w:rsidRPr="00CC5222">
              <w:rPr>
                <w:szCs w:val="28"/>
                <w:lang w:val="uk-UA"/>
              </w:rPr>
              <w:t>Подання інформації  до Держпродспоживслужби стосовно проведення державної реєстрації права власності на нерухоме майно здійснювалось вчасно, відповідно до діючого законодавства.</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t>18.6</w:t>
            </w:r>
          </w:p>
        </w:tc>
        <w:tc>
          <w:tcPr>
            <w:tcW w:w="354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Проведення аналізу фінансово-економічного стану підпорядкованих установ</w:t>
            </w:r>
          </w:p>
        </w:tc>
        <w:tc>
          <w:tcPr>
            <w:tcW w:w="113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31 грудня</w:t>
            </w:r>
          </w:p>
        </w:tc>
        <w:tc>
          <w:tcPr>
            <w:tcW w:w="2551" w:type="dxa"/>
            <w:gridSpan w:val="2"/>
            <w:shd w:val="clear" w:color="auto" w:fill="auto"/>
          </w:tcPr>
          <w:p w:rsidR="00CB0F7A" w:rsidRPr="00CC5222" w:rsidRDefault="00CB0F7A" w:rsidP="00B0004B">
            <w:pPr>
              <w:pStyle w:val="a4"/>
              <w:spacing w:before="0" w:beforeAutospacing="0" w:after="0" w:afterAutospacing="0"/>
              <w:jc w:val="center"/>
            </w:pPr>
            <w:r w:rsidRPr="00CC5222">
              <w:rPr>
                <w:color w:val="000000"/>
                <w:sz w:val="28"/>
                <w:szCs w:val="28"/>
              </w:rPr>
              <w:t>Управління фінансів та бухгалтерського обліку</w:t>
            </w:r>
          </w:p>
        </w:tc>
        <w:tc>
          <w:tcPr>
            <w:tcW w:w="4846" w:type="dxa"/>
            <w:shd w:val="clear" w:color="auto" w:fill="auto"/>
          </w:tcPr>
          <w:p w:rsidR="00CB0F7A" w:rsidRPr="00CC5222" w:rsidRDefault="00CB0F7A" w:rsidP="008A78D5">
            <w:pPr>
              <w:rPr>
                <w:b/>
                <w:szCs w:val="28"/>
                <w:lang w:val="uk-UA"/>
              </w:rPr>
            </w:pPr>
            <w:r w:rsidRPr="00CC5222">
              <w:rPr>
                <w:szCs w:val="28"/>
                <w:lang w:val="uk-UA"/>
              </w:rPr>
              <w:t>Аналіз фінансово-економічного стану підпорядкованих установ здійснюється у штатному режимі, відповідно до діючого законодавства.</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lastRenderedPageBreak/>
              <w:t>18.7</w:t>
            </w:r>
          </w:p>
        </w:tc>
        <w:tc>
          <w:tcPr>
            <w:tcW w:w="354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Проведення заходів з упорядкування та затвердження структури, чисельності та посадових окладів</w:t>
            </w:r>
          </w:p>
        </w:tc>
        <w:tc>
          <w:tcPr>
            <w:tcW w:w="1134" w:type="dxa"/>
            <w:shd w:val="clear" w:color="auto" w:fill="auto"/>
          </w:tcPr>
          <w:p w:rsidR="00CB0F7A" w:rsidRPr="00CC5222" w:rsidRDefault="00CB0F7A" w:rsidP="00B0004B">
            <w:pPr>
              <w:pStyle w:val="a4"/>
              <w:spacing w:before="0" w:beforeAutospacing="0" w:after="0" w:afterAutospacing="0"/>
            </w:pPr>
            <w:r w:rsidRPr="00CC5222">
              <w:rPr>
                <w:color w:val="000000"/>
                <w:sz w:val="28"/>
                <w:szCs w:val="28"/>
              </w:rPr>
              <w:t>31 грудня</w:t>
            </w:r>
          </w:p>
        </w:tc>
        <w:tc>
          <w:tcPr>
            <w:tcW w:w="2551" w:type="dxa"/>
            <w:gridSpan w:val="2"/>
            <w:shd w:val="clear" w:color="auto" w:fill="auto"/>
          </w:tcPr>
          <w:p w:rsidR="00CB0F7A" w:rsidRPr="00CC5222" w:rsidRDefault="00CB0F7A" w:rsidP="00B0004B">
            <w:pPr>
              <w:pStyle w:val="a4"/>
              <w:spacing w:before="0" w:beforeAutospacing="0" w:after="0" w:afterAutospacing="0"/>
              <w:jc w:val="center"/>
            </w:pPr>
            <w:r w:rsidRPr="00CC5222">
              <w:rPr>
                <w:color w:val="000000"/>
                <w:sz w:val="28"/>
                <w:szCs w:val="28"/>
              </w:rPr>
              <w:t>Управління фінансів та бухгалтерського обліку</w:t>
            </w:r>
          </w:p>
        </w:tc>
        <w:tc>
          <w:tcPr>
            <w:tcW w:w="4846" w:type="dxa"/>
            <w:shd w:val="clear" w:color="auto" w:fill="auto"/>
          </w:tcPr>
          <w:p w:rsidR="00CB0F7A" w:rsidRPr="00CC5222" w:rsidRDefault="00CB0F7A" w:rsidP="008A78D5">
            <w:pPr>
              <w:rPr>
                <w:b/>
                <w:szCs w:val="28"/>
                <w:lang w:val="uk-UA"/>
              </w:rPr>
            </w:pPr>
            <w:r w:rsidRPr="00CC5222">
              <w:rPr>
                <w:szCs w:val="28"/>
                <w:lang w:val="uk-UA"/>
              </w:rPr>
              <w:t>Забезпечено проведення заходів з упорядкування та затвердження структури чисельності та посадових окладів відповідно до чинного законодавства.</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EB73BD">
            <w:pPr>
              <w:jc w:val="center"/>
              <w:rPr>
                <w:b/>
                <w:szCs w:val="28"/>
                <w:lang w:val="uk-UA"/>
              </w:rPr>
            </w:pPr>
            <w:r w:rsidRPr="00CC5222">
              <w:rPr>
                <w:b/>
                <w:szCs w:val="28"/>
                <w:lang w:val="uk-UA"/>
              </w:rPr>
              <w:t>19. Заходи з реалізації державної політики у сфері реєстрації та обліку машин в агропромисловому комплексі, державного нагляду (контролю) у сфері агропромислового комплексу</w:t>
            </w: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19.1</w:t>
            </w:r>
          </w:p>
        </w:tc>
        <w:tc>
          <w:tcPr>
            <w:tcW w:w="3544" w:type="dxa"/>
            <w:shd w:val="clear" w:color="auto" w:fill="auto"/>
          </w:tcPr>
          <w:p w:rsidR="00CB0F7A" w:rsidRPr="00CC5222" w:rsidRDefault="00CB0F7A" w:rsidP="00B0004B">
            <w:pPr>
              <w:rPr>
                <w:szCs w:val="28"/>
                <w:lang w:val="uk-UA"/>
              </w:rPr>
            </w:pPr>
            <w:r w:rsidRPr="00CC5222">
              <w:rPr>
                <w:rFonts w:eastAsia="Calibri"/>
                <w:szCs w:val="28"/>
                <w:lang w:val="uk-UA"/>
              </w:rPr>
              <w:t>Забезпечення складання іспитів та видачі посвідчень тракториста -машиніста. Обмін посвідчень тракториста-машиніста.</w:t>
            </w:r>
          </w:p>
        </w:tc>
        <w:tc>
          <w:tcPr>
            <w:tcW w:w="1134" w:type="dxa"/>
            <w:shd w:val="clear" w:color="auto" w:fill="auto"/>
          </w:tcPr>
          <w:p w:rsidR="00CB0F7A" w:rsidRPr="00CC5222" w:rsidRDefault="00CB0F7A" w:rsidP="00B0004B">
            <w:pPr>
              <w:rPr>
                <w:szCs w:val="28"/>
                <w:lang w:val="uk-UA"/>
              </w:rPr>
            </w:pPr>
            <w:r w:rsidRPr="00CC5222">
              <w:rPr>
                <w:rFonts w:eastAsia="Calibri"/>
                <w:szCs w:val="28"/>
                <w:lang w:val="uk-UA"/>
              </w:rPr>
              <w:t xml:space="preserve">31 грудня </w:t>
            </w:r>
          </w:p>
          <w:p w:rsidR="00CB0F7A" w:rsidRPr="00CC5222" w:rsidRDefault="00CB0F7A" w:rsidP="00B0004B">
            <w:pPr>
              <w:rPr>
                <w:rFonts w:eastAsia="Calibri"/>
                <w:szCs w:val="28"/>
                <w:lang w:val="uk-UA"/>
              </w:rPr>
            </w:pPr>
            <w:r w:rsidRPr="00CC5222">
              <w:rPr>
                <w:szCs w:val="28"/>
                <w:lang w:val="uk-UA"/>
              </w:rPr>
              <w:t>2023р.</w:t>
            </w:r>
          </w:p>
          <w:p w:rsidR="00CB0F7A" w:rsidRPr="00CC5222" w:rsidRDefault="00CB0F7A" w:rsidP="00B0004B">
            <w:pPr>
              <w:rPr>
                <w:szCs w:val="28"/>
                <w:lang w:val="uk-UA"/>
              </w:rPr>
            </w:pPr>
          </w:p>
        </w:tc>
        <w:tc>
          <w:tcPr>
            <w:tcW w:w="2551" w:type="dxa"/>
            <w:gridSpan w:val="2"/>
            <w:shd w:val="clear" w:color="auto" w:fill="auto"/>
          </w:tcPr>
          <w:p w:rsidR="00CB0F7A" w:rsidRPr="00CC5222" w:rsidRDefault="00CB0F7A" w:rsidP="00B0004B">
            <w:pPr>
              <w:jc w:val="center"/>
              <w:rPr>
                <w:rFonts w:eastAsia="Calibri"/>
                <w:szCs w:val="28"/>
                <w:lang w:val="uk-UA"/>
              </w:rPr>
            </w:pPr>
            <w:r w:rsidRPr="00CC5222">
              <w:rPr>
                <w:rFonts w:eastAsia="Calibri"/>
                <w:szCs w:val="28"/>
                <w:lang w:val="uk-UA"/>
              </w:rPr>
              <w:t>Сектор реєстрації сільськогосподарської техніки.</w:t>
            </w:r>
          </w:p>
          <w:p w:rsidR="00CB0F7A" w:rsidRPr="00CC5222" w:rsidRDefault="00CB0F7A" w:rsidP="00B0004B">
            <w:pPr>
              <w:jc w:val="center"/>
              <w:rPr>
                <w:szCs w:val="28"/>
                <w:lang w:val="uk-UA"/>
              </w:rPr>
            </w:pPr>
          </w:p>
        </w:tc>
        <w:tc>
          <w:tcPr>
            <w:tcW w:w="4846" w:type="dxa"/>
            <w:shd w:val="clear" w:color="auto" w:fill="auto"/>
          </w:tcPr>
          <w:p w:rsidR="00CB0F7A" w:rsidRPr="00CC5222" w:rsidRDefault="00CB0F7A" w:rsidP="00A80DE3">
            <w:pPr>
              <w:rPr>
                <w:color w:val="000000" w:themeColor="text1"/>
                <w:szCs w:val="28"/>
                <w:lang w:val="uk-UA"/>
              </w:rPr>
            </w:pPr>
            <w:r w:rsidRPr="00CC5222">
              <w:rPr>
                <w:color w:val="000000" w:themeColor="text1"/>
                <w:szCs w:val="28"/>
                <w:lang w:val="uk-UA"/>
              </w:rPr>
              <w:t>Прийняття іспитів забезпечено</w:t>
            </w:r>
          </w:p>
          <w:p w:rsidR="00CB0F7A" w:rsidRPr="00CC5222" w:rsidRDefault="00CB0F7A" w:rsidP="00A80DE3">
            <w:pPr>
              <w:rPr>
                <w:color w:val="000000" w:themeColor="text1"/>
                <w:szCs w:val="28"/>
                <w:lang w:val="uk-UA"/>
              </w:rPr>
            </w:pPr>
            <w:r w:rsidRPr="00CC5222">
              <w:rPr>
                <w:color w:val="000000" w:themeColor="text1"/>
                <w:szCs w:val="28"/>
                <w:lang w:val="uk-UA"/>
              </w:rPr>
              <w:t>згідно звернень навчальних</w:t>
            </w:r>
          </w:p>
          <w:p w:rsidR="00CB0F7A" w:rsidRPr="00CC5222" w:rsidRDefault="00CB0F7A" w:rsidP="00A80DE3">
            <w:pPr>
              <w:rPr>
                <w:color w:val="000000" w:themeColor="text1"/>
                <w:szCs w:val="28"/>
                <w:lang w:val="uk-UA"/>
              </w:rPr>
            </w:pPr>
            <w:r w:rsidRPr="00CC5222">
              <w:rPr>
                <w:color w:val="000000" w:themeColor="text1"/>
                <w:szCs w:val="28"/>
                <w:lang w:val="uk-UA"/>
              </w:rPr>
              <w:t>закладів.</w:t>
            </w:r>
          </w:p>
          <w:p w:rsidR="00CB0F7A" w:rsidRPr="00CC5222" w:rsidRDefault="00CB0F7A" w:rsidP="00A80DE3">
            <w:pPr>
              <w:rPr>
                <w:szCs w:val="28"/>
                <w:lang w:val="uk-UA"/>
              </w:rPr>
            </w:pPr>
            <w:r w:rsidRPr="00CC5222">
              <w:rPr>
                <w:szCs w:val="28"/>
                <w:lang w:val="uk-UA"/>
              </w:rPr>
              <w:t>Видано 838 посвідчень тракториста</w:t>
            </w:r>
            <w:r w:rsidR="00CB3199">
              <w:rPr>
                <w:szCs w:val="28"/>
                <w:lang w:val="uk-UA"/>
              </w:rPr>
              <w:t xml:space="preserve"> -</w:t>
            </w:r>
            <w:r w:rsidRPr="00CC5222">
              <w:rPr>
                <w:szCs w:val="28"/>
                <w:lang w:val="uk-UA"/>
              </w:rPr>
              <w:t xml:space="preserve"> машиніста та їх дублікатів.</w:t>
            </w:r>
          </w:p>
          <w:p w:rsidR="00CB0F7A" w:rsidRPr="00CC5222" w:rsidRDefault="00CB0F7A" w:rsidP="00A80DE3">
            <w:pPr>
              <w:jc w:val="both"/>
              <w:rPr>
                <w:b/>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19.2</w:t>
            </w:r>
          </w:p>
        </w:tc>
        <w:tc>
          <w:tcPr>
            <w:tcW w:w="3544" w:type="dxa"/>
            <w:shd w:val="clear" w:color="auto" w:fill="auto"/>
          </w:tcPr>
          <w:p w:rsidR="00CB0F7A" w:rsidRPr="00CC5222" w:rsidRDefault="00CB0F7A" w:rsidP="00B0004B">
            <w:pPr>
              <w:rPr>
                <w:szCs w:val="28"/>
                <w:lang w:val="uk-UA"/>
              </w:rPr>
            </w:pPr>
            <w:r w:rsidRPr="00CC5222">
              <w:rPr>
                <w:rFonts w:eastAsia="Calibri"/>
                <w:szCs w:val="28"/>
                <w:lang w:val="uk-UA"/>
              </w:rPr>
              <w:t>Дотримання порядку оформлення відповідних документів для видачі свідоцтва про реєстрацію машини, державного номерного знаку, зняття з обліку, перереєстрації техніки, видачі дублікатів реєстраційних документів. Внесення відомостей до уніфікованої автоматизованої електронно-облікової системи.</w:t>
            </w:r>
          </w:p>
        </w:tc>
        <w:tc>
          <w:tcPr>
            <w:tcW w:w="1134" w:type="dxa"/>
            <w:shd w:val="clear" w:color="auto" w:fill="auto"/>
          </w:tcPr>
          <w:p w:rsidR="00CB0F7A" w:rsidRPr="00CC5222" w:rsidRDefault="00CB0F7A" w:rsidP="00B0004B">
            <w:pPr>
              <w:rPr>
                <w:szCs w:val="28"/>
                <w:lang w:val="uk-UA"/>
              </w:rPr>
            </w:pPr>
            <w:r w:rsidRPr="00CC5222">
              <w:rPr>
                <w:rFonts w:eastAsia="Calibri"/>
                <w:szCs w:val="28"/>
                <w:lang w:val="uk-UA"/>
              </w:rPr>
              <w:t xml:space="preserve">31 грудня </w:t>
            </w:r>
          </w:p>
          <w:p w:rsidR="00CB0F7A" w:rsidRPr="00CC5222" w:rsidRDefault="00CB0F7A" w:rsidP="00B0004B">
            <w:pPr>
              <w:rPr>
                <w:rFonts w:eastAsia="Calibri"/>
                <w:szCs w:val="28"/>
                <w:lang w:val="uk-UA"/>
              </w:rPr>
            </w:pPr>
            <w:r w:rsidRPr="00CC5222">
              <w:rPr>
                <w:szCs w:val="28"/>
                <w:lang w:val="uk-UA"/>
              </w:rPr>
              <w:t>2023р.</w:t>
            </w:r>
          </w:p>
          <w:p w:rsidR="00CB0F7A" w:rsidRPr="00CC5222" w:rsidRDefault="00CB0F7A" w:rsidP="00B0004B">
            <w:pPr>
              <w:rPr>
                <w:szCs w:val="28"/>
                <w:lang w:val="uk-UA"/>
              </w:rPr>
            </w:pPr>
          </w:p>
        </w:tc>
        <w:tc>
          <w:tcPr>
            <w:tcW w:w="2551" w:type="dxa"/>
            <w:gridSpan w:val="2"/>
            <w:shd w:val="clear" w:color="auto" w:fill="auto"/>
          </w:tcPr>
          <w:p w:rsidR="00CB0F7A" w:rsidRPr="00CC5222" w:rsidRDefault="00CB0F7A" w:rsidP="00B0004B">
            <w:pPr>
              <w:jc w:val="center"/>
              <w:rPr>
                <w:rFonts w:eastAsia="Calibri"/>
                <w:szCs w:val="28"/>
                <w:lang w:val="uk-UA"/>
              </w:rPr>
            </w:pPr>
            <w:r w:rsidRPr="00CC5222">
              <w:rPr>
                <w:rFonts w:eastAsia="Calibri"/>
                <w:szCs w:val="28"/>
                <w:lang w:val="uk-UA"/>
              </w:rPr>
              <w:t>Сектор реєстрації сільськогосподарської техніки.</w:t>
            </w:r>
          </w:p>
          <w:p w:rsidR="00CB0F7A" w:rsidRPr="00CC5222" w:rsidRDefault="00CB0F7A" w:rsidP="00B0004B">
            <w:pPr>
              <w:jc w:val="center"/>
              <w:rPr>
                <w:szCs w:val="28"/>
                <w:lang w:val="uk-UA"/>
              </w:rPr>
            </w:pPr>
          </w:p>
        </w:tc>
        <w:tc>
          <w:tcPr>
            <w:tcW w:w="4846" w:type="dxa"/>
            <w:shd w:val="clear" w:color="auto" w:fill="auto"/>
          </w:tcPr>
          <w:p w:rsidR="00CB0F7A" w:rsidRPr="00CC5222" w:rsidRDefault="00CB0F7A" w:rsidP="00A80DE3">
            <w:pPr>
              <w:rPr>
                <w:szCs w:val="28"/>
                <w:lang w:val="uk-UA"/>
              </w:rPr>
            </w:pPr>
            <w:r w:rsidRPr="00CC5222">
              <w:rPr>
                <w:color w:val="000000" w:themeColor="text1"/>
                <w:szCs w:val="28"/>
                <w:lang w:val="uk-UA"/>
              </w:rPr>
              <w:t>Всі звернення громадян та суб’єктів господарювання щодо реєстрації, перереєстрації та зняття з обліку виконано з дотриманням відповідного Регламенту.</w:t>
            </w:r>
          </w:p>
          <w:p w:rsidR="00CB0F7A" w:rsidRPr="00CC5222" w:rsidRDefault="00CB0F7A" w:rsidP="00A80DE3">
            <w:pPr>
              <w:rPr>
                <w:szCs w:val="28"/>
                <w:lang w:val="uk-UA"/>
              </w:rPr>
            </w:pPr>
            <w:r w:rsidRPr="00CC5222">
              <w:rPr>
                <w:szCs w:val="28"/>
                <w:lang w:val="uk-UA"/>
              </w:rPr>
              <w:t>Зареєстровано, перереєстровано, видано дублікатів свідоцтв про реєстрацію машини та номерних знаків – 2042.</w:t>
            </w:r>
          </w:p>
          <w:p w:rsidR="00CB0F7A" w:rsidRPr="00CC5222" w:rsidRDefault="00CB0F7A" w:rsidP="00A80DE3">
            <w:pPr>
              <w:rPr>
                <w:szCs w:val="28"/>
                <w:lang w:val="uk-UA"/>
              </w:rPr>
            </w:pPr>
            <w:r w:rsidRPr="00CC5222">
              <w:rPr>
                <w:szCs w:val="28"/>
                <w:lang w:val="uk-UA"/>
              </w:rPr>
              <w:t>Знято з обліку – 756.</w:t>
            </w:r>
          </w:p>
          <w:p w:rsidR="00CB0F7A" w:rsidRPr="00CC5222" w:rsidRDefault="00CB0F7A" w:rsidP="00A80DE3">
            <w:pPr>
              <w:rPr>
                <w:color w:val="000000" w:themeColor="text1"/>
                <w:szCs w:val="28"/>
                <w:lang w:val="uk-UA"/>
              </w:rPr>
            </w:pPr>
            <w:r w:rsidRPr="00CC5222">
              <w:rPr>
                <w:color w:val="000000" w:themeColor="text1"/>
                <w:szCs w:val="28"/>
                <w:lang w:val="uk-UA"/>
              </w:rPr>
              <w:t>Відповідну інформацію</w:t>
            </w:r>
          </w:p>
          <w:p w:rsidR="00CB0F7A" w:rsidRPr="00CC5222" w:rsidRDefault="00CB0F7A" w:rsidP="00A80DE3">
            <w:pPr>
              <w:rPr>
                <w:color w:val="000000" w:themeColor="text1"/>
                <w:szCs w:val="28"/>
                <w:lang w:val="uk-UA"/>
              </w:rPr>
            </w:pPr>
            <w:r w:rsidRPr="00CC5222">
              <w:rPr>
                <w:color w:val="000000" w:themeColor="text1"/>
                <w:szCs w:val="28"/>
                <w:lang w:val="uk-UA"/>
              </w:rPr>
              <w:t>занесене до Єдиного</w:t>
            </w:r>
          </w:p>
          <w:p w:rsidR="00CB0F7A" w:rsidRPr="00CC5222" w:rsidRDefault="00CB0F7A" w:rsidP="00A80DE3">
            <w:pPr>
              <w:rPr>
                <w:szCs w:val="28"/>
                <w:lang w:val="uk-UA"/>
              </w:rPr>
            </w:pPr>
            <w:r w:rsidRPr="00CC5222">
              <w:rPr>
                <w:color w:val="000000" w:themeColor="text1"/>
                <w:szCs w:val="28"/>
                <w:lang w:val="uk-UA"/>
              </w:rPr>
              <w:t>державного реєстру.</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19.3</w:t>
            </w:r>
          </w:p>
        </w:tc>
        <w:tc>
          <w:tcPr>
            <w:tcW w:w="3544" w:type="dxa"/>
            <w:shd w:val="clear" w:color="auto" w:fill="auto"/>
          </w:tcPr>
          <w:p w:rsidR="00CB0F7A" w:rsidRPr="00CC5222" w:rsidRDefault="00CB0F7A" w:rsidP="00B0004B">
            <w:pPr>
              <w:rPr>
                <w:szCs w:val="28"/>
                <w:lang w:val="uk-UA"/>
              </w:rPr>
            </w:pPr>
            <w:r w:rsidRPr="00CC5222">
              <w:rPr>
                <w:rFonts w:eastAsia="Calibri"/>
                <w:szCs w:val="28"/>
                <w:lang w:val="uk-UA"/>
              </w:rPr>
              <w:t xml:space="preserve">Надання консультацій </w:t>
            </w:r>
            <w:r w:rsidRPr="00CC5222">
              <w:rPr>
                <w:rFonts w:eastAsia="Calibri"/>
                <w:szCs w:val="28"/>
                <w:lang w:val="uk-UA"/>
              </w:rPr>
              <w:lastRenderedPageBreak/>
              <w:t>суб’єктам господарювання та фізичним особам з питань реєстрації, перереєстрації, зняття з обліку, видачі дублікатів документів, видачі посвідчень тракториста-машиніста, обміну посвідчень тракториста-машиніста та здійснення оптової та роздрібної торгівлі транспортними засобами та їх складовими частинами, що мають ідентифікаційні номери.</w:t>
            </w:r>
          </w:p>
        </w:tc>
        <w:tc>
          <w:tcPr>
            <w:tcW w:w="1134" w:type="dxa"/>
            <w:shd w:val="clear" w:color="auto" w:fill="auto"/>
          </w:tcPr>
          <w:p w:rsidR="00CB0F7A" w:rsidRPr="00CC5222" w:rsidRDefault="00CB0F7A" w:rsidP="00B0004B">
            <w:pPr>
              <w:rPr>
                <w:szCs w:val="28"/>
                <w:lang w:val="uk-UA"/>
              </w:rPr>
            </w:pPr>
            <w:r w:rsidRPr="00CC5222">
              <w:rPr>
                <w:rFonts w:eastAsia="Calibri"/>
                <w:szCs w:val="28"/>
                <w:lang w:val="uk-UA"/>
              </w:rPr>
              <w:lastRenderedPageBreak/>
              <w:t xml:space="preserve">31 </w:t>
            </w:r>
            <w:r w:rsidRPr="00CC5222">
              <w:rPr>
                <w:rFonts w:eastAsia="Calibri"/>
                <w:szCs w:val="28"/>
                <w:lang w:val="uk-UA"/>
              </w:rPr>
              <w:lastRenderedPageBreak/>
              <w:t xml:space="preserve">грудня </w:t>
            </w:r>
          </w:p>
          <w:p w:rsidR="00CB0F7A" w:rsidRPr="00CC5222" w:rsidRDefault="00CB0F7A" w:rsidP="00B0004B">
            <w:pPr>
              <w:rPr>
                <w:rFonts w:eastAsia="Calibri"/>
                <w:szCs w:val="28"/>
                <w:lang w:val="uk-UA"/>
              </w:rPr>
            </w:pPr>
            <w:r w:rsidRPr="00CC5222">
              <w:rPr>
                <w:szCs w:val="28"/>
                <w:lang w:val="uk-UA"/>
              </w:rPr>
              <w:t>2023р.</w:t>
            </w:r>
          </w:p>
          <w:p w:rsidR="00CB0F7A" w:rsidRPr="00CC5222" w:rsidRDefault="00CB0F7A" w:rsidP="00B0004B">
            <w:pPr>
              <w:rPr>
                <w:szCs w:val="28"/>
                <w:lang w:val="uk-UA"/>
              </w:rPr>
            </w:pPr>
          </w:p>
        </w:tc>
        <w:tc>
          <w:tcPr>
            <w:tcW w:w="2551" w:type="dxa"/>
            <w:gridSpan w:val="2"/>
            <w:shd w:val="clear" w:color="auto" w:fill="auto"/>
          </w:tcPr>
          <w:p w:rsidR="00CB0F7A" w:rsidRPr="00CC5222" w:rsidRDefault="00CB0F7A" w:rsidP="00B0004B">
            <w:pPr>
              <w:jc w:val="center"/>
              <w:rPr>
                <w:rFonts w:eastAsia="Calibri"/>
                <w:szCs w:val="28"/>
                <w:lang w:val="uk-UA"/>
              </w:rPr>
            </w:pPr>
            <w:r w:rsidRPr="00CC5222">
              <w:rPr>
                <w:rFonts w:eastAsia="Calibri"/>
                <w:szCs w:val="28"/>
                <w:lang w:val="uk-UA"/>
              </w:rPr>
              <w:lastRenderedPageBreak/>
              <w:t xml:space="preserve">Сектор реєстрації </w:t>
            </w:r>
            <w:r w:rsidRPr="00CC5222">
              <w:rPr>
                <w:rFonts w:eastAsia="Calibri"/>
                <w:szCs w:val="28"/>
                <w:lang w:val="uk-UA"/>
              </w:rPr>
              <w:lastRenderedPageBreak/>
              <w:t>сільськогосподарської техніки</w:t>
            </w:r>
          </w:p>
          <w:p w:rsidR="00CB0F7A" w:rsidRPr="00CC5222" w:rsidRDefault="00CB0F7A" w:rsidP="00B0004B">
            <w:pPr>
              <w:jc w:val="center"/>
              <w:rPr>
                <w:szCs w:val="28"/>
                <w:lang w:val="uk-UA"/>
              </w:rPr>
            </w:pPr>
          </w:p>
        </w:tc>
        <w:tc>
          <w:tcPr>
            <w:tcW w:w="4846" w:type="dxa"/>
            <w:shd w:val="clear" w:color="auto" w:fill="auto"/>
          </w:tcPr>
          <w:p w:rsidR="00CB0F7A" w:rsidRPr="00CC5222" w:rsidRDefault="00CB0F7A" w:rsidP="00A80DE3">
            <w:pPr>
              <w:jc w:val="both"/>
              <w:rPr>
                <w:color w:val="000000" w:themeColor="text1"/>
                <w:szCs w:val="28"/>
                <w:lang w:val="uk-UA"/>
              </w:rPr>
            </w:pPr>
            <w:r w:rsidRPr="00CC5222">
              <w:rPr>
                <w:color w:val="000000" w:themeColor="text1"/>
                <w:szCs w:val="28"/>
                <w:lang w:val="uk-UA"/>
              </w:rPr>
              <w:lastRenderedPageBreak/>
              <w:t xml:space="preserve">Здійснюється консультативна </w:t>
            </w:r>
            <w:r w:rsidRPr="00CC5222">
              <w:rPr>
                <w:color w:val="000000" w:themeColor="text1"/>
                <w:szCs w:val="28"/>
                <w:lang w:val="uk-UA"/>
              </w:rPr>
              <w:lastRenderedPageBreak/>
              <w:t>підтримка громадян та суб’єктів господарювання по профільним питанням.</w:t>
            </w:r>
          </w:p>
          <w:p w:rsidR="00CB0F7A" w:rsidRPr="00CC5222" w:rsidRDefault="00CB0F7A" w:rsidP="00A80DE3">
            <w:pPr>
              <w:jc w:val="both"/>
              <w:rPr>
                <w:b/>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19.4</w:t>
            </w:r>
          </w:p>
        </w:tc>
        <w:tc>
          <w:tcPr>
            <w:tcW w:w="3544" w:type="dxa"/>
            <w:shd w:val="clear" w:color="auto" w:fill="auto"/>
          </w:tcPr>
          <w:p w:rsidR="00CB0F7A" w:rsidRPr="00CC5222" w:rsidRDefault="00CB0F7A" w:rsidP="00B0004B">
            <w:pPr>
              <w:rPr>
                <w:rFonts w:eastAsia="Calibri"/>
                <w:szCs w:val="28"/>
                <w:lang w:val="uk-UA"/>
              </w:rPr>
            </w:pPr>
            <w:r w:rsidRPr="00CC5222">
              <w:rPr>
                <w:rFonts w:eastAsia="Calibri"/>
                <w:szCs w:val="28"/>
                <w:lang w:val="uk-UA"/>
              </w:rPr>
              <w:t>Складання звітів про роботу сектору реєстрації сільськогосподарської техніки</w:t>
            </w:r>
          </w:p>
          <w:p w:rsidR="00CB0F7A" w:rsidRPr="00CC5222" w:rsidRDefault="00CB0F7A" w:rsidP="00B0004B">
            <w:pPr>
              <w:rPr>
                <w:szCs w:val="28"/>
                <w:lang w:val="uk-UA"/>
              </w:rPr>
            </w:pPr>
          </w:p>
        </w:tc>
        <w:tc>
          <w:tcPr>
            <w:tcW w:w="1134" w:type="dxa"/>
            <w:shd w:val="clear" w:color="auto" w:fill="auto"/>
          </w:tcPr>
          <w:p w:rsidR="00CB0F7A" w:rsidRPr="00CC5222" w:rsidRDefault="00CB0F7A" w:rsidP="00B0004B">
            <w:pPr>
              <w:rPr>
                <w:rFonts w:eastAsia="Calibri"/>
                <w:szCs w:val="28"/>
                <w:lang w:val="uk-UA"/>
              </w:rPr>
            </w:pPr>
            <w:r w:rsidRPr="00CC5222">
              <w:rPr>
                <w:rFonts w:eastAsia="Calibri"/>
                <w:szCs w:val="28"/>
                <w:lang w:val="uk-UA"/>
              </w:rPr>
              <w:t>30 числа</w:t>
            </w:r>
          </w:p>
          <w:p w:rsidR="00CB0F7A" w:rsidRPr="00CC5222" w:rsidRDefault="00CB0F7A" w:rsidP="00B0004B">
            <w:pPr>
              <w:rPr>
                <w:rFonts w:eastAsia="Calibri"/>
                <w:szCs w:val="28"/>
                <w:lang w:val="uk-UA"/>
              </w:rPr>
            </w:pPr>
            <w:r w:rsidRPr="00CC5222">
              <w:rPr>
                <w:rFonts w:eastAsia="Calibri"/>
                <w:szCs w:val="28"/>
                <w:lang w:val="uk-UA"/>
              </w:rPr>
              <w:t xml:space="preserve">щомісяця </w:t>
            </w:r>
            <w:r w:rsidRPr="00CC5222">
              <w:rPr>
                <w:szCs w:val="28"/>
                <w:lang w:val="uk-UA"/>
              </w:rPr>
              <w:t>2023</w:t>
            </w:r>
            <w:r w:rsidRPr="00CC5222">
              <w:rPr>
                <w:rFonts w:eastAsia="Calibri"/>
                <w:szCs w:val="28"/>
                <w:lang w:val="uk-UA"/>
              </w:rPr>
              <w:t xml:space="preserve"> року,</w:t>
            </w:r>
          </w:p>
          <w:p w:rsidR="00CB0F7A" w:rsidRPr="00CC5222" w:rsidRDefault="00CB0F7A" w:rsidP="00B0004B">
            <w:pPr>
              <w:rPr>
                <w:rFonts w:eastAsia="Calibri"/>
                <w:szCs w:val="28"/>
                <w:lang w:val="uk-UA"/>
              </w:rPr>
            </w:pPr>
            <w:r w:rsidRPr="00CC5222">
              <w:rPr>
                <w:rFonts w:eastAsia="Calibri"/>
                <w:szCs w:val="28"/>
                <w:lang w:val="uk-UA"/>
              </w:rPr>
              <w:t>31 грудня</w:t>
            </w:r>
            <w:r w:rsidRPr="00CC5222">
              <w:rPr>
                <w:szCs w:val="28"/>
                <w:lang w:val="uk-UA"/>
              </w:rPr>
              <w:t xml:space="preserve"> 2023 р.</w:t>
            </w:r>
          </w:p>
        </w:tc>
        <w:tc>
          <w:tcPr>
            <w:tcW w:w="2551" w:type="dxa"/>
            <w:gridSpan w:val="2"/>
            <w:shd w:val="clear" w:color="auto" w:fill="auto"/>
          </w:tcPr>
          <w:p w:rsidR="00CB0F7A" w:rsidRPr="00CC5222" w:rsidRDefault="00CB0F7A" w:rsidP="00B0004B">
            <w:pPr>
              <w:jc w:val="center"/>
              <w:rPr>
                <w:szCs w:val="28"/>
                <w:lang w:val="uk-UA"/>
              </w:rPr>
            </w:pPr>
            <w:r w:rsidRPr="00CC5222">
              <w:rPr>
                <w:rFonts w:eastAsia="Calibri"/>
                <w:szCs w:val="28"/>
                <w:lang w:val="uk-UA"/>
              </w:rPr>
              <w:t>Сектор реєстрації сільськогосподарської техніки</w:t>
            </w:r>
          </w:p>
        </w:tc>
        <w:tc>
          <w:tcPr>
            <w:tcW w:w="4846" w:type="dxa"/>
            <w:shd w:val="clear" w:color="auto" w:fill="auto"/>
          </w:tcPr>
          <w:p w:rsidR="00CB0F7A" w:rsidRPr="00CC5222" w:rsidRDefault="00CB0F7A" w:rsidP="00A80DE3">
            <w:pPr>
              <w:jc w:val="both"/>
              <w:rPr>
                <w:b/>
                <w:szCs w:val="28"/>
                <w:lang w:val="uk-UA"/>
              </w:rPr>
            </w:pPr>
            <w:r w:rsidRPr="00CC5222">
              <w:rPr>
                <w:szCs w:val="28"/>
                <w:lang w:val="uk-UA"/>
              </w:rPr>
              <w:t>Складено та надано Держпродспоживслужбі щомісячні звіти та річний звіт про роботу сектору у встановлений термін.</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19.5</w:t>
            </w:r>
          </w:p>
        </w:tc>
        <w:tc>
          <w:tcPr>
            <w:tcW w:w="3544" w:type="dxa"/>
            <w:shd w:val="clear" w:color="auto" w:fill="auto"/>
          </w:tcPr>
          <w:p w:rsidR="00CB0F7A" w:rsidRPr="00CC5222" w:rsidRDefault="00CB0F7A" w:rsidP="00B0004B">
            <w:pPr>
              <w:rPr>
                <w:rFonts w:eastAsia="Calibri"/>
                <w:szCs w:val="28"/>
                <w:lang w:val="uk-UA"/>
              </w:rPr>
            </w:pPr>
            <w:r w:rsidRPr="00CC5222">
              <w:rPr>
                <w:rFonts w:eastAsia="Calibri"/>
                <w:szCs w:val="28"/>
                <w:lang w:val="uk-UA"/>
              </w:rPr>
              <w:t xml:space="preserve">Розгляд та надання відповідей на запити судових органів, </w:t>
            </w:r>
            <w:proofErr w:type="spellStart"/>
            <w:r w:rsidRPr="00CC5222">
              <w:rPr>
                <w:rFonts w:eastAsia="Calibri"/>
                <w:szCs w:val="28"/>
                <w:lang w:val="uk-UA"/>
              </w:rPr>
              <w:t>органів</w:t>
            </w:r>
            <w:proofErr w:type="spellEnd"/>
            <w:r w:rsidRPr="00CC5222">
              <w:rPr>
                <w:rFonts w:eastAsia="Calibri"/>
                <w:szCs w:val="28"/>
                <w:lang w:val="uk-UA"/>
              </w:rPr>
              <w:t xml:space="preserve"> прокуратури, органів дізнання та досудового </w:t>
            </w:r>
            <w:r w:rsidRPr="00CC5222">
              <w:rPr>
                <w:rFonts w:eastAsia="Calibri"/>
                <w:szCs w:val="28"/>
                <w:lang w:val="uk-UA"/>
              </w:rPr>
              <w:lastRenderedPageBreak/>
              <w:t xml:space="preserve">слідства, органів державної податкової служби, органів державної виконавчої служби, підрозділів  Державтоінспекції МВС України, військових комісаріатів, ліквідаторів, арбітражних керуючих.  </w:t>
            </w:r>
          </w:p>
        </w:tc>
        <w:tc>
          <w:tcPr>
            <w:tcW w:w="1134" w:type="dxa"/>
            <w:shd w:val="clear" w:color="auto" w:fill="auto"/>
          </w:tcPr>
          <w:p w:rsidR="00CB0F7A" w:rsidRPr="00CC5222" w:rsidRDefault="00CB0F7A" w:rsidP="00B0004B">
            <w:pPr>
              <w:rPr>
                <w:rFonts w:eastAsia="Calibri"/>
                <w:szCs w:val="28"/>
                <w:lang w:val="uk-UA"/>
              </w:rPr>
            </w:pPr>
            <w:r w:rsidRPr="00CC5222">
              <w:rPr>
                <w:rFonts w:eastAsia="Calibri"/>
                <w:szCs w:val="28"/>
                <w:lang w:val="uk-UA"/>
              </w:rPr>
              <w:lastRenderedPageBreak/>
              <w:t>31 грудня 2023р.</w:t>
            </w:r>
          </w:p>
        </w:tc>
        <w:tc>
          <w:tcPr>
            <w:tcW w:w="2551" w:type="dxa"/>
            <w:gridSpan w:val="2"/>
            <w:shd w:val="clear" w:color="auto" w:fill="auto"/>
          </w:tcPr>
          <w:p w:rsidR="00CB0F7A" w:rsidRPr="00CC5222" w:rsidRDefault="00CB0F7A" w:rsidP="00B0004B">
            <w:pPr>
              <w:jc w:val="center"/>
              <w:rPr>
                <w:rFonts w:eastAsia="Calibri"/>
                <w:szCs w:val="28"/>
                <w:lang w:val="uk-UA"/>
              </w:rPr>
            </w:pPr>
            <w:r w:rsidRPr="00CC5222">
              <w:rPr>
                <w:rFonts w:eastAsia="Calibri"/>
                <w:szCs w:val="28"/>
                <w:lang w:val="uk-UA"/>
              </w:rPr>
              <w:t>Сектор реєстрації сільськогосподарської техніки</w:t>
            </w:r>
          </w:p>
        </w:tc>
        <w:tc>
          <w:tcPr>
            <w:tcW w:w="4846" w:type="dxa"/>
            <w:shd w:val="clear" w:color="auto" w:fill="auto"/>
          </w:tcPr>
          <w:p w:rsidR="00CB0F7A" w:rsidRPr="00CC5222" w:rsidRDefault="00CB0F7A" w:rsidP="00A80DE3">
            <w:pPr>
              <w:rPr>
                <w:szCs w:val="28"/>
                <w:lang w:val="uk-UA"/>
              </w:rPr>
            </w:pPr>
            <w:r w:rsidRPr="00CC5222">
              <w:rPr>
                <w:szCs w:val="28"/>
                <w:lang w:val="uk-UA"/>
              </w:rPr>
              <w:t>Опрацьовано та надано відповіді на 1689 заяви та запити.</w:t>
            </w:r>
          </w:p>
          <w:p w:rsidR="00CB0F7A" w:rsidRPr="00CC5222" w:rsidRDefault="00CB0F7A" w:rsidP="00A80DE3">
            <w:pPr>
              <w:jc w:val="both"/>
              <w:rPr>
                <w:b/>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19.6</w:t>
            </w:r>
          </w:p>
        </w:tc>
        <w:tc>
          <w:tcPr>
            <w:tcW w:w="3544" w:type="dxa"/>
            <w:shd w:val="clear" w:color="auto" w:fill="auto"/>
          </w:tcPr>
          <w:p w:rsidR="00CB0F7A" w:rsidRPr="00CC5222" w:rsidRDefault="00CB0F7A" w:rsidP="00B0004B">
            <w:pPr>
              <w:rPr>
                <w:rFonts w:eastAsia="Calibri"/>
                <w:szCs w:val="28"/>
                <w:lang w:val="uk-UA"/>
              </w:rPr>
            </w:pPr>
            <w:r w:rsidRPr="00CC5222">
              <w:rPr>
                <w:bCs/>
                <w:szCs w:val="28"/>
                <w:shd w:val="clear" w:color="auto" w:fill="FFFFFF"/>
                <w:lang w:val="uk-UA"/>
              </w:rPr>
              <w:t>Розгляд звернень суб’єктів господарювання щодо внесення їх в реєстр підприємств, установ, організацій та інших суб'єктів господарювання, які здійснюють торгівлю тракторами, самохідними шасі, самохідними сільськогосподарськими, дорожньобудівельними  і меліоративними машинами, сільськогосподарською технікою, іншими механізмами та їх складовими частинами, що мають ідентифікаційні номери</w:t>
            </w:r>
          </w:p>
        </w:tc>
        <w:tc>
          <w:tcPr>
            <w:tcW w:w="1134" w:type="dxa"/>
            <w:shd w:val="clear" w:color="auto" w:fill="auto"/>
          </w:tcPr>
          <w:p w:rsidR="00CB0F7A" w:rsidRPr="00CC5222" w:rsidRDefault="00CB0F7A" w:rsidP="00B0004B">
            <w:pPr>
              <w:rPr>
                <w:rFonts w:eastAsia="Calibri"/>
                <w:szCs w:val="28"/>
                <w:lang w:val="uk-UA"/>
              </w:rPr>
            </w:pPr>
            <w:r w:rsidRPr="00CC5222">
              <w:rPr>
                <w:rFonts w:eastAsia="Calibri"/>
                <w:szCs w:val="28"/>
                <w:lang w:val="uk-UA"/>
              </w:rPr>
              <w:t>31 грудня 2023р.</w:t>
            </w:r>
          </w:p>
        </w:tc>
        <w:tc>
          <w:tcPr>
            <w:tcW w:w="2551" w:type="dxa"/>
            <w:gridSpan w:val="2"/>
            <w:shd w:val="clear" w:color="auto" w:fill="auto"/>
          </w:tcPr>
          <w:p w:rsidR="00CB0F7A" w:rsidRPr="00CC5222" w:rsidRDefault="00CB0F7A" w:rsidP="00B0004B">
            <w:pPr>
              <w:jc w:val="center"/>
              <w:rPr>
                <w:rFonts w:eastAsia="Calibri"/>
                <w:szCs w:val="28"/>
                <w:lang w:val="uk-UA"/>
              </w:rPr>
            </w:pPr>
            <w:r w:rsidRPr="00CC5222">
              <w:rPr>
                <w:rFonts w:eastAsia="Calibri"/>
                <w:szCs w:val="28"/>
                <w:lang w:val="uk-UA"/>
              </w:rPr>
              <w:t>Сектор реєстрації сільськогосподарської техніки</w:t>
            </w:r>
          </w:p>
        </w:tc>
        <w:tc>
          <w:tcPr>
            <w:tcW w:w="4846" w:type="dxa"/>
            <w:shd w:val="clear" w:color="auto" w:fill="auto"/>
          </w:tcPr>
          <w:p w:rsidR="00CB0F7A" w:rsidRPr="00CC5222" w:rsidRDefault="00CB0F7A" w:rsidP="00A80DE3">
            <w:pPr>
              <w:rPr>
                <w:bCs/>
                <w:szCs w:val="28"/>
                <w:shd w:val="clear" w:color="auto" w:fill="FFFFFF"/>
                <w:lang w:val="uk-UA"/>
              </w:rPr>
            </w:pPr>
            <w:r w:rsidRPr="00CC5222">
              <w:rPr>
                <w:bCs/>
                <w:szCs w:val="28"/>
                <w:shd w:val="clear" w:color="auto" w:fill="FFFFFF"/>
                <w:lang w:val="uk-UA"/>
              </w:rPr>
              <w:t>Розглянуто та опрацьовано 3 звернення.</w:t>
            </w:r>
          </w:p>
          <w:p w:rsidR="00CB0F7A" w:rsidRPr="00CC5222" w:rsidRDefault="00CB0F7A" w:rsidP="00A80DE3">
            <w:pPr>
              <w:jc w:val="both"/>
              <w:rPr>
                <w:b/>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19.7</w:t>
            </w:r>
          </w:p>
        </w:tc>
        <w:tc>
          <w:tcPr>
            <w:tcW w:w="3544" w:type="dxa"/>
            <w:shd w:val="clear" w:color="auto" w:fill="auto"/>
          </w:tcPr>
          <w:p w:rsidR="00CB0F7A" w:rsidRPr="00CC5222" w:rsidRDefault="00CB0F7A" w:rsidP="00B0004B">
            <w:pPr>
              <w:rPr>
                <w:rFonts w:eastAsia="Calibri"/>
                <w:szCs w:val="28"/>
                <w:lang w:val="uk-UA"/>
              </w:rPr>
            </w:pPr>
            <w:r w:rsidRPr="00CC5222">
              <w:rPr>
                <w:bCs/>
                <w:szCs w:val="28"/>
                <w:shd w:val="clear" w:color="auto" w:fill="FFFFFF"/>
                <w:lang w:val="uk-UA"/>
              </w:rPr>
              <w:t xml:space="preserve">Розгляд звернень закладів </w:t>
            </w:r>
            <w:r w:rsidRPr="00CC5222">
              <w:rPr>
                <w:bCs/>
                <w:szCs w:val="28"/>
                <w:shd w:val="clear" w:color="auto" w:fill="FFFFFF"/>
                <w:lang w:val="uk-UA"/>
              </w:rPr>
              <w:lastRenderedPageBreak/>
              <w:t>освіти щодо акредитації їх для підготовки, перепідготовки і підвищення кваліфікації трактористів-машиністів.</w:t>
            </w:r>
          </w:p>
        </w:tc>
        <w:tc>
          <w:tcPr>
            <w:tcW w:w="1134" w:type="dxa"/>
            <w:shd w:val="clear" w:color="auto" w:fill="auto"/>
          </w:tcPr>
          <w:p w:rsidR="00CB0F7A" w:rsidRPr="00CC5222" w:rsidRDefault="00CB0F7A" w:rsidP="00B0004B">
            <w:pPr>
              <w:rPr>
                <w:rFonts w:eastAsia="Calibri"/>
                <w:szCs w:val="28"/>
                <w:lang w:val="uk-UA"/>
              </w:rPr>
            </w:pPr>
            <w:r w:rsidRPr="00CC5222">
              <w:rPr>
                <w:rFonts w:eastAsia="Calibri"/>
                <w:szCs w:val="28"/>
                <w:lang w:val="uk-UA"/>
              </w:rPr>
              <w:lastRenderedPageBreak/>
              <w:t xml:space="preserve">31 </w:t>
            </w:r>
            <w:r w:rsidRPr="00CC5222">
              <w:rPr>
                <w:rFonts w:eastAsia="Calibri"/>
                <w:szCs w:val="28"/>
                <w:lang w:val="uk-UA"/>
              </w:rPr>
              <w:lastRenderedPageBreak/>
              <w:t>грудня 2023р.</w:t>
            </w:r>
          </w:p>
        </w:tc>
        <w:tc>
          <w:tcPr>
            <w:tcW w:w="2551" w:type="dxa"/>
            <w:gridSpan w:val="2"/>
            <w:shd w:val="clear" w:color="auto" w:fill="auto"/>
          </w:tcPr>
          <w:p w:rsidR="00CB0F7A" w:rsidRPr="00CC5222" w:rsidRDefault="00CB0F7A" w:rsidP="00B0004B">
            <w:pPr>
              <w:jc w:val="center"/>
              <w:rPr>
                <w:rFonts w:eastAsia="Calibri"/>
                <w:szCs w:val="28"/>
                <w:lang w:val="uk-UA"/>
              </w:rPr>
            </w:pPr>
            <w:r w:rsidRPr="00CC5222">
              <w:rPr>
                <w:rFonts w:eastAsia="Calibri"/>
                <w:szCs w:val="28"/>
                <w:lang w:val="uk-UA"/>
              </w:rPr>
              <w:lastRenderedPageBreak/>
              <w:t xml:space="preserve">Сектор реєстрації </w:t>
            </w:r>
            <w:r w:rsidRPr="00CC5222">
              <w:rPr>
                <w:rFonts w:eastAsia="Calibri"/>
                <w:szCs w:val="28"/>
                <w:lang w:val="uk-UA"/>
              </w:rPr>
              <w:lastRenderedPageBreak/>
              <w:t>сільськогосподарської техніки</w:t>
            </w:r>
          </w:p>
        </w:tc>
        <w:tc>
          <w:tcPr>
            <w:tcW w:w="4846" w:type="dxa"/>
            <w:shd w:val="clear" w:color="auto" w:fill="auto"/>
          </w:tcPr>
          <w:p w:rsidR="00CB0F7A" w:rsidRPr="00CC5222" w:rsidRDefault="00CB0F7A" w:rsidP="00A80DE3">
            <w:pPr>
              <w:rPr>
                <w:bCs/>
                <w:szCs w:val="28"/>
                <w:shd w:val="clear" w:color="auto" w:fill="FFFFFF"/>
                <w:lang w:val="uk-UA"/>
              </w:rPr>
            </w:pPr>
            <w:r w:rsidRPr="00CC5222">
              <w:rPr>
                <w:bCs/>
                <w:szCs w:val="28"/>
                <w:shd w:val="clear" w:color="auto" w:fill="FFFFFF"/>
                <w:lang w:val="uk-UA"/>
              </w:rPr>
              <w:lastRenderedPageBreak/>
              <w:t>Звернень не надходило.</w:t>
            </w:r>
          </w:p>
          <w:p w:rsidR="00CB0F7A" w:rsidRPr="00CC5222" w:rsidRDefault="00CB0F7A" w:rsidP="00A80DE3">
            <w:pPr>
              <w:jc w:val="both"/>
              <w:rPr>
                <w:b/>
                <w:szCs w:val="28"/>
                <w:lang w:val="uk-UA"/>
              </w:rPr>
            </w:pP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9B4547">
            <w:pPr>
              <w:jc w:val="center"/>
              <w:rPr>
                <w:b/>
                <w:szCs w:val="28"/>
                <w:lang w:val="uk-UA"/>
              </w:rPr>
            </w:pPr>
            <w:r w:rsidRPr="00CC5222">
              <w:rPr>
                <w:b/>
                <w:bCs/>
                <w:szCs w:val="28"/>
                <w:lang w:val="uk-UA"/>
              </w:rPr>
              <w:lastRenderedPageBreak/>
              <w:t>20. Заходи у сфері публічних закупівель</w:t>
            </w: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20.1</w:t>
            </w:r>
          </w:p>
        </w:tc>
        <w:tc>
          <w:tcPr>
            <w:tcW w:w="3544" w:type="dxa"/>
            <w:shd w:val="clear" w:color="auto" w:fill="auto"/>
            <w:vAlign w:val="center"/>
          </w:tcPr>
          <w:p w:rsidR="00CB0F7A" w:rsidRPr="00CC5222" w:rsidRDefault="00CB0F7A" w:rsidP="00B0004B">
            <w:pPr>
              <w:pStyle w:val="a4"/>
              <w:spacing w:before="0" w:beforeAutospacing="0" w:after="0" w:afterAutospacing="0"/>
              <w:rPr>
                <w:sz w:val="28"/>
                <w:szCs w:val="28"/>
              </w:rPr>
            </w:pPr>
            <w:r w:rsidRPr="00CC5222">
              <w:rPr>
                <w:color w:val="000000"/>
                <w:sz w:val="28"/>
                <w:szCs w:val="28"/>
              </w:rPr>
              <w:t>Організація роботи щодо планування закупівель</w:t>
            </w:r>
          </w:p>
        </w:tc>
        <w:tc>
          <w:tcPr>
            <w:tcW w:w="1134" w:type="dxa"/>
            <w:shd w:val="clear" w:color="auto" w:fill="auto"/>
            <w:vAlign w:val="center"/>
          </w:tcPr>
          <w:p w:rsidR="00CB0F7A" w:rsidRPr="00CC5222" w:rsidRDefault="00CB0F7A" w:rsidP="00B0004B">
            <w:pPr>
              <w:pStyle w:val="a4"/>
              <w:spacing w:before="0" w:beforeAutospacing="0" w:after="0" w:afterAutospacing="0"/>
              <w:jc w:val="center"/>
              <w:rPr>
                <w:sz w:val="28"/>
                <w:szCs w:val="28"/>
              </w:rPr>
            </w:pPr>
            <w:r w:rsidRPr="00CC5222">
              <w:rPr>
                <w:color w:val="000000"/>
                <w:sz w:val="28"/>
                <w:szCs w:val="28"/>
              </w:rPr>
              <w:t>31 грудня 2023р.</w:t>
            </w:r>
          </w:p>
        </w:tc>
        <w:tc>
          <w:tcPr>
            <w:tcW w:w="2551" w:type="dxa"/>
            <w:gridSpan w:val="2"/>
            <w:shd w:val="clear" w:color="auto" w:fill="auto"/>
            <w:vAlign w:val="center"/>
          </w:tcPr>
          <w:p w:rsidR="00CB0F7A" w:rsidRPr="00CC5222" w:rsidRDefault="00CB0F7A" w:rsidP="00B0004B">
            <w:pPr>
              <w:pStyle w:val="a4"/>
              <w:spacing w:before="0" w:beforeAutospacing="0" w:after="0" w:afterAutospacing="0"/>
              <w:jc w:val="center"/>
              <w:rPr>
                <w:sz w:val="28"/>
                <w:szCs w:val="28"/>
              </w:rPr>
            </w:pPr>
            <w:r w:rsidRPr="00CC5222">
              <w:rPr>
                <w:color w:val="000000"/>
                <w:sz w:val="28"/>
                <w:szCs w:val="28"/>
              </w:rPr>
              <w:t>Управління фінансів та бухгалтерського обліку</w:t>
            </w:r>
          </w:p>
        </w:tc>
        <w:tc>
          <w:tcPr>
            <w:tcW w:w="4846" w:type="dxa"/>
            <w:shd w:val="clear" w:color="auto" w:fill="auto"/>
          </w:tcPr>
          <w:p w:rsidR="00CB0F7A" w:rsidRPr="00CC5222" w:rsidRDefault="00CB0F7A" w:rsidP="00AD4DEF">
            <w:pPr>
              <w:jc w:val="both"/>
              <w:rPr>
                <w:b/>
                <w:szCs w:val="28"/>
                <w:lang w:val="uk-UA"/>
              </w:rPr>
            </w:pPr>
            <w:r w:rsidRPr="00CC5222">
              <w:rPr>
                <w:bCs/>
                <w:szCs w:val="28"/>
                <w:lang w:val="uk-UA"/>
              </w:rPr>
              <w:t>Заходи з планування закупівель здійснюються у штатному режимі відповідно до чинного законодавства.</w:t>
            </w:r>
          </w:p>
        </w:tc>
        <w:tc>
          <w:tcPr>
            <w:tcW w:w="2033" w:type="dxa"/>
          </w:tcPr>
          <w:p w:rsidR="00CB0F7A" w:rsidRPr="00CC5222" w:rsidRDefault="00CB0F7A" w:rsidP="00AD4DEF">
            <w:pPr>
              <w:jc w:val="both"/>
              <w:rPr>
                <w:b/>
                <w:szCs w:val="28"/>
                <w:lang w:val="uk-UA"/>
              </w:rPr>
            </w:pPr>
          </w:p>
          <w:p w:rsidR="00CB0F7A" w:rsidRPr="00CC5222" w:rsidRDefault="00CB0F7A" w:rsidP="00AD4DEF">
            <w:pPr>
              <w:jc w:val="both"/>
              <w:rPr>
                <w:b/>
                <w:szCs w:val="28"/>
                <w:lang w:val="uk-UA"/>
              </w:rPr>
            </w:pPr>
          </w:p>
          <w:p w:rsidR="00CB0F7A" w:rsidRPr="00CC5222" w:rsidRDefault="00CB0F7A" w:rsidP="00AD4DEF">
            <w:pPr>
              <w:jc w:val="both"/>
              <w:rPr>
                <w:b/>
                <w:szCs w:val="28"/>
                <w:lang w:val="uk-UA"/>
              </w:rPr>
            </w:pPr>
          </w:p>
          <w:p w:rsidR="00CB0F7A" w:rsidRPr="00CC5222" w:rsidRDefault="00CB0F7A" w:rsidP="00AD4DEF">
            <w:pPr>
              <w:jc w:val="both"/>
              <w:rPr>
                <w:b/>
                <w:szCs w:val="28"/>
                <w:lang w:val="uk-UA"/>
              </w:rPr>
            </w:pPr>
          </w:p>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9B4547">
            <w:pPr>
              <w:jc w:val="center"/>
              <w:rPr>
                <w:b/>
                <w:szCs w:val="28"/>
                <w:lang w:val="uk-UA"/>
              </w:rPr>
            </w:pPr>
            <w:r w:rsidRPr="00CC5222">
              <w:rPr>
                <w:b/>
                <w:szCs w:val="28"/>
                <w:lang w:val="uk-UA"/>
              </w:rPr>
              <w:t>21. Правова (претензійна) робота</w:t>
            </w: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21.1</w:t>
            </w:r>
          </w:p>
        </w:tc>
        <w:tc>
          <w:tcPr>
            <w:tcW w:w="3544" w:type="dxa"/>
            <w:tcBorders>
              <w:top w:val="nil"/>
            </w:tcBorders>
            <w:shd w:val="clear" w:color="auto" w:fill="auto"/>
          </w:tcPr>
          <w:p w:rsidR="00CB0F7A" w:rsidRPr="00CC5222" w:rsidRDefault="00CB0F7A" w:rsidP="00B0004B">
            <w:pPr>
              <w:rPr>
                <w:b/>
                <w:szCs w:val="28"/>
                <w:lang w:val="uk-UA"/>
              </w:rPr>
            </w:pPr>
            <w:r w:rsidRPr="00CC5222">
              <w:rPr>
                <w:lang w:val="uk-UA"/>
              </w:rPr>
              <w:t>Підготовка проектів наказів Головного управління з основної діяльності та адміністративно-господарських питань</w:t>
            </w:r>
          </w:p>
        </w:tc>
        <w:tc>
          <w:tcPr>
            <w:tcW w:w="1134" w:type="dxa"/>
            <w:tcBorders>
              <w:top w:val="nil"/>
            </w:tcBorders>
            <w:shd w:val="clear" w:color="auto" w:fill="auto"/>
          </w:tcPr>
          <w:p w:rsidR="00CB0F7A" w:rsidRPr="00CC5222" w:rsidRDefault="00CB0F7A" w:rsidP="00B0004B">
            <w:pPr>
              <w:jc w:val="center"/>
              <w:rPr>
                <w:b/>
                <w:szCs w:val="28"/>
                <w:lang w:val="uk-UA"/>
              </w:rPr>
            </w:pPr>
            <w:r w:rsidRPr="00CC5222">
              <w:rPr>
                <w:szCs w:val="28"/>
                <w:lang w:val="uk-UA"/>
              </w:rPr>
              <w:t>за потребою</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правового забезпечення</w:t>
            </w:r>
          </w:p>
        </w:tc>
        <w:tc>
          <w:tcPr>
            <w:tcW w:w="4846" w:type="dxa"/>
            <w:shd w:val="clear" w:color="auto" w:fill="auto"/>
          </w:tcPr>
          <w:p w:rsidR="00CB0F7A" w:rsidRPr="00CC5222" w:rsidRDefault="00CB0F7A" w:rsidP="00623A0F">
            <w:pPr>
              <w:jc w:val="both"/>
              <w:rPr>
                <w:b/>
                <w:szCs w:val="28"/>
                <w:lang w:val="uk-UA"/>
              </w:rPr>
            </w:pPr>
            <w:r w:rsidRPr="00CC5222">
              <w:rPr>
                <w:rFonts w:eastAsia="Calibri"/>
                <w:bCs/>
                <w:color w:val="000000" w:themeColor="text1"/>
                <w:szCs w:val="28"/>
                <w:lang w:val="uk-UA"/>
              </w:rPr>
              <w:t xml:space="preserve">Підготовлено 38 наказів </w:t>
            </w:r>
            <w:r w:rsidRPr="00CC5222">
              <w:rPr>
                <w:rFonts w:eastAsia="Calibri"/>
                <w:color w:val="000000" w:themeColor="text1"/>
                <w:szCs w:val="28"/>
                <w:lang w:val="uk-UA" w:eastAsia="uk-UA"/>
              </w:rPr>
              <w:t xml:space="preserve">Головного управління з основної діяльності та </w:t>
            </w:r>
            <w:r w:rsidRPr="00CC5222">
              <w:rPr>
                <w:rFonts w:eastAsia="Calibri"/>
                <w:color w:val="000000" w:themeColor="text1"/>
                <w:szCs w:val="28"/>
                <w:shd w:val="clear" w:color="auto" w:fill="FFFFFF"/>
                <w:lang w:val="uk-UA"/>
              </w:rPr>
              <w:t>адміністративно-господарських питань</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21.2</w:t>
            </w:r>
          </w:p>
        </w:tc>
        <w:tc>
          <w:tcPr>
            <w:tcW w:w="3544" w:type="dxa"/>
            <w:shd w:val="clear" w:color="auto" w:fill="auto"/>
          </w:tcPr>
          <w:p w:rsidR="00CB0F7A" w:rsidRPr="00CC5222" w:rsidRDefault="00CB0F7A" w:rsidP="00B0004B">
            <w:pPr>
              <w:rPr>
                <w:b/>
                <w:szCs w:val="28"/>
                <w:lang w:val="uk-UA"/>
              </w:rPr>
            </w:pPr>
            <w:r w:rsidRPr="00CC5222">
              <w:rPr>
                <w:lang w:val="uk-UA"/>
              </w:rPr>
              <w:t>Візування проектів наказів Головного управління підготовлених структурними підрозділами</w:t>
            </w:r>
          </w:p>
        </w:tc>
        <w:tc>
          <w:tcPr>
            <w:tcW w:w="1134" w:type="dxa"/>
            <w:shd w:val="clear" w:color="auto" w:fill="auto"/>
          </w:tcPr>
          <w:p w:rsidR="00CB0F7A" w:rsidRPr="00CC5222" w:rsidRDefault="00CB0F7A" w:rsidP="00B0004B">
            <w:pPr>
              <w:jc w:val="center"/>
              <w:rPr>
                <w:b/>
                <w:szCs w:val="28"/>
                <w:lang w:val="uk-UA"/>
              </w:rPr>
            </w:pPr>
            <w:r w:rsidRPr="00CC5222">
              <w:rPr>
                <w:lang w:val="uk-UA"/>
              </w:rPr>
              <w:t>протягом року</w:t>
            </w:r>
            <w:r w:rsidRPr="00CC5222">
              <w:rPr>
                <w:szCs w:val="28"/>
                <w:lang w:val="uk-UA"/>
              </w:rPr>
              <w:t xml:space="preserve"> за потребою</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правового забезпечення</w:t>
            </w:r>
          </w:p>
        </w:tc>
        <w:tc>
          <w:tcPr>
            <w:tcW w:w="4846" w:type="dxa"/>
            <w:shd w:val="clear" w:color="auto" w:fill="auto"/>
          </w:tcPr>
          <w:p w:rsidR="00CB0F7A" w:rsidRPr="00CC5222" w:rsidRDefault="00CB0F7A" w:rsidP="00623A0F">
            <w:pPr>
              <w:jc w:val="both"/>
              <w:rPr>
                <w:rFonts w:eastAsia="Calibri"/>
                <w:bCs/>
                <w:color w:val="000000" w:themeColor="text1"/>
                <w:szCs w:val="28"/>
                <w:lang w:val="uk-UA" w:eastAsia="en-US"/>
              </w:rPr>
            </w:pPr>
            <w:r w:rsidRPr="00CC5222">
              <w:rPr>
                <w:rFonts w:eastAsia="Calibri"/>
                <w:bCs/>
                <w:color w:val="000000" w:themeColor="text1"/>
                <w:szCs w:val="28"/>
                <w:lang w:val="uk-UA" w:eastAsia="en-US"/>
              </w:rPr>
              <w:t>Розглянуто та надано правову оцінку проектам наказів:</w:t>
            </w:r>
          </w:p>
          <w:p w:rsidR="00CB0F7A" w:rsidRPr="00CC5222" w:rsidRDefault="00CB0F7A" w:rsidP="00623A0F">
            <w:pPr>
              <w:jc w:val="both"/>
              <w:rPr>
                <w:rFonts w:eastAsia="Calibri"/>
                <w:bCs/>
                <w:szCs w:val="28"/>
                <w:lang w:val="uk-UA" w:eastAsia="en-US"/>
              </w:rPr>
            </w:pPr>
            <w:r w:rsidRPr="00CC5222">
              <w:rPr>
                <w:rFonts w:eastAsia="Calibri"/>
                <w:bCs/>
                <w:color w:val="000000" w:themeColor="text1"/>
                <w:szCs w:val="28"/>
                <w:lang w:val="uk-UA" w:eastAsia="en-US"/>
              </w:rPr>
              <w:t xml:space="preserve">- з основної діяльності – </w:t>
            </w:r>
            <w:r w:rsidRPr="00CC5222">
              <w:rPr>
                <w:rFonts w:eastAsia="Calibri"/>
                <w:bCs/>
                <w:szCs w:val="28"/>
                <w:lang w:val="uk-UA" w:eastAsia="en-US"/>
              </w:rPr>
              <w:t>482</w:t>
            </w:r>
          </w:p>
          <w:p w:rsidR="00CB0F7A" w:rsidRPr="00CC5222" w:rsidRDefault="00CB0F7A" w:rsidP="00623A0F">
            <w:pPr>
              <w:jc w:val="both"/>
              <w:rPr>
                <w:rFonts w:eastAsia="Calibri"/>
                <w:bCs/>
                <w:color w:val="000000" w:themeColor="text1"/>
                <w:szCs w:val="28"/>
                <w:lang w:val="uk-UA" w:eastAsia="en-US"/>
              </w:rPr>
            </w:pPr>
            <w:r w:rsidRPr="00CC5222">
              <w:rPr>
                <w:rFonts w:eastAsia="Calibri"/>
                <w:bCs/>
                <w:color w:val="000000" w:themeColor="text1"/>
                <w:szCs w:val="28"/>
                <w:lang w:val="uk-UA" w:eastAsia="en-US"/>
              </w:rPr>
              <w:t xml:space="preserve">- з адмін. - госп. діяльності - </w:t>
            </w:r>
            <w:r w:rsidRPr="00CC5222">
              <w:rPr>
                <w:rFonts w:eastAsia="Calibri"/>
                <w:bCs/>
                <w:szCs w:val="28"/>
                <w:lang w:val="uk-UA" w:eastAsia="en-US"/>
              </w:rPr>
              <w:t>58</w:t>
            </w:r>
            <w:r w:rsidRPr="00CC5222">
              <w:rPr>
                <w:rFonts w:eastAsia="Calibri"/>
                <w:bCs/>
                <w:color w:val="000000" w:themeColor="text1"/>
                <w:szCs w:val="28"/>
                <w:lang w:val="uk-UA" w:eastAsia="en-US"/>
              </w:rPr>
              <w:t xml:space="preserve"> </w:t>
            </w:r>
          </w:p>
          <w:p w:rsidR="00CB0F7A" w:rsidRPr="00CC5222" w:rsidRDefault="00CB0F7A" w:rsidP="00623A0F">
            <w:pPr>
              <w:jc w:val="both"/>
              <w:rPr>
                <w:b/>
                <w:szCs w:val="28"/>
                <w:lang w:val="uk-UA"/>
              </w:rPr>
            </w:pPr>
            <w:r w:rsidRPr="00CC5222">
              <w:rPr>
                <w:rFonts w:eastAsia="Calibri"/>
                <w:bCs/>
                <w:color w:val="000000" w:themeColor="text1"/>
                <w:szCs w:val="28"/>
                <w:lang w:val="uk-UA" w:eastAsia="en-US"/>
              </w:rPr>
              <w:t xml:space="preserve">- з кадрових питань – </w:t>
            </w:r>
            <w:r w:rsidRPr="00CC5222">
              <w:rPr>
                <w:rFonts w:eastAsia="Calibri"/>
                <w:bCs/>
                <w:szCs w:val="28"/>
                <w:lang w:val="uk-UA" w:eastAsia="en-US"/>
              </w:rPr>
              <w:t>665</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21.3</w:t>
            </w:r>
          </w:p>
        </w:tc>
        <w:tc>
          <w:tcPr>
            <w:tcW w:w="3544" w:type="dxa"/>
            <w:shd w:val="clear" w:color="auto" w:fill="auto"/>
          </w:tcPr>
          <w:p w:rsidR="00CB0F7A" w:rsidRPr="00CC5222" w:rsidRDefault="00CB0F7A" w:rsidP="00B0004B">
            <w:pPr>
              <w:rPr>
                <w:b/>
                <w:szCs w:val="28"/>
                <w:lang w:val="uk-UA"/>
              </w:rPr>
            </w:pPr>
            <w:r w:rsidRPr="00CC5222">
              <w:rPr>
                <w:lang w:val="uk-UA"/>
              </w:rPr>
              <w:t>Судово-претензійна робота</w:t>
            </w:r>
          </w:p>
        </w:tc>
        <w:tc>
          <w:tcPr>
            <w:tcW w:w="1134" w:type="dxa"/>
            <w:shd w:val="clear" w:color="auto" w:fill="auto"/>
          </w:tcPr>
          <w:p w:rsidR="00CB0F7A" w:rsidRPr="00CC5222" w:rsidRDefault="00CB0F7A" w:rsidP="00B0004B">
            <w:pPr>
              <w:jc w:val="center"/>
              <w:rPr>
                <w:b/>
                <w:szCs w:val="28"/>
                <w:lang w:val="uk-UA"/>
              </w:rPr>
            </w:pPr>
            <w:r w:rsidRPr="00CC5222">
              <w:rPr>
                <w:lang w:val="uk-UA"/>
              </w:rPr>
              <w:t>протягом року</w:t>
            </w:r>
            <w:r w:rsidRPr="00CC5222">
              <w:rPr>
                <w:szCs w:val="28"/>
                <w:lang w:val="uk-UA"/>
              </w:rPr>
              <w:t xml:space="preserve"> за потребою</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правового забезпечення</w:t>
            </w:r>
          </w:p>
        </w:tc>
        <w:tc>
          <w:tcPr>
            <w:tcW w:w="4846" w:type="dxa"/>
            <w:shd w:val="clear" w:color="auto" w:fill="auto"/>
          </w:tcPr>
          <w:p w:rsidR="00CB0F7A" w:rsidRPr="00CC5222" w:rsidRDefault="00CB0F7A" w:rsidP="00623A0F">
            <w:pPr>
              <w:jc w:val="both"/>
              <w:rPr>
                <w:b/>
                <w:szCs w:val="28"/>
                <w:lang w:val="uk-UA"/>
              </w:rPr>
            </w:pPr>
            <w:r w:rsidRPr="00CC5222">
              <w:rPr>
                <w:rFonts w:eastAsia="Calibri"/>
                <w:bCs/>
                <w:color w:val="000000" w:themeColor="text1"/>
                <w:szCs w:val="28"/>
                <w:lang w:val="uk-UA"/>
              </w:rPr>
              <w:t>Подано позовів 24</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21.4</w:t>
            </w:r>
          </w:p>
        </w:tc>
        <w:tc>
          <w:tcPr>
            <w:tcW w:w="3544" w:type="dxa"/>
            <w:shd w:val="clear" w:color="auto" w:fill="auto"/>
          </w:tcPr>
          <w:p w:rsidR="00CB0F7A" w:rsidRPr="00CC5222" w:rsidRDefault="00CB0F7A" w:rsidP="00B0004B">
            <w:pPr>
              <w:rPr>
                <w:b/>
                <w:szCs w:val="28"/>
                <w:lang w:val="uk-UA"/>
              </w:rPr>
            </w:pPr>
            <w:r w:rsidRPr="00CC5222">
              <w:rPr>
                <w:lang w:val="uk-UA"/>
              </w:rPr>
              <w:t>Надання консультацій працівникам структурних підрозділів з питань здійснення заходів державного нагляду (контролю) та ринкового нагляду</w:t>
            </w:r>
          </w:p>
        </w:tc>
        <w:tc>
          <w:tcPr>
            <w:tcW w:w="1134" w:type="dxa"/>
            <w:shd w:val="clear" w:color="auto" w:fill="auto"/>
          </w:tcPr>
          <w:p w:rsidR="00CB0F7A" w:rsidRPr="00CC5222" w:rsidRDefault="00CB0F7A" w:rsidP="00B0004B">
            <w:pPr>
              <w:jc w:val="center"/>
              <w:rPr>
                <w:b/>
                <w:szCs w:val="28"/>
                <w:lang w:val="uk-UA"/>
              </w:rPr>
            </w:pPr>
            <w:r w:rsidRPr="00CC5222">
              <w:rPr>
                <w:lang w:val="uk-UA"/>
              </w:rPr>
              <w:t>протягом року</w:t>
            </w:r>
            <w:r w:rsidRPr="00CC5222">
              <w:rPr>
                <w:szCs w:val="28"/>
                <w:lang w:val="uk-UA"/>
              </w:rPr>
              <w:t xml:space="preserve"> за потребою</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правового забезпечення</w:t>
            </w:r>
          </w:p>
        </w:tc>
        <w:tc>
          <w:tcPr>
            <w:tcW w:w="4846" w:type="dxa"/>
            <w:shd w:val="clear" w:color="auto" w:fill="auto"/>
          </w:tcPr>
          <w:p w:rsidR="00CB0F7A" w:rsidRPr="00CC5222" w:rsidRDefault="00CB0F7A" w:rsidP="00623A0F">
            <w:pPr>
              <w:jc w:val="both"/>
              <w:rPr>
                <w:b/>
                <w:szCs w:val="28"/>
                <w:lang w:val="uk-UA"/>
              </w:rPr>
            </w:pPr>
            <w:r w:rsidRPr="00CC5222">
              <w:rPr>
                <w:rFonts w:eastAsia="Calibri"/>
                <w:bCs/>
                <w:color w:val="000000" w:themeColor="text1"/>
                <w:szCs w:val="28"/>
                <w:lang w:val="uk-UA"/>
              </w:rPr>
              <w:t>Здійснювалась постійна підтримка та консультування державних інспекторів та працівників</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21.5</w:t>
            </w:r>
          </w:p>
        </w:tc>
        <w:tc>
          <w:tcPr>
            <w:tcW w:w="3544" w:type="dxa"/>
            <w:shd w:val="clear" w:color="auto" w:fill="auto"/>
          </w:tcPr>
          <w:p w:rsidR="00CB0F7A" w:rsidRPr="00CC5222" w:rsidRDefault="00CB0F7A" w:rsidP="00B0004B">
            <w:pPr>
              <w:rPr>
                <w:b/>
                <w:szCs w:val="28"/>
                <w:lang w:val="uk-UA"/>
              </w:rPr>
            </w:pPr>
            <w:r w:rsidRPr="00CC5222">
              <w:rPr>
                <w:lang w:val="uk-UA"/>
              </w:rPr>
              <w:t>Представництво інтересів Головного управління з правових питань в судах, підприємствах, установах, організаціях</w:t>
            </w:r>
          </w:p>
        </w:tc>
        <w:tc>
          <w:tcPr>
            <w:tcW w:w="1134" w:type="dxa"/>
            <w:shd w:val="clear" w:color="auto" w:fill="auto"/>
          </w:tcPr>
          <w:p w:rsidR="00CB0F7A" w:rsidRPr="00CC5222" w:rsidRDefault="00CB0F7A" w:rsidP="00B0004B">
            <w:pPr>
              <w:jc w:val="center"/>
              <w:rPr>
                <w:b/>
                <w:szCs w:val="28"/>
                <w:lang w:val="uk-UA"/>
              </w:rPr>
            </w:pPr>
            <w:r w:rsidRPr="00CC5222">
              <w:rPr>
                <w:lang w:val="uk-UA"/>
              </w:rPr>
              <w:t>протягом року</w:t>
            </w:r>
            <w:r w:rsidRPr="00CC5222">
              <w:rPr>
                <w:szCs w:val="28"/>
                <w:lang w:val="uk-UA"/>
              </w:rPr>
              <w:t xml:space="preserve"> за потребою</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правового забезпечення</w:t>
            </w:r>
          </w:p>
        </w:tc>
        <w:tc>
          <w:tcPr>
            <w:tcW w:w="4846" w:type="dxa"/>
            <w:shd w:val="clear" w:color="auto" w:fill="auto"/>
          </w:tcPr>
          <w:p w:rsidR="00CB0F7A" w:rsidRPr="00CC5222" w:rsidRDefault="00CB0F7A" w:rsidP="00623A0F">
            <w:pPr>
              <w:jc w:val="both"/>
              <w:rPr>
                <w:b/>
                <w:szCs w:val="28"/>
                <w:lang w:val="uk-UA"/>
              </w:rPr>
            </w:pPr>
            <w:r w:rsidRPr="00CC5222">
              <w:rPr>
                <w:rFonts w:eastAsia="Calibri"/>
                <w:bCs/>
                <w:color w:val="000000" w:themeColor="text1"/>
                <w:szCs w:val="28"/>
                <w:lang w:val="uk-UA"/>
              </w:rPr>
              <w:t>Здійснено представництво Головного управління Держпродспоживслужби в Івано-Франківській області у 34-х судових справах</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21.6</w:t>
            </w:r>
          </w:p>
        </w:tc>
        <w:tc>
          <w:tcPr>
            <w:tcW w:w="3544" w:type="dxa"/>
            <w:shd w:val="clear" w:color="auto" w:fill="auto"/>
          </w:tcPr>
          <w:p w:rsidR="00CB0F7A" w:rsidRPr="00CC5222" w:rsidRDefault="00CB0F7A" w:rsidP="00B0004B">
            <w:pPr>
              <w:rPr>
                <w:b/>
                <w:szCs w:val="28"/>
                <w:lang w:val="uk-UA"/>
              </w:rPr>
            </w:pPr>
            <w:r w:rsidRPr="00CC5222">
              <w:rPr>
                <w:lang w:val="uk-UA"/>
              </w:rPr>
              <w:t>Розгляд звернень громадян</w:t>
            </w:r>
          </w:p>
        </w:tc>
        <w:tc>
          <w:tcPr>
            <w:tcW w:w="1134" w:type="dxa"/>
            <w:shd w:val="clear" w:color="auto" w:fill="auto"/>
          </w:tcPr>
          <w:p w:rsidR="00CB0F7A" w:rsidRPr="00CC5222" w:rsidRDefault="00CB0F7A" w:rsidP="00B0004B">
            <w:pPr>
              <w:jc w:val="center"/>
              <w:rPr>
                <w:b/>
                <w:szCs w:val="28"/>
                <w:lang w:val="uk-UA"/>
              </w:rPr>
            </w:pPr>
            <w:r w:rsidRPr="00CC5222">
              <w:rPr>
                <w:lang w:val="uk-UA"/>
              </w:rPr>
              <w:t>протягом року</w:t>
            </w:r>
            <w:r w:rsidRPr="00CC5222">
              <w:rPr>
                <w:szCs w:val="28"/>
                <w:lang w:val="uk-UA"/>
              </w:rPr>
              <w:t xml:space="preserve"> за потребою</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правового забезпечення</w:t>
            </w:r>
          </w:p>
        </w:tc>
        <w:tc>
          <w:tcPr>
            <w:tcW w:w="4846" w:type="dxa"/>
            <w:shd w:val="clear" w:color="auto" w:fill="auto"/>
          </w:tcPr>
          <w:p w:rsidR="00CB0F7A" w:rsidRPr="00CC5222" w:rsidRDefault="00CB0F7A" w:rsidP="00623A0F">
            <w:pPr>
              <w:jc w:val="both"/>
              <w:rPr>
                <w:b/>
                <w:szCs w:val="28"/>
                <w:lang w:val="uk-UA"/>
              </w:rPr>
            </w:pPr>
            <w:r w:rsidRPr="00CC5222">
              <w:rPr>
                <w:rFonts w:eastAsia="Calibri"/>
                <w:bCs/>
                <w:color w:val="000000" w:themeColor="text1"/>
                <w:szCs w:val="28"/>
                <w:lang w:val="uk-UA"/>
              </w:rPr>
              <w:t xml:space="preserve">Розглянуто 16 звернень громадян, а також опрацьовано та погоджено проектів відповідей на </w:t>
            </w:r>
            <w:r w:rsidRPr="00CC5222">
              <w:rPr>
                <w:rFonts w:eastAsia="Calibri"/>
                <w:bCs/>
                <w:szCs w:val="28"/>
                <w:lang w:val="uk-UA"/>
              </w:rPr>
              <w:t>560</w:t>
            </w:r>
            <w:r w:rsidRPr="00CC5222">
              <w:rPr>
                <w:rFonts w:eastAsia="Calibri"/>
                <w:bCs/>
                <w:color w:val="000000" w:themeColor="text1"/>
                <w:szCs w:val="28"/>
                <w:lang w:val="uk-UA"/>
              </w:rPr>
              <w:t xml:space="preserve"> звернення громадян</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21.7</w:t>
            </w:r>
          </w:p>
        </w:tc>
        <w:tc>
          <w:tcPr>
            <w:tcW w:w="3544" w:type="dxa"/>
            <w:shd w:val="clear" w:color="auto" w:fill="auto"/>
          </w:tcPr>
          <w:p w:rsidR="00CB0F7A" w:rsidRPr="00CC5222" w:rsidRDefault="00CB0F7A" w:rsidP="00B0004B">
            <w:pPr>
              <w:rPr>
                <w:b/>
                <w:szCs w:val="28"/>
                <w:lang w:val="uk-UA"/>
              </w:rPr>
            </w:pPr>
            <w:r w:rsidRPr="00CC5222">
              <w:rPr>
                <w:lang w:val="uk-UA"/>
              </w:rPr>
              <w:t>Розгляд листів підприємств, установ, організацій</w:t>
            </w:r>
          </w:p>
        </w:tc>
        <w:tc>
          <w:tcPr>
            <w:tcW w:w="1134" w:type="dxa"/>
            <w:shd w:val="clear" w:color="auto" w:fill="auto"/>
          </w:tcPr>
          <w:p w:rsidR="00CB0F7A" w:rsidRPr="00CC5222" w:rsidRDefault="00CB0F7A" w:rsidP="00B0004B">
            <w:pPr>
              <w:jc w:val="center"/>
              <w:rPr>
                <w:b/>
                <w:szCs w:val="28"/>
                <w:lang w:val="uk-UA"/>
              </w:rPr>
            </w:pPr>
            <w:r w:rsidRPr="00CC5222">
              <w:rPr>
                <w:lang w:val="uk-UA"/>
              </w:rPr>
              <w:t>протягом року</w:t>
            </w:r>
            <w:r w:rsidRPr="00CC5222">
              <w:rPr>
                <w:szCs w:val="28"/>
                <w:lang w:val="uk-UA"/>
              </w:rPr>
              <w:t xml:space="preserve"> за потребою</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правового забезпечення</w:t>
            </w:r>
          </w:p>
        </w:tc>
        <w:tc>
          <w:tcPr>
            <w:tcW w:w="4846" w:type="dxa"/>
            <w:shd w:val="clear" w:color="auto" w:fill="auto"/>
          </w:tcPr>
          <w:p w:rsidR="00CB0F7A" w:rsidRPr="00CC5222" w:rsidRDefault="00CB0F7A" w:rsidP="00623A0F">
            <w:pPr>
              <w:jc w:val="both"/>
              <w:rPr>
                <w:b/>
                <w:szCs w:val="28"/>
                <w:lang w:val="uk-UA"/>
              </w:rPr>
            </w:pPr>
            <w:r w:rsidRPr="00CC5222">
              <w:rPr>
                <w:rFonts w:eastAsia="Calibri"/>
                <w:bCs/>
                <w:color w:val="000000" w:themeColor="text1"/>
                <w:szCs w:val="28"/>
                <w:lang w:val="uk-UA"/>
              </w:rPr>
              <w:t>Розглянуто 271, а також опрацьовано та погоджено 5189 вихідних листів до підприємств, установ, організацій</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21.8</w:t>
            </w:r>
          </w:p>
        </w:tc>
        <w:tc>
          <w:tcPr>
            <w:tcW w:w="3544" w:type="dxa"/>
            <w:shd w:val="clear" w:color="auto" w:fill="auto"/>
          </w:tcPr>
          <w:p w:rsidR="00CB0F7A" w:rsidRPr="00CC5222" w:rsidRDefault="00CB0F7A" w:rsidP="00B0004B">
            <w:pPr>
              <w:rPr>
                <w:lang w:val="uk-UA"/>
              </w:rPr>
            </w:pPr>
            <w:r w:rsidRPr="00CC5222">
              <w:rPr>
                <w:lang w:val="uk-UA"/>
              </w:rPr>
              <w:t>Участь в нарадах, роботі комісій при Головному управлінні</w:t>
            </w:r>
          </w:p>
        </w:tc>
        <w:tc>
          <w:tcPr>
            <w:tcW w:w="1134" w:type="dxa"/>
            <w:shd w:val="clear" w:color="auto" w:fill="auto"/>
          </w:tcPr>
          <w:p w:rsidR="00CB0F7A" w:rsidRPr="00CC5222" w:rsidRDefault="00CB0F7A" w:rsidP="00B0004B">
            <w:pPr>
              <w:jc w:val="center"/>
              <w:rPr>
                <w:b/>
                <w:szCs w:val="28"/>
                <w:lang w:val="uk-UA"/>
              </w:rPr>
            </w:pPr>
            <w:r w:rsidRPr="00CC5222">
              <w:rPr>
                <w:lang w:val="uk-UA"/>
              </w:rPr>
              <w:t>протягом року</w:t>
            </w:r>
            <w:r w:rsidRPr="00CC5222">
              <w:rPr>
                <w:szCs w:val="28"/>
                <w:lang w:val="uk-UA"/>
              </w:rPr>
              <w:t xml:space="preserve"> за потребою</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правового забезпечення</w:t>
            </w:r>
          </w:p>
        </w:tc>
        <w:tc>
          <w:tcPr>
            <w:tcW w:w="4846" w:type="dxa"/>
            <w:shd w:val="clear" w:color="auto" w:fill="auto"/>
          </w:tcPr>
          <w:p w:rsidR="00CB0F7A" w:rsidRPr="00CC5222" w:rsidRDefault="00CB0F7A" w:rsidP="00B112DD">
            <w:pPr>
              <w:jc w:val="both"/>
              <w:rPr>
                <w:b/>
                <w:szCs w:val="28"/>
                <w:lang w:val="uk-UA"/>
              </w:rPr>
            </w:pPr>
            <w:r w:rsidRPr="00CC5222">
              <w:rPr>
                <w:rFonts w:eastAsia="Calibri"/>
                <w:bCs/>
                <w:color w:val="000000" w:themeColor="text1"/>
                <w:szCs w:val="28"/>
                <w:lang w:val="uk-UA"/>
              </w:rPr>
              <w:t xml:space="preserve">Взято участь у 8-ми нарадах та 2-х комісіях </w:t>
            </w:r>
          </w:p>
        </w:tc>
        <w:tc>
          <w:tcPr>
            <w:tcW w:w="2033" w:type="dxa"/>
          </w:tcPr>
          <w:p w:rsidR="00CB0F7A" w:rsidRPr="00CC5222" w:rsidRDefault="00CB0F7A" w:rsidP="00623A0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21.9</w:t>
            </w:r>
          </w:p>
        </w:tc>
        <w:tc>
          <w:tcPr>
            <w:tcW w:w="3544" w:type="dxa"/>
            <w:shd w:val="clear" w:color="auto" w:fill="auto"/>
          </w:tcPr>
          <w:p w:rsidR="00CB0F7A" w:rsidRPr="00CC5222" w:rsidRDefault="00CB0F7A" w:rsidP="00B0004B">
            <w:pPr>
              <w:rPr>
                <w:lang w:val="uk-UA"/>
              </w:rPr>
            </w:pPr>
            <w:r w:rsidRPr="00CC5222">
              <w:rPr>
                <w:lang w:val="uk-UA"/>
              </w:rPr>
              <w:t xml:space="preserve">Подання інформації по </w:t>
            </w:r>
            <w:r w:rsidRPr="00CC5222">
              <w:rPr>
                <w:lang w:val="uk-UA"/>
              </w:rPr>
              <w:lastRenderedPageBreak/>
              <w:t>судових справах, стороною в яких виступає Головне управління</w:t>
            </w:r>
          </w:p>
        </w:tc>
        <w:tc>
          <w:tcPr>
            <w:tcW w:w="1134" w:type="dxa"/>
            <w:shd w:val="clear" w:color="auto" w:fill="auto"/>
          </w:tcPr>
          <w:p w:rsidR="00CB0F7A" w:rsidRPr="00CC5222" w:rsidRDefault="00CB0F7A" w:rsidP="00B0004B">
            <w:pPr>
              <w:jc w:val="center"/>
              <w:rPr>
                <w:b/>
                <w:szCs w:val="28"/>
                <w:lang w:val="uk-UA"/>
              </w:rPr>
            </w:pPr>
            <w:r w:rsidRPr="00CC5222">
              <w:rPr>
                <w:lang w:val="uk-UA"/>
              </w:rPr>
              <w:lastRenderedPageBreak/>
              <w:t>щоквар</w:t>
            </w:r>
            <w:r w:rsidRPr="00CC5222">
              <w:rPr>
                <w:lang w:val="uk-UA"/>
              </w:rPr>
              <w:lastRenderedPageBreak/>
              <w:t>тально</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lastRenderedPageBreak/>
              <w:t xml:space="preserve">Відділ правового </w:t>
            </w:r>
            <w:r w:rsidRPr="00CC5222">
              <w:rPr>
                <w:szCs w:val="28"/>
                <w:lang w:val="uk-UA"/>
              </w:rPr>
              <w:lastRenderedPageBreak/>
              <w:t>забезпечення</w:t>
            </w:r>
          </w:p>
        </w:tc>
        <w:tc>
          <w:tcPr>
            <w:tcW w:w="4846" w:type="dxa"/>
            <w:shd w:val="clear" w:color="auto" w:fill="auto"/>
          </w:tcPr>
          <w:p w:rsidR="00CB0F7A" w:rsidRPr="00CC5222" w:rsidRDefault="00CB0F7A" w:rsidP="00623A0F">
            <w:pPr>
              <w:jc w:val="both"/>
              <w:rPr>
                <w:szCs w:val="28"/>
                <w:lang w:val="uk-UA"/>
              </w:rPr>
            </w:pPr>
            <w:r w:rsidRPr="00CC5222">
              <w:rPr>
                <w:szCs w:val="28"/>
                <w:lang w:val="uk-UA"/>
              </w:rPr>
              <w:lastRenderedPageBreak/>
              <w:t xml:space="preserve">Подання інформації не здійснювалось </w:t>
            </w:r>
          </w:p>
        </w:tc>
        <w:tc>
          <w:tcPr>
            <w:tcW w:w="2033" w:type="dxa"/>
          </w:tcPr>
          <w:p w:rsidR="00CB0F7A" w:rsidRPr="00CC5222" w:rsidRDefault="00CB0F7A" w:rsidP="00623A0F">
            <w:pPr>
              <w:jc w:val="both"/>
              <w:rPr>
                <w:b/>
                <w:szCs w:val="28"/>
                <w:lang w:val="uk-UA"/>
              </w:rPr>
            </w:pPr>
            <w:r w:rsidRPr="00CC5222">
              <w:rPr>
                <w:rFonts w:eastAsiaTheme="minorHAnsi"/>
                <w:bCs/>
                <w:color w:val="000000" w:themeColor="text1"/>
                <w:szCs w:val="28"/>
                <w:lang w:val="uk-UA" w:eastAsia="en-US"/>
              </w:rPr>
              <w:t>листом №Вх-</w:t>
            </w:r>
            <w:r w:rsidRPr="00CC5222">
              <w:rPr>
                <w:rFonts w:eastAsiaTheme="minorHAnsi"/>
                <w:bCs/>
                <w:color w:val="000000" w:themeColor="text1"/>
                <w:szCs w:val="28"/>
                <w:lang w:val="uk-UA" w:eastAsia="en-US"/>
              </w:rPr>
              <w:lastRenderedPageBreak/>
              <w:t>5241-22 від 30.12.2022 припинено подачу звітів</w:t>
            </w: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21.10</w:t>
            </w:r>
          </w:p>
        </w:tc>
        <w:tc>
          <w:tcPr>
            <w:tcW w:w="3544" w:type="dxa"/>
            <w:shd w:val="clear" w:color="auto" w:fill="auto"/>
          </w:tcPr>
          <w:p w:rsidR="00CB0F7A" w:rsidRPr="00CC5222" w:rsidRDefault="00CB0F7A" w:rsidP="00B0004B">
            <w:pPr>
              <w:rPr>
                <w:lang w:val="uk-UA"/>
              </w:rPr>
            </w:pPr>
            <w:r w:rsidRPr="00CC5222">
              <w:rPr>
                <w:lang w:val="uk-UA"/>
              </w:rPr>
              <w:t>Проведення навчань з правових питань серед працівників Головного управління, а також постійної роз’яснювальної роботи</w:t>
            </w:r>
          </w:p>
        </w:tc>
        <w:tc>
          <w:tcPr>
            <w:tcW w:w="1134" w:type="dxa"/>
            <w:shd w:val="clear" w:color="auto" w:fill="auto"/>
          </w:tcPr>
          <w:p w:rsidR="00CB0F7A" w:rsidRPr="00CC5222" w:rsidRDefault="00CB0F7A" w:rsidP="00B0004B">
            <w:pPr>
              <w:jc w:val="center"/>
              <w:rPr>
                <w:bCs/>
                <w:szCs w:val="28"/>
                <w:lang w:val="uk-UA"/>
              </w:rPr>
            </w:pPr>
            <w:r w:rsidRPr="00CC5222">
              <w:rPr>
                <w:bCs/>
                <w:szCs w:val="28"/>
                <w:lang w:val="uk-UA"/>
              </w:rPr>
              <w:t>31 грудня</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правового забезпечення</w:t>
            </w:r>
          </w:p>
        </w:tc>
        <w:tc>
          <w:tcPr>
            <w:tcW w:w="4846" w:type="dxa"/>
            <w:shd w:val="clear" w:color="auto" w:fill="auto"/>
          </w:tcPr>
          <w:p w:rsidR="00CB0F7A" w:rsidRPr="00CC5222" w:rsidRDefault="00CB0F7A" w:rsidP="00623A0F">
            <w:pPr>
              <w:jc w:val="both"/>
              <w:rPr>
                <w:b/>
                <w:szCs w:val="28"/>
                <w:lang w:val="uk-UA"/>
              </w:rPr>
            </w:pPr>
            <w:r w:rsidRPr="00CC5222">
              <w:rPr>
                <w:rFonts w:eastAsia="Calibri"/>
                <w:bCs/>
                <w:color w:val="000000" w:themeColor="text1"/>
                <w:szCs w:val="28"/>
                <w:lang w:val="uk-UA"/>
              </w:rPr>
              <w:t>Проведено 3 навчання з правових питань, а також проводилась постійна роз’яснювальна робота</w:t>
            </w:r>
          </w:p>
        </w:tc>
        <w:tc>
          <w:tcPr>
            <w:tcW w:w="2033" w:type="dxa"/>
          </w:tcPr>
          <w:p w:rsidR="00CB0F7A" w:rsidRPr="00CC5222" w:rsidRDefault="00CB0F7A" w:rsidP="00623A0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9B4547">
            <w:pPr>
              <w:jc w:val="center"/>
              <w:rPr>
                <w:b/>
                <w:szCs w:val="28"/>
                <w:lang w:val="uk-UA"/>
              </w:rPr>
            </w:pPr>
            <w:r w:rsidRPr="00CC5222">
              <w:rPr>
                <w:b/>
                <w:szCs w:val="28"/>
                <w:lang w:val="uk-UA"/>
              </w:rPr>
              <w:t>22. Реалізація кадрової політики</w:t>
            </w:r>
          </w:p>
        </w:tc>
      </w:tr>
      <w:tr w:rsidR="00CB0F7A" w:rsidRPr="004013B9"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22.1</w:t>
            </w:r>
          </w:p>
        </w:tc>
        <w:tc>
          <w:tcPr>
            <w:tcW w:w="3544" w:type="dxa"/>
            <w:shd w:val="clear" w:color="auto" w:fill="auto"/>
          </w:tcPr>
          <w:p w:rsidR="00CB0F7A" w:rsidRPr="00CC5222" w:rsidRDefault="00CB0F7A" w:rsidP="00B0004B">
            <w:pPr>
              <w:rPr>
                <w:szCs w:val="28"/>
                <w:lang w:val="uk-UA"/>
              </w:rPr>
            </w:pPr>
            <w:r w:rsidRPr="00CC5222">
              <w:rPr>
                <w:bCs/>
                <w:szCs w:val="28"/>
                <w:lang w:val="uk-UA"/>
              </w:rPr>
              <w:t xml:space="preserve">Організація укомплектування вакантних  посад державної служби категорій «Б» та «В» в Головному управлінні </w:t>
            </w:r>
          </w:p>
        </w:tc>
        <w:tc>
          <w:tcPr>
            <w:tcW w:w="1134" w:type="dxa"/>
            <w:shd w:val="clear" w:color="auto" w:fill="auto"/>
          </w:tcPr>
          <w:p w:rsidR="00CB0F7A" w:rsidRPr="00CC5222" w:rsidRDefault="00CB0F7A" w:rsidP="00B0004B">
            <w:pPr>
              <w:rPr>
                <w:szCs w:val="28"/>
                <w:lang w:val="uk-UA"/>
              </w:rPr>
            </w:pPr>
            <w:r w:rsidRPr="00CC5222">
              <w:rPr>
                <w:bCs/>
                <w:szCs w:val="28"/>
                <w:lang w:val="uk-UA"/>
              </w:rPr>
              <w:t>Протягом року</w:t>
            </w:r>
          </w:p>
        </w:tc>
        <w:tc>
          <w:tcPr>
            <w:tcW w:w="2551" w:type="dxa"/>
            <w:gridSpan w:val="2"/>
            <w:shd w:val="clear" w:color="auto" w:fill="auto"/>
          </w:tcPr>
          <w:p w:rsidR="00CB0F7A" w:rsidRPr="00CC5222" w:rsidRDefault="00CB0F7A" w:rsidP="00B0004B">
            <w:pPr>
              <w:jc w:val="center"/>
              <w:rPr>
                <w:bCs/>
                <w:szCs w:val="28"/>
                <w:lang w:val="uk-UA"/>
              </w:rPr>
            </w:pPr>
            <w:r w:rsidRPr="00CC5222">
              <w:rPr>
                <w:bCs/>
                <w:szCs w:val="28"/>
                <w:lang w:val="uk-UA"/>
              </w:rPr>
              <w:t>Управління роботи з персоналом та документального забезпечення</w:t>
            </w:r>
          </w:p>
          <w:p w:rsidR="00CB0F7A" w:rsidRPr="00CC5222" w:rsidRDefault="00CB0F7A" w:rsidP="00B0004B">
            <w:pPr>
              <w:jc w:val="center"/>
              <w:rPr>
                <w:bCs/>
                <w:szCs w:val="28"/>
                <w:lang w:val="uk-UA"/>
              </w:rPr>
            </w:pPr>
          </w:p>
          <w:p w:rsidR="00CB0F7A" w:rsidRPr="00CC5222" w:rsidRDefault="00CB0F7A" w:rsidP="00B0004B">
            <w:pPr>
              <w:jc w:val="center"/>
              <w:rPr>
                <w:szCs w:val="28"/>
                <w:lang w:val="uk-UA"/>
              </w:rPr>
            </w:pPr>
          </w:p>
        </w:tc>
        <w:tc>
          <w:tcPr>
            <w:tcW w:w="4846" w:type="dxa"/>
            <w:shd w:val="clear" w:color="auto" w:fill="auto"/>
          </w:tcPr>
          <w:p w:rsidR="00CB0F7A" w:rsidRPr="00CC5222" w:rsidRDefault="00CB0F7A" w:rsidP="00B0004B">
            <w:pPr>
              <w:jc w:val="both"/>
              <w:rPr>
                <w:szCs w:val="28"/>
                <w:lang w:val="uk-UA"/>
              </w:rPr>
            </w:pPr>
            <w:r w:rsidRPr="00CC5222">
              <w:rPr>
                <w:szCs w:val="28"/>
                <w:lang w:val="uk-UA"/>
              </w:rPr>
              <w:t xml:space="preserve">Виконано. </w:t>
            </w:r>
          </w:p>
          <w:p w:rsidR="00CB0F7A" w:rsidRPr="00CC5222" w:rsidRDefault="00CB0F7A" w:rsidP="00B0004B">
            <w:pPr>
              <w:jc w:val="both"/>
              <w:rPr>
                <w:szCs w:val="28"/>
                <w:lang w:val="uk-UA"/>
              </w:rPr>
            </w:pPr>
            <w:r w:rsidRPr="00CC5222">
              <w:rPr>
                <w:szCs w:val="28"/>
                <w:lang w:val="uk-UA"/>
              </w:rPr>
              <w:t>Відповідно до Закону України  «Про правовий режим воєнного стану» протягом звітного періоду здійснено заходи з організації укомплектування 29%</w:t>
            </w:r>
            <w:r w:rsidRPr="00CC5222">
              <w:rPr>
                <w:color w:val="FF0000"/>
                <w:szCs w:val="28"/>
                <w:lang w:val="uk-UA"/>
              </w:rPr>
              <w:t xml:space="preserve"> </w:t>
            </w:r>
            <w:r w:rsidRPr="00CC5222">
              <w:rPr>
                <w:szCs w:val="28"/>
                <w:lang w:val="uk-UA"/>
              </w:rPr>
              <w:t xml:space="preserve">вакантних посад державної служби категорій «Б» та «В». Зокрема здійснено прийом 10-ти працівників на вакантні посади державної служби на період дії воєнного стану без конкурсного відбору, з них 2 – категорія «Б», 8 – категорія «В». Продовжено строк перебування на державній службі на 1 рік на 2-х посадах державної служби  (головного спеціаліста відділу санітарно-епідеміологічного нагляду </w:t>
            </w:r>
            <w:r w:rsidRPr="00CC5222">
              <w:rPr>
                <w:szCs w:val="28"/>
                <w:lang w:val="uk-UA"/>
              </w:rPr>
              <w:lastRenderedPageBreak/>
              <w:t xml:space="preserve">та організації розслідування спалахів управління державного нагляду за дотриманням санітарного законодавства; головного спеціаліста відділу безпечності харчових продуктів та кормів управління безпечності харчових продуктів та ветеринарної медицини). </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22.2</w:t>
            </w:r>
          </w:p>
        </w:tc>
        <w:tc>
          <w:tcPr>
            <w:tcW w:w="3544" w:type="dxa"/>
            <w:shd w:val="clear" w:color="auto" w:fill="auto"/>
          </w:tcPr>
          <w:p w:rsidR="00CB0F7A" w:rsidRPr="00CC5222" w:rsidRDefault="00CB0F7A" w:rsidP="00B0004B">
            <w:pPr>
              <w:rPr>
                <w:bCs/>
                <w:szCs w:val="28"/>
                <w:lang w:val="uk-UA"/>
              </w:rPr>
            </w:pPr>
            <w:r w:rsidRPr="00CC5222">
              <w:rPr>
                <w:bCs/>
                <w:szCs w:val="28"/>
                <w:lang w:val="uk-UA"/>
              </w:rPr>
              <w:t>Забезпечення безперервності та плановості професійного навчання державних службовців, які займають посади державної служби категорій «Б» та «В» відповідно до затверджених індивідуальних програм професійного розвитку державних службовців</w:t>
            </w:r>
          </w:p>
        </w:tc>
        <w:tc>
          <w:tcPr>
            <w:tcW w:w="1134" w:type="dxa"/>
            <w:shd w:val="clear" w:color="auto" w:fill="auto"/>
          </w:tcPr>
          <w:p w:rsidR="00CB0F7A" w:rsidRPr="00CC5222" w:rsidRDefault="00CB0F7A" w:rsidP="00B0004B">
            <w:pPr>
              <w:rPr>
                <w:bCs/>
                <w:szCs w:val="28"/>
                <w:lang w:val="uk-UA"/>
              </w:rPr>
            </w:pPr>
            <w:r w:rsidRPr="00CC5222">
              <w:rPr>
                <w:bCs/>
                <w:szCs w:val="28"/>
                <w:lang w:val="uk-UA"/>
              </w:rPr>
              <w:t>Протягом року</w:t>
            </w:r>
          </w:p>
        </w:tc>
        <w:tc>
          <w:tcPr>
            <w:tcW w:w="2551" w:type="dxa"/>
            <w:gridSpan w:val="2"/>
            <w:shd w:val="clear" w:color="auto" w:fill="auto"/>
          </w:tcPr>
          <w:p w:rsidR="00CB0F7A" w:rsidRPr="00CC5222" w:rsidRDefault="00CB0F7A" w:rsidP="00B0004B">
            <w:pPr>
              <w:jc w:val="center"/>
              <w:rPr>
                <w:bCs/>
                <w:szCs w:val="28"/>
                <w:lang w:val="uk-UA"/>
              </w:rPr>
            </w:pPr>
            <w:r w:rsidRPr="00CC5222">
              <w:rPr>
                <w:bCs/>
                <w:szCs w:val="28"/>
                <w:lang w:val="uk-UA"/>
              </w:rPr>
              <w:t>Управління роботи з персоналом та документального забезпечення</w:t>
            </w:r>
          </w:p>
          <w:p w:rsidR="00CB0F7A" w:rsidRPr="00CC5222" w:rsidRDefault="00CB0F7A" w:rsidP="00B0004B">
            <w:pPr>
              <w:jc w:val="center"/>
              <w:rPr>
                <w:bCs/>
                <w:szCs w:val="28"/>
                <w:lang w:val="uk-UA"/>
              </w:rPr>
            </w:pPr>
          </w:p>
        </w:tc>
        <w:tc>
          <w:tcPr>
            <w:tcW w:w="4846" w:type="dxa"/>
            <w:shd w:val="clear" w:color="auto" w:fill="auto"/>
          </w:tcPr>
          <w:p w:rsidR="00CB0F7A" w:rsidRPr="00CC5222" w:rsidRDefault="00CB0F7A" w:rsidP="005F79D7">
            <w:pPr>
              <w:jc w:val="both"/>
              <w:rPr>
                <w:szCs w:val="28"/>
                <w:lang w:val="uk-UA"/>
              </w:rPr>
            </w:pPr>
            <w:r w:rsidRPr="00CC5222">
              <w:rPr>
                <w:bCs/>
                <w:szCs w:val="28"/>
                <w:lang w:val="uk-UA"/>
              </w:rPr>
              <w:t>Забезпечено безперервне та планове професійне навчання державних службовців, які займають посади державної служби категорій «Б» та «В» відповідно до затверджених індивідуальних програм професійного розвитку державних службовців. 100</w:t>
            </w:r>
            <w:r w:rsidRPr="00CC5222">
              <w:rPr>
                <w:szCs w:val="28"/>
                <w:lang w:val="uk-UA"/>
              </w:rPr>
              <w:t>% фактично працюючих державних службовців пройшли підвищення рівня професійної компетентності відповідно до визначених потреб за професійними програмами  підвищення кваліфікації, програмами тематичних постійно діючих семінарів, тематичних короткострокових семінарів, тренінгів, з них:</w:t>
            </w:r>
            <w:r w:rsidR="005F79D7">
              <w:rPr>
                <w:szCs w:val="28"/>
                <w:lang w:val="uk-UA"/>
              </w:rPr>
              <w:t xml:space="preserve"> </w:t>
            </w:r>
            <w:r w:rsidRPr="00CC5222">
              <w:rPr>
                <w:szCs w:val="28"/>
                <w:lang w:val="uk-UA"/>
              </w:rPr>
              <w:t xml:space="preserve">за спеціальними довгостроковими програмами у Національному університеті біоресурсів і природокористування </w:t>
            </w:r>
            <w:r w:rsidRPr="00CC5222">
              <w:rPr>
                <w:szCs w:val="28"/>
                <w:lang w:val="uk-UA"/>
              </w:rPr>
              <w:lastRenderedPageBreak/>
              <w:t xml:space="preserve">України - 27 </w:t>
            </w:r>
            <w:r w:rsidRPr="00CC5222">
              <w:rPr>
                <w:bCs/>
                <w:szCs w:val="28"/>
                <w:lang w:val="uk-UA"/>
              </w:rPr>
              <w:t>державних службовців</w:t>
            </w:r>
            <w:r w:rsidRPr="00CC5222">
              <w:rPr>
                <w:szCs w:val="28"/>
                <w:lang w:val="uk-UA"/>
              </w:rPr>
              <w:t>;</w:t>
            </w:r>
          </w:p>
          <w:p w:rsidR="00CB0F7A" w:rsidRPr="00CC5222" w:rsidRDefault="00CB0F7A" w:rsidP="00B0004B">
            <w:pPr>
              <w:ind w:firstLine="567"/>
              <w:jc w:val="both"/>
              <w:rPr>
                <w:szCs w:val="28"/>
                <w:lang w:val="uk-UA"/>
              </w:rPr>
            </w:pPr>
            <w:r w:rsidRPr="00CC5222">
              <w:rPr>
                <w:szCs w:val="28"/>
                <w:lang w:val="uk-UA"/>
              </w:rPr>
              <w:t xml:space="preserve">за загальними професійними (сертифікатними) програмами – 43 </w:t>
            </w:r>
            <w:r w:rsidRPr="00CC5222">
              <w:rPr>
                <w:bCs/>
                <w:szCs w:val="28"/>
                <w:lang w:val="uk-UA"/>
              </w:rPr>
              <w:t>державних службовця</w:t>
            </w:r>
            <w:r w:rsidRPr="00CC5222">
              <w:rPr>
                <w:szCs w:val="28"/>
                <w:lang w:val="uk-UA"/>
              </w:rPr>
              <w:t>;</w:t>
            </w:r>
          </w:p>
          <w:p w:rsidR="00CB0F7A" w:rsidRPr="00CC5222" w:rsidRDefault="005F79D7" w:rsidP="005F79D7">
            <w:pPr>
              <w:jc w:val="both"/>
              <w:rPr>
                <w:szCs w:val="28"/>
                <w:lang w:val="uk-UA"/>
              </w:rPr>
            </w:pPr>
            <w:r>
              <w:rPr>
                <w:szCs w:val="28"/>
                <w:lang w:val="uk-UA"/>
              </w:rPr>
              <w:t xml:space="preserve">за </w:t>
            </w:r>
            <w:r w:rsidR="00CB0F7A" w:rsidRPr="00CC5222">
              <w:rPr>
                <w:szCs w:val="28"/>
                <w:lang w:val="uk-UA"/>
              </w:rPr>
              <w:t xml:space="preserve">загальними короткостроковими програмами – 26 </w:t>
            </w:r>
            <w:r w:rsidR="00CB0F7A" w:rsidRPr="00CC5222">
              <w:rPr>
                <w:bCs/>
                <w:szCs w:val="28"/>
                <w:lang w:val="uk-UA"/>
              </w:rPr>
              <w:t>державних службовців</w:t>
            </w:r>
            <w:r w:rsidR="00CB0F7A" w:rsidRPr="00CC5222">
              <w:rPr>
                <w:szCs w:val="28"/>
                <w:lang w:val="uk-UA"/>
              </w:rPr>
              <w:t>.</w:t>
            </w:r>
          </w:p>
          <w:p w:rsidR="00CB0F7A" w:rsidRPr="00CC5222" w:rsidRDefault="00CB0F7A" w:rsidP="00B0004B">
            <w:pPr>
              <w:jc w:val="both"/>
              <w:rPr>
                <w:szCs w:val="28"/>
                <w:lang w:val="uk-UA"/>
              </w:rPr>
            </w:pPr>
            <w:r w:rsidRPr="00CC5222">
              <w:rPr>
                <w:szCs w:val="28"/>
                <w:lang w:val="uk-UA"/>
              </w:rPr>
              <w:t xml:space="preserve">- 118  державних службовців  підвищили кваліфікацію  за </w:t>
            </w:r>
          </w:p>
          <w:p w:rsidR="00CB0F7A" w:rsidRPr="00CC5222" w:rsidRDefault="00CB0F7A" w:rsidP="00B0004B">
            <w:pPr>
              <w:jc w:val="both"/>
              <w:rPr>
                <w:szCs w:val="28"/>
                <w:lang w:val="uk-UA"/>
              </w:rPr>
            </w:pPr>
            <w:r w:rsidRPr="00CC5222">
              <w:rPr>
                <w:szCs w:val="28"/>
                <w:lang w:val="uk-UA"/>
              </w:rPr>
              <w:t>короткостроковою програмою з питань запобігання та протидії корупції.</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22.3</w:t>
            </w:r>
          </w:p>
        </w:tc>
        <w:tc>
          <w:tcPr>
            <w:tcW w:w="3544" w:type="dxa"/>
            <w:shd w:val="clear" w:color="auto" w:fill="auto"/>
          </w:tcPr>
          <w:p w:rsidR="00CB0F7A" w:rsidRPr="00CC5222" w:rsidRDefault="00CB0F7A" w:rsidP="00B0004B">
            <w:pPr>
              <w:rPr>
                <w:szCs w:val="28"/>
                <w:lang w:val="uk-UA"/>
              </w:rPr>
            </w:pPr>
            <w:r w:rsidRPr="00CC5222">
              <w:rPr>
                <w:szCs w:val="28"/>
                <w:lang w:val="uk-UA"/>
              </w:rPr>
              <w:t xml:space="preserve">Забезпечення організації проведення  оцінювання  результатів службової діяльності державних службовців, які займають посади державної служби </w:t>
            </w:r>
            <w:r w:rsidRPr="00CC5222">
              <w:rPr>
                <w:bCs/>
                <w:szCs w:val="28"/>
                <w:lang w:val="uk-UA"/>
              </w:rPr>
              <w:t xml:space="preserve">категорій «Б» та «В» </w:t>
            </w:r>
          </w:p>
        </w:tc>
        <w:tc>
          <w:tcPr>
            <w:tcW w:w="1134" w:type="dxa"/>
            <w:shd w:val="clear" w:color="auto" w:fill="auto"/>
          </w:tcPr>
          <w:p w:rsidR="00CB0F7A" w:rsidRPr="00CC5222" w:rsidRDefault="00CB0F7A" w:rsidP="00B0004B">
            <w:pPr>
              <w:rPr>
                <w:szCs w:val="28"/>
                <w:lang w:val="uk-UA"/>
              </w:rPr>
            </w:pPr>
            <w:r w:rsidRPr="00CC5222">
              <w:rPr>
                <w:bCs/>
                <w:szCs w:val="28"/>
                <w:lang w:val="uk-UA"/>
              </w:rPr>
              <w:t>Протягом року</w:t>
            </w:r>
          </w:p>
        </w:tc>
        <w:tc>
          <w:tcPr>
            <w:tcW w:w="2551" w:type="dxa"/>
            <w:gridSpan w:val="2"/>
            <w:shd w:val="clear" w:color="auto" w:fill="auto"/>
          </w:tcPr>
          <w:p w:rsidR="00CB0F7A" w:rsidRPr="00CC5222" w:rsidRDefault="00CB0F7A" w:rsidP="00B0004B">
            <w:pPr>
              <w:jc w:val="center"/>
              <w:rPr>
                <w:bCs/>
                <w:szCs w:val="28"/>
                <w:lang w:val="uk-UA"/>
              </w:rPr>
            </w:pPr>
            <w:r w:rsidRPr="00CC5222">
              <w:rPr>
                <w:bCs/>
                <w:szCs w:val="28"/>
                <w:lang w:val="uk-UA"/>
              </w:rPr>
              <w:t>Управління роботи з персоналом та документального забезпечення</w:t>
            </w:r>
          </w:p>
          <w:p w:rsidR="00CB0F7A" w:rsidRPr="00CC5222" w:rsidRDefault="00CB0F7A" w:rsidP="00B0004B">
            <w:pPr>
              <w:jc w:val="center"/>
              <w:rPr>
                <w:szCs w:val="28"/>
                <w:lang w:val="uk-UA"/>
              </w:rPr>
            </w:pPr>
          </w:p>
        </w:tc>
        <w:tc>
          <w:tcPr>
            <w:tcW w:w="4846" w:type="dxa"/>
            <w:shd w:val="clear" w:color="auto" w:fill="auto"/>
          </w:tcPr>
          <w:p w:rsidR="00CB0F7A" w:rsidRPr="00CC5222" w:rsidRDefault="00CB0F7A" w:rsidP="008A73AD">
            <w:pPr>
              <w:pStyle w:val="a7"/>
              <w:spacing w:before="0" w:line="220" w:lineRule="auto"/>
              <w:ind w:left="-57" w:right="-57" w:firstLine="0"/>
              <w:jc w:val="both"/>
              <w:rPr>
                <w:rFonts w:ascii="Times New Roman" w:hAnsi="Times New Roman"/>
                <w:sz w:val="28"/>
                <w:szCs w:val="28"/>
              </w:rPr>
            </w:pPr>
            <w:r w:rsidRPr="00CC5222">
              <w:rPr>
                <w:rFonts w:ascii="Times New Roman" w:hAnsi="Times New Roman"/>
                <w:noProof/>
                <w:sz w:val="28"/>
                <w:szCs w:val="28"/>
              </w:rPr>
              <w:t xml:space="preserve">Здійснено заходи щодо організації оцінювання </w:t>
            </w:r>
            <w:r w:rsidRPr="00CC5222">
              <w:rPr>
                <w:rFonts w:ascii="Times New Roman" w:hAnsi="Times New Roman"/>
                <w:color w:val="333333"/>
                <w:sz w:val="28"/>
                <w:szCs w:val="28"/>
                <w:shd w:val="clear" w:color="auto" w:fill="FFFFFF"/>
              </w:rPr>
              <w:t>результатів службової діяльності на підставі показників результативності, ефективності та якості, визначених з урахуванням посадових обов’язків державного службовця, а також дотримання ним правил етичної поведінки та вимог законодавства у сфері запобігання корупції, виконання індивідуальної програми професійного розвитку.</w:t>
            </w:r>
            <w:r w:rsidRPr="00CC5222">
              <w:rPr>
                <w:rFonts w:ascii="Times New Roman" w:hAnsi="Times New Roman"/>
                <w:noProof/>
                <w:sz w:val="28"/>
                <w:szCs w:val="28"/>
              </w:rPr>
              <w:t xml:space="preserve"> Підготовлено наказ про визначення результатів виконання завдань державними службовцями, надано консультативну допомогу учасникам оцінювання. Видано наказ про </w:t>
            </w:r>
            <w:r w:rsidRPr="00CC5222">
              <w:rPr>
                <w:rFonts w:ascii="Times New Roman" w:hAnsi="Times New Roman"/>
                <w:sz w:val="28"/>
                <w:szCs w:val="28"/>
              </w:rPr>
              <w:t xml:space="preserve">затвердження висновку щодо оцінювання результатів службової </w:t>
            </w:r>
            <w:r w:rsidRPr="00CC5222">
              <w:rPr>
                <w:rFonts w:ascii="Times New Roman" w:hAnsi="Times New Roman"/>
                <w:sz w:val="28"/>
                <w:szCs w:val="28"/>
              </w:rPr>
              <w:lastRenderedPageBreak/>
              <w:t>діяльності  державних службовців Головного управління Держпродспоживслужби в Івано-Франківській області, які  займають посади державної</w:t>
            </w:r>
            <w:r w:rsidR="008A73AD">
              <w:rPr>
                <w:rFonts w:ascii="Times New Roman" w:hAnsi="Times New Roman"/>
                <w:sz w:val="28"/>
                <w:szCs w:val="28"/>
              </w:rPr>
              <w:t xml:space="preserve"> служби  категорій  «Б» та «В».</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22.4</w:t>
            </w:r>
          </w:p>
        </w:tc>
        <w:tc>
          <w:tcPr>
            <w:tcW w:w="3544" w:type="dxa"/>
            <w:shd w:val="clear" w:color="auto" w:fill="auto"/>
          </w:tcPr>
          <w:p w:rsidR="00CB0F7A" w:rsidRPr="00CC5222" w:rsidRDefault="00CB0F7A" w:rsidP="00B0004B">
            <w:pPr>
              <w:rPr>
                <w:szCs w:val="28"/>
                <w:lang w:val="uk-UA"/>
              </w:rPr>
            </w:pPr>
            <w:r w:rsidRPr="00CC5222">
              <w:rPr>
                <w:szCs w:val="28"/>
                <w:lang w:val="uk-UA"/>
              </w:rPr>
              <w:t>Автоматизація процедур, пов’язаних із виконанням функцій з управління персоналом, шляхом впровадження спільно з НАДС інформаційної системи управління людськими ресурсами HRMIS в Головному управлінні</w:t>
            </w:r>
          </w:p>
        </w:tc>
        <w:tc>
          <w:tcPr>
            <w:tcW w:w="1134" w:type="dxa"/>
            <w:shd w:val="clear" w:color="auto" w:fill="auto"/>
          </w:tcPr>
          <w:p w:rsidR="00CB0F7A" w:rsidRPr="00CC5222" w:rsidRDefault="00CB0F7A" w:rsidP="00B0004B">
            <w:pPr>
              <w:rPr>
                <w:szCs w:val="28"/>
                <w:lang w:val="uk-UA"/>
              </w:rPr>
            </w:pPr>
            <w:r w:rsidRPr="00CC5222">
              <w:rPr>
                <w:bCs/>
                <w:szCs w:val="28"/>
                <w:lang w:val="uk-UA"/>
              </w:rPr>
              <w:t>Протягом року</w:t>
            </w:r>
          </w:p>
        </w:tc>
        <w:tc>
          <w:tcPr>
            <w:tcW w:w="2551" w:type="dxa"/>
            <w:gridSpan w:val="2"/>
            <w:shd w:val="clear" w:color="auto" w:fill="auto"/>
          </w:tcPr>
          <w:p w:rsidR="00CB0F7A" w:rsidRPr="00CC5222" w:rsidRDefault="00CB0F7A" w:rsidP="00B0004B">
            <w:pPr>
              <w:jc w:val="center"/>
              <w:rPr>
                <w:bCs/>
                <w:szCs w:val="28"/>
                <w:lang w:val="uk-UA"/>
              </w:rPr>
            </w:pPr>
            <w:r w:rsidRPr="00CC5222">
              <w:rPr>
                <w:bCs/>
                <w:szCs w:val="28"/>
                <w:lang w:val="uk-UA"/>
              </w:rPr>
              <w:t>Управління роботи з персоналом та документального забезпечення</w:t>
            </w:r>
          </w:p>
          <w:p w:rsidR="00CB0F7A" w:rsidRPr="00CC5222" w:rsidRDefault="00CB0F7A" w:rsidP="00B0004B">
            <w:pPr>
              <w:jc w:val="center"/>
              <w:rPr>
                <w:bCs/>
                <w:szCs w:val="28"/>
                <w:lang w:val="uk-UA"/>
              </w:rPr>
            </w:pPr>
            <w:r w:rsidRPr="00CC5222">
              <w:rPr>
                <w:bCs/>
                <w:szCs w:val="28"/>
                <w:lang w:val="uk-UA"/>
              </w:rPr>
              <w:t>Сектор інформаційних технологій та захисту інформації адміністративного управління</w:t>
            </w:r>
          </w:p>
          <w:p w:rsidR="00CB0F7A" w:rsidRPr="00CC5222" w:rsidRDefault="00CB0F7A" w:rsidP="00B0004B">
            <w:pPr>
              <w:jc w:val="center"/>
              <w:rPr>
                <w:bCs/>
                <w:szCs w:val="28"/>
                <w:lang w:val="uk-UA"/>
              </w:rPr>
            </w:pPr>
          </w:p>
          <w:p w:rsidR="00CB0F7A" w:rsidRPr="00CC5222" w:rsidRDefault="00CB0F7A" w:rsidP="00B0004B">
            <w:pPr>
              <w:jc w:val="center"/>
              <w:rPr>
                <w:szCs w:val="28"/>
                <w:lang w:val="uk-UA"/>
              </w:rPr>
            </w:pPr>
          </w:p>
        </w:tc>
        <w:tc>
          <w:tcPr>
            <w:tcW w:w="4846" w:type="dxa"/>
            <w:shd w:val="clear" w:color="auto" w:fill="auto"/>
          </w:tcPr>
          <w:p w:rsidR="00CB0F7A" w:rsidRPr="00CC5222" w:rsidRDefault="00CB0F7A" w:rsidP="00B0004B">
            <w:pPr>
              <w:jc w:val="both"/>
              <w:rPr>
                <w:szCs w:val="28"/>
                <w:lang w:val="uk-UA"/>
              </w:rPr>
            </w:pPr>
            <w:r w:rsidRPr="00CC5222">
              <w:rPr>
                <w:szCs w:val="28"/>
                <w:lang w:val="uk-UA"/>
              </w:rPr>
              <w:t>Інформаційна системи управління людськими ресурсами HRMIS в Головному управлінні не впроваджена. Дана система впроваджується спільно з НАДС.</w:t>
            </w:r>
          </w:p>
          <w:p w:rsidR="00CB0F7A" w:rsidRPr="00CC5222" w:rsidRDefault="00CB0F7A" w:rsidP="00B0004B">
            <w:pPr>
              <w:jc w:val="both"/>
              <w:rPr>
                <w:szCs w:val="28"/>
                <w:lang w:val="uk-UA"/>
              </w:rPr>
            </w:pPr>
            <w:r w:rsidRPr="00CC5222">
              <w:rPr>
                <w:szCs w:val="28"/>
                <w:lang w:val="uk-UA"/>
              </w:rPr>
              <w:t>Укладено договір з національним агентством України з питань державної служби (Адміністратор) про надання доступу (підключення) до інформаційної системи управління людськими ресурсами в держаних ор</w:t>
            </w:r>
            <w:r w:rsidR="008A73AD">
              <w:rPr>
                <w:szCs w:val="28"/>
                <w:lang w:val="uk-UA"/>
              </w:rPr>
              <w:t>ганах № 199/1 від 07.10.2023 р.</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9B4547">
            <w:pPr>
              <w:jc w:val="center"/>
              <w:rPr>
                <w:b/>
                <w:szCs w:val="28"/>
                <w:lang w:val="uk-UA"/>
              </w:rPr>
            </w:pPr>
            <w:r w:rsidRPr="00CC5222">
              <w:rPr>
                <w:b/>
                <w:szCs w:val="28"/>
                <w:lang w:val="uk-UA"/>
              </w:rPr>
              <w:t>23. Безперервний професійний розвиток</w:t>
            </w: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23.1</w:t>
            </w:r>
          </w:p>
        </w:tc>
        <w:tc>
          <w:tcPr>
            <w:tcW w:w="3544" w:type="dxa"/>
            <w:shd w:val="clear" w:color="auto" w:fill="auto"/>
          </w:tcPr>
          <w:p w:rsidR="00CB0F7A" w:rsidRPr="00CC5222" w:rsidRDefault="00CB0F7A" w:rsidP="00B0004B">
            <w:pPr>
              <w:rPr>
                <w:szCs w:val="28"/>
                <w:lang w:val="uk-UA"/>
              </w:rPr>
            </w:pPr>
            <w:r w:rsidRPr="00CC5222">
              <w:rPr>
                <w:szCs w:val="28"/>
                <w:lang w:val="uk-UA"/>
              </w:rPr>
              <w:t>Забезпечення безперервного підвищення професійної  компетентності фахівців Головного управління на платформі програмного забезпечення «Система автоматизації HR- процесів та управління талантами «Мосо»</w:t>
            </w:r>
          </w:p>
        </w:tc>
        <w:tc>
          <w:tcPr>
            <w:tcW w:w="1134" w:type="dxa"/>
            <w:shd w:val="clear" w:color="auto" w:fill="auto"/>
          </w:tcPr>
          <w:p w:rsidR="00CB0F7A" w:rsidRPr="00CC5222" w:rsidRDefault="00CB0F7A" w:rsidP="00B0004B">
            <w:pPr>
              <w:rPr>
                <w:bCs/>
                <w:szCs w:val="28"/>
                <w:lang w:val="uk-UA"/>
              </w:rPr>
            </w:pPr>
            <w:r w:rsidRPr="00CC5222">
              <w:rPr>
                <w:bCs/>
                <w:szCs w:val="28"/>
                <w:lang w:val="uk-UA"/>
              </w:rPr>
              <w:t>Згідно</w:t>
            </w:r>
          </w:p>
          <w:p w:rsidR="00CB0F7A" w:rsidRPr="00CC5222" w:rsidRDefault="00CB0F7A" w:rsidP="00B0004B">
            <w:pPr>
              <w:rPr>
                <w:bCs/>
                <w:szCs w:val="28"/>
                <w:lang w:val="uk-UA"/>
              </w:rPr>
            </w:pPr>
            <w:r w:rsidRPr="00CC5222">
              <w:rPr>
                <w:bCs/>
                <w:szCs w:val="28"/>
                <w:lang w:val="uk-UA"/>
              </w:rPr>
              <w:t xml:space="preserve"> плану -</w:t>
            </w:r>
          </w:p>
          <w:p w:rsidR="00CB0F7A" w:rsidRPr="00CC5222" w:rsidRDefault="00CB0F7A" w:rsidP="00B0004B">
            <w:pPr>
              <w:rPr>
                <w:bCs/>
                <w:szCs w:val="28"/>
                <w:lang w:val="uk-UA"/>
              </w:rPr>
            </w:pPr>
            <w:r w:rsidRPr="00CC5222">
              <w:rPr>
                <w:bCs/>
                <w:szCs w:val="28"/>
                <w:lang w:val="uk-UA"/>
              </w:rPr>
              <w:t>графіку Держпрод -</w:t>
            </w:r>
          </w:p>
          <w:p w:rsidR="00CB0F7A" w:rsidRPr="00CC5222" w:rsidRDefault="00CB0F7A" w:rsidP="00B0004B">
            <w:pPr>
              <w:rPr>
                <w:bCs/>
                <w:szCs w:val="28"/>
                <w:lang w:val="uk-UA"/>
              </w:rPr>
            </w:pPr>
            <w:r w:rsidRPr="00CC5222">
              <w:rPr>
                <w:bCs/>
                <w:szCs w:val="28"/>
                <w:lang w:val="uk-UA"/>
              </w:rPr>
              <w:t>спожив -</w:t>
            </w:r>
          </w:p>
          <w:p w:rsidR="00CB0F7A" w:rsidRPr="00CC5222" w:rsidRDefault="00CB0F7A" w:rsidP="00B0004B">
            <w:pPr>
              <w:rPr>
                <w:szCs w:val="28"/>
                <w:lang w:val="uk-UA"/>
              </w:rPr>
            </w:pPr>
            <w:r w:rsidRPr="00CC5222">
              <w:rPr>
                <w:bCs/>
                <w:szCs w:val="28"/>
                <w:lang w:val="uk-UA"/>
              </w:rPr>
              <w:t>служби</w:t>
            </w:r>
          </w:p>
        </w:tc>
        <w:tc>
          <w:tcPr>
            <w:tcW w:w="2551" w:type="dxa"/>
            <w:gridSpan w:val="2"/>
            <w:shd w:val="clear" w:color="auto" w:fill="auto"/>
          </w:tcPr>
          <w:p w:rsidR="00CB0F7A" w:rsidRPr="00CC5222" w:rsidRDefault="00CB0F7A" w:rsidP="00B0004B">
            <w:pPr>
              <w:jc w:val="center"/>
              <w:rPr>
                <w:bCs/>
                <w:szCs w:val="28"/>
                <w:lang w:val="uk-UA"/>
              </w:rPr>
            </w:pPr>
            <w:r w:rsidRPr="00CC5222">
              <w:rPr>
                <w:bCs/>
                <w:szCs w:val="28"/>
                <w:lang w:val="uk-UA"/>
              </w:rPr>
              <w:t>Управління роботи з персоналом та документального забезпечення</w:t>
            </w:r>
          </w:p>
          <w:p w:rsidR="00CB0F7A" w:rsidRPr="00CC5222" w:rsidRDefault="00CB0F7A" w:rsidP="00B0004B">
            <w:pPr>
              <w:jc w:val="center"/>
              <w:rPr>
                <w:bCs/>
                <w:szCs w:val="28"/>
                <w:lang w:val="uk-UA"/>
              </w:rPr>
            </w:pPr>
            <w:r w:rsidRPr="00CC5222">
              <w:rPr>
                <w:bCs/>
                <w:szCs w:val="28"/>
                <w:lang w:val="uk-UA"/>
              </w:rPr>
              <w:t>Сектор інформаційних технологій та захисту інформації адміністративного управління</w:t>
            </w:r>
          </w:p>
        </w:tc>
        <w:tc>
          <w:tcPr>
            <w:tcW w:w="4846" w:type="dxa"/>
            <w:shd w:val="clear" w:color="auto" w:fill="auto"/>
          </w:tcPr>
          <w:p w:rsidR="00CB0F7A" w:rsidRPr="00CC5222" w:rsidRDefault="00CB0F7A" w:rsidP="00AD4DEF">
            <w:pPr>
              <w:jc w:val="both"/>
              <w:rPr>
                <w:b/>
                <w:szCs w:val="28"/>
                <w:lang w:val="uk-UA"/>
              </w:rPr>
            </w:pPr>
            <w:r w:rsidRPr="00CC5222">
              <w:rPr>
                <w:color w:val="000000" w:themeColor="text1"/>
                <w:szCs w:val="28"/>
                <w:lang w:val="uk-UA"/>
              </w:rPr>
              <w:t xml:space="preserve">Забезпечено 100% безперервне підвищення професійної компетентності фахівців Головного управління та державних установ, що підпорядковані Головному управлінню на платформі програмного забезпечення «Система автоматизації HR-процесів та управління талантами «Мосо» відповідно до Плану-графіка </w:t>
            </w:r>
            <w:r w:rsidRPr="00CC5222">
              <w:rPr>
                <w:color w:val="000000" w:themeColor="text1"/>
                <w:szCs w:val="28"/>
                <w:lang w:val="uk-UA"/>
              </w:rPr>
              <w:lastRenderedPageBreak/>
              <w:t>дистанційного навчання в електронній системі на 2023 рік, затвердженого Головою Держпродспоживслужби</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9B4547">
            <w:pPr>
              <w:jc w:val="center"/>
              <w:rPr>
                <w:b/>
                <w:szCs w:val="28"/>
                <w:lang w:val="uk-UA"/>
              </w:rPr>
            </w:pPr>
            <w:r w:rsidRPr="00CC5222">
              <w:rPr>
                <w:b/>
                <w:szCs w:val="28"/>
                <w:lang w:val="uk-UA"/>
              </w:rPr>
              <w:lastRenderedPageBreak/>
              <w:t>24. Заходи з протидії та запобігання корупції</w:t>
            </w:r>
          </w:p>
        </w:tc>
      </w:tr>
      <w:tr w:rsidR="00CB0F7A" w:rsidRPr="00CC5222" w:rsidTr="00F95155">
        <w:trPr>
          <w:trHeight w:val="703"/>
        </w:trPr>
        <w:tc>
          <w:tcPr>
            <w:tcW w:w="959" w:type="dxa"/>
            <w:shd w:val="clear" w:color="auto" w:fill="auto"/>
          </w:tcPr>
          <w:p w:rsidR="00CB0F7A" w:rsidRPr="00CC5222" w:rsidRDefault="00CB0F7A" w:rsidP="00B0004B">
            <w:pPr>
              <w:rPr>
                <w:szCs w:val="28"/>
                <w:lang w:val="uk-UA"/>
              </w:rPr>
            </w:pPr>
            <w:r w:rsidRPr="00CC5222">
              <w:rPr>
                <w:szCs w:val="28"/>
                <w:lang w:val="uk-UA"/>
              </w:rPr>
              <w:t>24.1</w:t>
            </w:r>
          </w:p>
        </w:tc>
        <w:tc>
          <w:tcPr>
            <w:tcW w:w="3544" w:type="dxa"/>
            <w:shd w:val="clear" w:color="auto" w:fill="auto"/>
          </w:tcPr>
          <w:p w:rsidR="00CB0F7A" w:rsidRPr="00CC5222" w:rsidRDefault="00CB0F7A" w:rsidP="00B0004B">
            <w:pPr>
              <w:rPr>
                <w:szCs w:val="28"/>
                <w:lang w:val="uk-UA"/>
              </w:rPr>
            </w:pPr>
            <w:r w:rsidRPr="00CC5222">
              <w:rPr>
                <w:color w:val="000000"/>
                <w:szCs w:val="28"/>
                <w:shd w:val="clear" w:color="auto" w:fill="FFFFFF"/>
                <w:lang w:val="uk-UA" w:eastAsia="uk-UA"/>
              </w:rPr>
              <w:t>Здійснення організаційних заходів (в т.ч. семінару-навчання на тему: “Основні вимоги антикорупційного законодавства у сфері фінансового контролю”), щодо своєчасного подання декларацій осіб, уповноважених на виконання функцій держави або місцевого самоврядування за 2022 рік посадовими особами, у т.ч. звільненими. Надання практичної, та в межах наданих повноважень, методологічної допомоги працівникам в заповненні вищезазначених декларацій.</w:t>
            </w:r>
            <w:r w:rsidRPr="00CC5222">
              <w:rPr>
                <w:szCs w:val="28"/>
                <w:lang w:val="uk-UA"/>
              </w:rPr>
              <w:t xml:space="preserve"> </w:t>
            </w:r>
            <w:r w:rsidRPr="00CC5222">
              <w:rPr>
                <w:color w:val="000000"/>
                <w:szCs w:val="28"/>
                <w:shd w:val="clear" w:color="auto" w:fill="FFFFFF"/>
                <w:lang w:val="uk-UA" w:eastAsia="uk-UA"/>
              </w:rPr>
              <w:t xml:space="preserve">Перевірка фактів подання суб’єктами декларування декларацій особи, уповноваженої на </w:t>
            </w:r>
            <w:r w:rsidRPr="00CC5222">
              <w:rPr>
                <w:color w:val="000000"/>
                <w:szCs w:val="28"/>
                <w:shd w:val="clear" w:color="auto" w:fill="FFFFFF"/>
                <w:lang w:val="uk-UA" w:eastAsia="uk-UA"/>
              </w:rPr>
              <w:lastRenderedPageBreak/>
              <w:t>виконання функцій держави або місцевого самоврядування</w:t>
            </w:r>
            <w:r w:rsidRPr="00CC5222">
              <w:rPr>
                <w:szCs w:val="28"/>
                <w:lang w:val="uk-UA"/>
              </w:rPr>
              <w:t xml:space="preserve"> </w:t>
            </w:r>
            <w:r w:rsidRPr="00CC5222">
              <w:rPr>
                <w:color w:val="000000"/>
                <w:szCs w:val="28"/>
                <w:shd w:val="clear" w:color="auto" w:fill="FFFFFF"/>
                <w:lang w:val="uk-UA" w:eastAsia="uk-UA"/>
              </w:rPr>
              <w:t>Повідомлення Національного агентства з питань запобігання корупції про випадки неподання чи несвоєчасного подання суб’єктами декларування Головного управління  декларації особи, уповноваженої на виконання функцій держави або місцевого самоврядування</w:t>
            </w:r>
          </w:p>
        </w:tc>
        <w:tc>
          <w:tcPr>
            <w:tcW w:w="1134" w:type="dxa"/>
            <w:shd w:val="clear" w:color="auto" w:fill="auto"/>
          </w:tcPr>
          <w:p w:rsidR="00CB0F7A" w:rsidRPr="00CC5222" w:rsidRDefault="00CB0F7A" w:rsidP="00B0004B">
            <w:pPr>
              <w:rPr>
                <w:szCs w:val="28"/>
                <w:lang w:val="uk-UA"/>
              </w:rPr>
            </w:pPr>
            <w:r w:rsidRPr="00CC5222">
              <w:rPr>
                <w:szCs w:val="28"/>
                <w:lang w:val="uk-UA"/>
              </w:rPr>
              <w:lastRenderedPageBreak/>
              <w:t>До 1 квітня</w:t>
            </w:r>
          </w:p>
          <w:p w:rsidR="00CB0F7A" w:rsidRPr="00CC5222" w:rsidRDefault="00CB0F7A" w:rsidP="00B0004B">
            <w:pPr>
              <w:rPr>
                <w:szCs w:val="28"/>
                <w:lang w:val="uk-UA"/>
              </w:rPr>
            </w:pPr>
            <w:r w:rsidRPr="00CC5222">
              <w:rPr>
                <w:szCs w:val="28"/>
                <w:lang w:val="uk-UA"/>
              </w:rPr>
              <w:t>2023 року</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Сектор з питань запобігання та виявлення корупції</w:t>
            </w:r>
          </w:p>
        </w:tc>
        <w:tc>
          <w:tcPr>
            <w:tcW w:w="4846" w:type="dxa"/>
            <w:shd w:val="clear" w:color="auto" w:fill="auto"/>
          </w:tcPr>
          <w:p w:rsidR="00CB0F7A" w:rsidRPr="00CC5222" w:rsidRDefault="00CB0F7A" w:rsidP="00F95155">
            <w:pPr>
              <w:spacing w:line="276" w:lineRule="auto"/>
              <w:jc w:val="both"/>
              <w:rPr>
                <w:rFonts w:eastAsiaTheme="minorHAnsi" w:cstheme="minorBidi"/>
                <w:color w:val="000000" w:themeColor="text1"/>
                <w:szCs w:val="28"/>
                <w:lang w:val="uk-UA" w:eastAsia="en-US"/>
              </w:rPr>
            </w:pPr>
            <w:r w:rsidRPr="00CC5222">
              <w:rPr>
                <w:rFonts w:eastAsiaTheme="minorHAnsi" w:cstheme="minorBidi"/>
                <w:color w:val="000000" w:themeColor="text1"/>
                <w:szCs w:val="28"/>
                <w:lang w:val="uk-UA" w:eastAsia="en-US"/>
              </w:rPr>
              <w:t xml:space="preserve">У  І кварталі 2023 року, у форматі розширеного  засідання колегії Головного управління за участю представників установ,  </w:t>
            </w:r>
            <w:r w:rsidRPr="00CC5222">
              <w:rPr>
                <w:rFonts w:eastAsia="SimSun" w:cstheme="minorBidi"/>
                <w:color w:val="000000" w:themeColor="text1"/>
                <w:kern w:val="2"/>
                <w:szCs w:val="28"/>
                <w:lang w:val="uk-UA" w:eastAsia="en-US"/>
              </w:rPr>
              <w:t>які відносяться до сфери управління Головного управління</w:t>
            </w:r>
            <w:r w:rsidRPr="00CC5222">
              <w:rPr>
                <w:rFonts w:eastAsiaTheme="minorHAnsi" w:cstheme="minorBidi"/>
                <w:color w:val="000000" w:themeColor="text1"/>
                <w:szCs w:val="28"/>
                <w:lang w:val="uk-UA" w:eastAsia="en-US"/>
              </w:rPr>
              <w:t xml:space="preserve">   оговорено та прийнята до відома :</w:t>
            </w:r>
          </w:p>
          <w:p w:rsidR="00CB0F7A" w:rsidRPr="00CC5222" w:rsidRDefault="00CB0F7A" w:rsidP="00F95155">
            <w:pPr>
              <w:shd w:val="clear" w:color="auto" w:fill="FFFFFF"/>
              <w:spacing w:line="276" w:lineRule="auto"/>
              <w:rPr>
                <w:rFonts w:eastAsiaTheme="minorHAnsi" w:cstheme="minorBidi"/>
                <w:color w:val="222222"/>
                <w:szCs w:val="28"/>
                <w:lang w:val="uk-UA" w:eastAsia="uk-UA"/>
              </w:rPr>
            </w:pPr>
            <w:r w:rsidRPr="00CC5222">
              <w:rPr>
                <w:rFonts w:eastAsiaTheme="minorHAnsi" w:cstheme="minorBidi"/>
                <w:color w:val="000000" w:themeColor="text1"/>
                <w:szCs w:val="28"/>
                <w:lang w:val="uk-UA" w:eastAsia="en-US"/>
              </w:rPr>
              <w:t xml:space="preserve"> </w:t>
            </w:r>
            <w:r w:rsidRPr="00CC5222">
              <w:rPr>
                <w:rFonts w:eastAsiaTheme="minorHAnsi" w:cstheme="minorBidi"/>
                <w:color w:val="222222"/>
                <w:szCs w:val="28"/>
                <w:lang w:val="uk-UA" w:eastAsia="uk-UA"/>
              </w:rPr>
              <w:t>1. Інформація НАЗК щодо неприпустимості порушення гарантій незалежності уповноваженого підрозділу (уповноваженої особи) з питань запобігання та виявлення корупції.</w:t>
            </w:r>
          </w:p>
          <w:p w:rsidR="00CB0F7A" w:rsidRPr="00CC5222" w:rsidRDefault="00CB0F7A" w:rsidP="00F95155">
            <w:pPr>
              <w:shd w:val="clear" w:color="auto" w:fill="FFFFFF"/>
              <w:spacing w:line="276" w:lineRule="auto"/>
              <w:rPr>
                <w:rFonts w:eastAsiaTheme="minorHAnsi" w:cstheme="minorBidi"/>
                <w:color w:val="222222"/>
                <w:szCs w:val="28"/>
                <w:lang w:val="uk-UA" w:eastAsia="uk-UA"/>
              </w:rPr>
            </w:pPr>
            <w:r w:rsidRPr="00CC5222">
              <w:rPr>
                <w:rFonts w:eastAsiaTheme="minorHAnsi" w:cstheme="minorBidi"/>
                <w:color w:val="222222"/>
                <w:szCs w:val="28"/>
                <w:lang w:val="uk-UA" w:eastAsia="uk-UA"/>
              </w:rPr>
              <w:t>2.   Інформація НАЗК щодо застосування положень Закону України "Про запобігання корупції" стосовно дотримання обмежень щодо сумісництва та суміщення з іншими видами діяльності в умовах воєнного стану.</w:t>
            </w:r>
          </w:p>
          <w:p w:rsidR="00CB0F7A" w:rsidRPr="00CC5222" w:rsidRDefault="00CB0F7A" w:rsidP="00F95155">
            <w:pPr>
              <w:spacing w:line="276" w:lineRule="auto"/>
              <w:jc w:val="both"/>
              <w:rPr>
                <w:rFonts w:eastAsia="SimSun" w:cstheme="minorBidi"/>
                <w:color w:val="000000" w:themeColor="text1"/>
                <w:kern w:val="2"/>
                <w:szCs w:val="28"/>
                <w:lang w:val="uk-UA" w:eastAsia="en-US"/>
              </w:rPr>
            </w:pPr>
            <w:r w:rsidRPr="00CC5222">
              <w:rPr>
                <w:rFonts w:eastAsiaTheme="minorHAnsi" w:cstheme="minorBidi"/>
                <w:color w:val="000000" w:themeColor="text1"/>
                <w:szCs w:val="28"/>
                <w:lang w:val="uk-UA" w:eastAsia="en-US"/>
              </w:rPr>
              <w:lastRenderedPageBreak/>
              <w:t>Щ</w:t>
            </w:r>
            <w:r w:rsidRPr="00CC5222">
              <w:rPr>
                <w:rFonts w:eastAsia="SimSun" w:cstheme="minorBidi"/>
                <w:color w:val="000000" w:themeColor="text1"/>
                <w:kern w:val="2"/>
                <w:szCs w:val="28"/>
                <w:lang w:val="uk-UA" w:eastAsia="en-US"/>
              </w:rPr>
              <w:t>одо декларування та повідомлення про зміни в майновому стані - протягом року, по потребі надавались консультації. Усі працівники ГУ ознайомлені із змінами в ЗУ «Про запобігання корупції».</w:t>
            </w:r>
          </w:p>
          <w:p w:rsidR="00CB0F7A" w:rsidRPr="00CC5222" w:rsidRDefault="00CB0F7A" w:rsidP="00F95155">
            <w:pPr>
              <w:spacing w:line="276" w:lineRule="auto"/>
              <w:jc w:val="both"/>
              <w:rPr>
                <w:rFonts w:eastAsiaTheme="minorHAnsi" w:cstheme="minorBidi"/>
                <w:color w:val="000000" w:themeColor="text1"/>
                <w:szCs w:val="28"/>
                <w:lang w:val="uk-UA" w:eastAsia="en-US"/>
              </w:rPr>
            </w:pPr>
            <w:r w:rsidRPr="00CC5222">
              <w:rPr>
                <w:rFonts w:eastAsiaTheme="minorHAnsi" w:cstheme="minorBidi"/>
                <w:color w:val="000000" w:themeColor="text1"/>
                <w:szCs w:val="28"/>
                <w:lang w:val="uk-UA" w:eastAsia="en-US"/>
              </w:rPr>
              <w:t xml:space="preserve">Усіх суб’єктів декларування  додатково повідомлено про обов’язок подання декларації за 2021 та 2022 роки до 31.01.2024, за 2023р. до 31.03.24р.. </w:t>
            </w:r>
          </w:p>
          <w:p w:rsidR="00CB0F7A" w:rsidRPr="008A73AD" w:rsidRDefault="00CB0F7A" w:rsidP="00F95155">
            <w:pPr>
              <w:spacing w:line="276" w:lineRule="auto"/>
              <w:jc w:val="both"/>
              <w:rPr>
                <w:rFonts w:eastAsiaTheme="minorHAnsi" w:cstheme="minorBidi"/>
                <w:iCs/>
                <w:szCs w:val="28"/>
                <w:lang w:val="uk-UA" w:eastAsia="en-US"/>
              </w:rPr>
            </w:pPr>
            <w:r w:rsidRPr="00CC5222">
              <w:rPr>
                <w:rFonts w:eastAsiaTheme="minorHAnsi" w:cstheme="minorBidi"/>
                <w:color w:val="000000" w:themeColor="text1"/>
                <w:szCs w:val="28"/>
                <w:lang w:val="uk-UA" w:eastAsia="en-US"/>
              </w:rPr>
              <w:t xml:space="preserve"> </w:t>
            </w:r>
            <w:r w:rsidR="005F79D7">
              <w:rPr>
                <w:rFonts w:eastAsiaTheme="minorHAnsi" w:cstheme="minorBidi"/>
                <w:szCs w:val="28"/>
                <w:lang w:val="uk-UA" w:eastAsia="en-US"/>
              </w:rPr>
              <w:t xml:space="preserve">Порушень </w:t>
            </w:r>
            <w:r w:rsidRPr="00CC5222">
              <w:rPr>
                <w:rFonts w:eastAsiaTheme="minorHAnsi" w:cstheme="minorBidi"/>
                <w:iCs/>
                <w:szCs w:val="28"/>
                <w:lang w:val="uk-UA" w:eastAsia="en-US"/>
              </w:rPr>
              <w:t xml:space="preserve">положень антикорупційного законодавства працівниками ГУ за </w:t>
            </w:r>
            <w:r w:rsidR="008A73AD">
              <w:rPr>
                <w:rFonts w:eastAsiaTheme="minorHAnsi" w:cstheme="minorBidi"/>
                <w:iCs/>
                <w:szCs w:val="28"/>
                <w:lang w:val="uk-UA" w:eastAsia="en-US"/>
              </w:rPr>
              <w:t>завітний період не зафіксовано.</w:t>
            </w: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B0004B">
            <w:pPr>
              <w:rPr>
                <w:szCs w:val="28"/>
                <w:lang w:val="uk-UA"/>
              </w:rPr>
            </w:pPr>
            <w:r w:rsidRPr="00CC5222">
              <w:rPr>
                <w:szCs w:val="28"/>
                <w:lang w:val="uk-UA"/>
              </w:rPr>
              <w:lastRenderedPageBreak/>
              <w:t>24.2</w:t>
            </w:r>
          </w:p>
        </w:tc>
        <w:tc>
          <w:tcPr>
            <w:tcW w:w="3544" w:type="dxa"/>
            <w:shd w:val="clear" w:color="auto" w:fill="auto"/>
          </w:tcPr>
          <w:p w:rsidR="00CB0F7A" w:rsidRPr="00CC5222" w:rsidRDefault="00CB0F7A" w:rsidP="00B0004B">
            <w:pPr>
              <w:rPr>
                <w:szCs w:val="28"/>
                <w:lang w:val="uk-UA"/>
              </w:rPr>
            </w:pPr>
            <w:r w:rsidRPr="00CC5222">
              <w:rPr>
                <w:iCs/>
                <w:color w:val="000000"/>
                <w:szCs w:val="28"/>
                <w:lang w:val="uk-UA" w:eastAsia="uk-UA"/>
              </w:rPr>
              <w:t xml:space="preserve">Надання, у межах компетенції, методичної допомоги щодо застосування  положень антикорупційного законодавства працівникам Головного управління, посадовим особам установ, що належать до сфери управління Головного управління, зокрема, щодо </w:t>
            </w:r>
            <w:r w:rsidRPr="00CC5222">
              <w:rPr>
                <w:iCs/>
                <w:color w:val="000000"/>
                <w:szCs w:val="28"/>
                <w:lang w:val="uk-UA" w:eastAsia="uk-UA"/>
              </w:rPr>
              <w:lastRenderedPageBreak/>
              <w:t>обмежень в отриманні подарунків, обмежень після припинення діяльності, пов’язаної з виконанням функцій держави, щодо суміщення та спільної роботи близьких осіб. Проведення інформаційно-роз’яснювальної роботи в форматі семінару-навчання.</w:t>
            </w:r>
          </w:p>
        </w:tc>
        <w:tc>
          <w:tcPr>
            <w:tcW w:w="1134" w:type="dxa"/>
            <w:shd w:val="clear" w:color="auto" w:fill="auto"/>
          </w:tcPr>
          <w:p w:rsidR="00CB0F7A" w:rsidRPr="00CC5222" w:rsidRDefault="00CB0F7A" w:rsidP="00B0004B">
            <w:pPr>
              <w:rPr>
                <w:szCs w:val="28"/>
                <w:lang w:val="uk-UA"/>
              </w:rPr>
            </w:pPr>
            <w:r w:rsidRPr="00CC5222">
              <w:rPr>
                <w:szCs w:val="28"/>
                <w:lang w:val="uk-UA"/>
              </w:rPr>
              <w:lastRenderedPageBreak/>
              <w:t>31.12.2023</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Сектор з питань запобігання та виявлення корупції</w:t>
            </w:r>
          </w:p>
        </w:tc>
        <w:tc>
          <w:tcPr>
            <w:tcW w:w="4846" w:type="dxa"/>
            <w:shd w:val="clear" w:color="auto" w:fill="auto"/>
          </w:tcPr>
          <w:p w:rsidR="00CB0F7A" w:rsidRPr="00CC5222" w:rsidRDefault="008A73AD" w:rsidP="00B0004B">
            <w:pPr>
              <w:rPr>
                <w:iCs/>
                <w:color w:val="000000"/>
                <w:szCs w:val="28"/>
                <w:lang w:val="uk-UA" w:eastAsia="uk-UA"/>
              </w:rPr>
            </w:pPr>
            <w:r>
              <w:rPr>
                <w:color w:val="000000" w:themeColor="text1"/>
                <w:szCs w:val="28"/>
                <w:lang w:val="uk-UA"/>
              </w:rPr>
              <w:t>Систематично, здійснювалась,</w:t>
            </w:r>
            <w:r w:rsidR="00CB0F7A" w:rsidRPr="00CC5222">
              <w:rPr>
                <w:color w:val="000000" w:themeColor="text1"/>
                <w:szCs w:val="28"/>
                <w:lang w:val="uk-UA"/>
              </w:rPr>
              <w:t xml:space="preserve"> </w:t>
            </w:r>
            <w:r w:rsidR="00CB0F7A" w:rsidRPr="00CC5222">
              <w:rPr>
                <w:iCs/>
                <w:color w:val="000000" w:themeColor="text1"/>
                <w:szCs w:val="28"/>
                <w:lang w:val="uk-UA" w:eastAsia="uk-UA"/>
              </w:rPr>
              <w:t xml:space="preserve">у межах компетенції, методична допомога щодо застосування  положень антикорупційного законодавства працівникам Головного управління, посадовим особам установ, що належать до сфери управління     Головного управління. </w:t>
            </w:r>
            <w:r w:rsidR="00CB0F7A" w:rsidRPr="00CC5222">
              <w:rPr>
                <w:color w:val="000000" w:themeColor="text1"/>
                <w:szCs w:val="28"/>
                <w:lang w:val="uk-UA"/>
              </w:rPr>
              <w:t xml:space="preserve">У 1-му  та 4-му кварталі  проведено семінар - навчання, де висвітлювалися питання </w:t>
            </w:r>
            <w:r w:rsidR="00CB0F7A" w:rsidRPr="00CC5222">
              <w:rPr>
                <w:iCs/>
                <w:color w:val="000000" w:themeColor="text1"/>
                <w:szCs w:val="28"/>
                <w:lang w:val="uk-UA" w:eastAsia="uk-UA"/>
              </w:rPr>
              <w:t xml:space="preserve">обмежень в отриманні </w:t>
            </w:r>
            <w:r w:rsidR="00CB0F7A" w:rsidRPr="00CC5222">
              <w:rPr>
                <w:iCs/>
                <w:color w:val="000000" w:themeColor="text1"/>
                <w:szCs w:val="28"/>
                <w:lang w:val="uk-UA" w:eastAsia="uk-UA"/>
              </w:rPr>
              <w:lastRenderedPageBreak/>
              <w:t>подарунків, обмежень, після припинення діяльності, пов’язаної з виконанням функцій держави, щодо суміщення та спільної роботи близьких осіб.</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lastRenderedPageBreak/>
              <w:t>24.3</w:t>
            </w:r>
          </w:p>
        </w:tc>
        <w:tc>
          <w:tcPr>
            <w:tcW w:w="3544" w:type="dxa"/>
            <w:shd w:val="clear" w:color="auto" w:fill="auto"/>
          </w:tcPr>
          <w:p w:rsidR="00CB0F7A" w:rsidRPr="00CC5222" w:rsidRDefault="00CB0F7A" w:rsidP="00B0004B">
            <w:pPr>
              <w:rPr>
                <w:szCs w:val="28"/>
                <w:lang w:val="uk-UA"/>
              </w:rPr>
            </w:pPr>
            <w:r w:rsidRPr="00CC5222">
              <w:rPr>
                <w:szCs w:val="28"/>
                <w:lang w:val="uk-UA"/>
              </w:rPr>
              <w:t xml:space="preserve">Проведення інформаційно – роз’яснювальної роботи, щодо недопущення конфлікту інтересів,  та алгоритму дій у разі його виникнення. Забезпечення подання новопризначеними працівниками  про близьких осіб, які працюють у Головному Управлінні та підпорядкованих установах, з подальшим узагальненням  такої інформації стосовно </w:t>
            </w:r>
            <w:r w:rsidRPr="00CC5222">
              <w:rPr>
                <w:szCs w:val="28"/>
                <w:lang w:val="uk-UA"/>
              </w:rPr>
              <w:lastRenderedPageBreak/>
              <w:t>близьких осіб, згідно із статтею 27 Закону України «Про запобігання корупції»,  долучення даної формації до особової справи.</w:t>
            </w:r>
          </w:p>
        </w:tc>
        <w:tc>
          <w:tcPr>
            <w:tcW w:w="1134" w:type="dxa"/>
            <w:shd w:val="clear" w:color="auto" w:fill="auto"/>
          </w:tcPr>
          <w:p w:rsidR="00CB0F7A" w:rsidRPr="00CC5222" w:rsidRDefault="00CB0F7A" w:rsidP="00B0004B">
            <w:pPr>
              <w:rPr>
                <w:szCs w:val="28"/>
                <w:lang w:val="uk-UA"/>
              </w:rPr>
            </w:pPr>
            <w:r w:rsidRPr="00CC5222">
              <w:rPr>
                <w:szCs w:val="28"/>
                <w:lang w:val="uk-UA"/>
              </w:rPr>
              <w:lastRenderedPageBreak/>
              <w:t>31.12.2023</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Сектор з питань запобігання та виявлення корупції</w:t>
            </w:r>
          </w:p>
        </w:tc>
        <w:tc>
          <w:tcPr>
            <w:tcW w:w="4846" w:type="dxa"/>
            <w:shd w:val="clear" w:color="auto" w:fill="auto"/>
          </w:tcPr>
          <w:p w:rsidR="00CB0F7A" w:rsidRPr="00CC5222" w:rsidRDefault="008A73AD" w:rsidP="008A73AD">
            <w:pPr>
              <w:tabs>
                <w:tab w:val="left" w:pos="916"/>
                <w:tab w:val="left" w:pos="1832"/>
                <w:tab w:val="left" w:pos="2748"/>
                <w:tab w:val="left" w:pos="3664"/>
                <w:tab w:val="left" w:pos="4580"/>
                <w:tab w:val="left" w:pos="5496"/>
                <w:tab w:val="left" w:pos="6129"/>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szCs w:val="28"/>
                <w:lang w:val="uk-UA"/>
              </w:rPr>
            </w:pPr>
            <w:r>
              <w:rPr>
                <w:color w:val="000000" w:themeColor="text1"/>
                <w:szCs w:val="28"/>
                <w:lang w:val="uk-UA" w:eastAsia="uk-UA"/>
              </w:rPr>
              <w:t>Здійснювалась</w:t>
            </w:r>
            <w:r w:rsidR="00CB0F7A" w:rsidRPr="00CC5222">
              <w:rPr>
                <w:color w:val="000000" w:themeColor="text1"/>
                <w:szCs w:val="28"/>
                <w:lang w:val="uk-UA" w:eastAsia="uk-UA"/>
              </w:rPr>
              <w:t xml:space="preserve"> </w:t>
            </w:r>
            <w:r w:rsidR="00CB0F7A" w:rsidRPr="00CC5222">
              <w:rPr>
                <w:szCs w:val="28"/>
                <w:lang w:val="uk-UA"/>
              </w:rPr>
              <w:t>інформаційно – роз’яснювальна робота, щодо недопущення конфлікту інтересів.</w:t>
            </w:r>
            <w:r w:rsidR="00CB0F7A" w:rsidRPr="00CC5222">
              <w:rPr>
                <w:color w:val="000000" w:themeColor="text1"/>
                <w:szCs w:val="28"/>
                <w:lang w:val="uk-UA" w:eastAsia="uk-UA"/>
              </w:rPr>
              <w:t xml:space="preserve"> </w:t>
            </w:r>
            <w:r w:rsidRPr="00CC5222">
              <w:rPr>
                <w:color w:val="000000" w:themeColor="text1"/>
                <w:szCs w:val="28"/>
                <w:lang w:val="uk-UA"/>
              </w:rPr>
              <w:t xml:space="preserve">У 1-му  та 4-му кварталі  проведено семінар - навчання, де висвітлювалися питання </w:t>
            </w:r>
            <w:r w:rsidRPr="00CC5222">
              <w:rPr>
                <w:iCs/>
                <w:color w:val="000000" w:themeColor="text1"/>
                <w:szCs w:val="28"/>
                <w:lang w:val="uk-UA" w:eastAsia="uk-UA"/>
              </w:rPr>
              <w:t>щодо суміщення та спільної роботи близьких осіб.</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lastRenderedPageBreak/>
              <w:t>24.4</w:t>
            </w:r>
          </w:p>
        </w:tc>
        <w:tc>
          <w:tcPr>
            <w:tcW w:w="3544" w:type="dxa"/>
            <w:shd w:val="clear" w:color="auto" w:fill="auto"/>
          </w:tcPr>
          <w:p w:rsidR="00CB0F7A" w:rsidRPr="00CC5222" w:rsidRDefault="00CB0F7A" w:rsidP="00B0004B">
            <w:pPr>
              <w:keepNext/>
              <w:widowControl w:val="0"/>
              <w:rPr>
                <w:szCs w:val="28"/>
                <w:lang w:val="uk-UA"/>
              </w:rPr>
            </w:pPr>
            <w:r w:rsidRPr="00CC5222">
              <w:rPr>
                <w:color w:val="000000"/>
                <w:szCs w:val="28"/>
                <w:lang w:val="uk-UA" w:eastAsia="uk-UA"/>
              </w:rPr>
              <w:t>Здійснення моніторингу змін антикорупційного законодавства, інформування структурних підрозділів.</w:t>
            </w:r>
            <w:r w:rsidRPr="00CC5222">
              <w:rPr>
                <w:szCs w:val="28"/>
                <w:lang w:val="uk-UA"/>
              </w:rPr>
              <w:t xml:space="preserve"> Оновлення рубрики «Запобігання корупції» на сайті Головного управління з метою формування негативного ставлення громадян до проявів корупції.</w:t>
            </w:r>
          </w:p>
          <w:p w:rsidR="00CB0F7A" w:rsidRPr="00CC5222" w:rsidRDefault="00CB0F7A" w:rsidP="00B0004B">
            <w:pPr>
              <w:rPr>
                <w:szCs w:val="28"/>
                <w:lang w:val="uk-UA"/>
              </w:rPr>
            </w:pPr>
          </w:p>
        </w:tc>
        <w:tc>
          <w:tcPr>
            <w:tcW w:w="1134" w:type="dxa"/>
            <w:shd w:val="clear" w:color="auto" w:fill="auto"/>
          </w:tcPr>
          <w:p w:rsidR="00CB0F7A" w:rsidRPr="00CC5222" w:rsidRDefault="00CB0F7A" w:rsidP="00B0004B">
            <w:pPr>
              <w:rPr>
                <w:szCs w:val="28"/>
                <w:lang w:val="uk-UA"/>
              </w:rPr>
            </w:pPr>
            <w:r w:rsidRPr="00CC5222">
              <w:rPr>
                <w:szCs w:val="28"/>
                <w:lang w:val="uk-UA"/>
              </w:rPr>
              <w:t xml:space="preserve"> 31.12.2023</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Сектор з питань запобігання та виявлення корупції</w:t>
            </w:r>
          </w:p>
        </w:tc>
        <w:tc>
          <w:tcPr>
            <w:tcW w:w="4846" w:type="dxa"/>
            <w:shd w:val="clear" w:color="auto" w:fill="auto"/>
          </w:tcPr>
          <w:p w:rsidR="00CB0F7A" w:rsidRDefault="008A73AD" w:rsidP="00B0004B">
            <w:pPr>
              <w:rPr>
                <w:color w:val="000000" w:themeColor="text1"/>
                <w:szCs w:val="28"/>
                <w:lang w:val="uk-UA"/>
              </w:rPr>
            </w:pPr>
            <w:r>
              <w:rPr>
                <w:color w:val="000000" w:themeColor="text1"/>
                <w:szCs w:val="28"/>
                <w:lang w:val="uk-UA"/>
              </w:rPr>
              <w:t>Проводився</w:t>
            </w:r>
            <w:r w:rsidR="00CB0F7A" w:rsidRPr="00CC5222">
              <w:rPr>
                <w:color w:val="000000" w:themeColor="text1"/>
                <w:szCs w:val="28"/>
                <w:lang w:val="uk-UA"/>
              </w:rPr>
              <w:t xml:space="preserve"> регулярний моніторинг </w:t>
            </w:r>
            <w:r w:rsidR="00CB0F7A" w:rsidRPr="00CC5222">
              <w:rPr>
                <w:color w:val="000000" w:themeColor="text1"/>
                <w:szCs w:val="28"/>
                <w:lang w:val="uk-UA" w:eastAsia="uk-UA"/>
              </w:rPr>
              <w:t>антикорупційного законодавства, про всі зміни інформується структурні підроз</w:t>
            </w:r>
            <w:r>
              <w:rPr>
                <w:color w:val="000000" w:themeColor="text1"/>
                <w:szCs w:val="28"/>
                <w:lang w:val="uk-UA" w:eastAsia="uk-UA"/>
              </w:rPr>
              <w:t>діли. Систематично оновлювалась</w:t>
            </w:r>
            <w:r w:rsidR="00CB0F7A" w:rsidRPr="00CC5222">
              <w:rPr>
                <w:color w:val="000000" w:themeColor="text1"/>
                <w:szCs w:val="28"/>
                <w:lang w:val="uk-UA" w:eastAsia="uk-UA"/>
              </w:rPr>
              <w:t xml:space="preserve"> рубрика </w:t>
            </w:r>
            <w:r w:rsidR="00CB0F7A" w:rsidRPr="00CC5222">
              <w:rPr>
                <w:color w:val="000000" w:themeColor="text1"/>
                <w:szCs w:val="28"/>
                <w:lang w:val="uk-UA"/>
              </w:rPr>
              <w:t xml:space="preserve">«Запобігання корупції» на сайті Головного управління, з метою формування негативного ставлення працівників ГУ до проявів корупції та недопущення працівниками порушення норм антикорупційного </w:t>
            </w:r>
            <w:r>
              <w:rPr>
                <w:color w:val="000000" w:themeColor="text1"/>
                <w:szCs w:val="28"/>
                <w:lang w:val="uk-UA"/>
              </w:rPr>
              <w:t>законодавства. Також, висвітлювалось</w:t>
            </w:r>
            <w:r w:rsidR="00CB0F7A" w:rsidRPr="00CC5222">
              <w:rPr>
                <w:color w:val="000000" w:themeColor="text1"/>
                <w:szCs w:val="28"/>
                <w:lang w:val="uk-UA"/>
              </w:rPr>
              <w:t xml:space="preserve"> в соцмережах, з інформаційним закликом формування негативного ставлення громадян до проявів корупції, та повідомлень про наявність таких фактів.</w:t>
            </w:r>
          </w:p>
          <w:p w:rsidR="008A73AD" w:rsidRDefault="008A73AD" w:rsidP="00B0004B">
            <w:pPr>
              <w:rPr>
                <w:color w:val="000000" w:themeColor="text1"/>
                <w:szCs w:val="28"/>
                <w:lang w:val="uk-UA"/>
              </w:rPr>
            </w:pPr>
          </w:p>
          <w:p w:rsidR="008A73AD" w:rsidRDefault="008A73AD" w:rsidP="00B0004B">
            <w:pPr>
              <w:rPr>
                <w:color w:val="000000" w:themeColor="text1"/>
                <w:szCs w:val="28"/>
                <w:lang w:val="uk-UA"/>
              </w:rPr>
            </w:pPr>
          </w:p>
          <w:p w:rsidR="008A73AD" w:rsidRDefault="008A73AD" w:rsidP="00B0004B">
            <w:pPr>
              <w:rPr>
                <w:color w:val="000000" w:themeColor="text1"/>
                <w:szCs w:val="28"/>
                <w:lang w:val="uk-UA"/>
              </w:rPr>
            </w:pPr>
          </w:p>
          <w:p w:rsidR="008A73AD" w:rsidRPr="00CC5222" w:rsidRDefault="008A73AD" w:rsidP="00B0004B">
            <w:pPr>
              <w:rPr>
                <w:szCs w:val="28"/>
                <w:lang w:val="uk-UA"/>
              </w:rPr>
            </w:pP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B0004B">
            <w:pPr>
              <w:rPr>
                <w:szCs w:val="28"/>
                <w:lang w:val="uk-UA"/>
              </w:rPr>
            </w:pPr>
            <w:r w:rsidRPr="00CC5222">
              <w:rPr>
                <w:szCs w:val="28"/>
                <w:lang w:val="uk-UA"/>
              </w:rPr>
              <w:t>24.5</w:t>
            </w:r>
          </w:p>
        </w:tc>
        <w:tc>
          <w:tcPr>
            <w:tcW w:w="3544" w:type="dxa"/>
            <w:shd w:val="clear" w:color="auto" w:fill="auto"/>
          </w:tcPr>
          <w:p w:rsidR="00CB0F7A" w:rsidRPr="00CC5222" w:rsidRDefault="00CB0F7A" w:rsidP="00B0004B">
            <w:pPr>
              <w:rPr>
                <w:szCs w:val="28"/>
                <w:lang w:val="uk-UA"/>
              </w:rPr>
            </w:pPr>
            <w:r w:rsidRPr="00CC5222">
              <w:rPr>
                <w:szCs w:val="28"/>
                <w:lang w:val="uk-UA"/>
              </w:rPr>
              <w:t xml:space="preserve">Проведення обов’язкового </w:t>
            </w:r>
            <w:r w:rsidRPr="00CC5222">
              <w:rPr>
                <w:szCs w:val="28"/>
                <w:lang w:val="uk-UA"/>
              </w:rPr>
              <w:lastRenderedPageBreak/>
              <w:t>інструктажу для членів конкурсної комісії в частині дотримання вимог антикорупційного законодавства</w:t>
            </w:r>
          </w:p>
        </w:tc>
        <w:tc>
          <w:tcPr>
            <w:tcW w:w="1134" w:type="dxa"/>
            <w:shd w:val="clear" w:color="auto" w:fill="auto"/>
          </w:tcPr>
          <w:p w:rsidR="00CB0F7A" w:rsidRPr="00CC5222" w:rsidRDefault="00CB0F7A" w:rsidP="00B0004B">
            <w:pPr>
              <w:rPr>
                <w:szCs w:val="28"/>
                <w:lang w:val="uk-UA"/>
              </w:rPr>
            </w:pPr>
            <w:r w:rsidRPr="00CC5222">
              <w:rPr>
                <w:szCs w:val="28"/>
                <w:lang w:val="uk-UA"/>
              </w:rPr>
              <w:lastRenderedPageBreak/>
              <w:t>31.12.2</w:t>
            </w:r>
            <w:r w:rsidRPr="00CC5222">
              <w:rPr>
                <w:szCs w:val="28"/>
                <w:lang w:val="uk-UA"/>
              </w:rPr>
              <w:lastRenderedPageBreak/>
              <w:t>023</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lastRenderedPageBreak/>
              <w:t xml:space="preserve">Сектор з питань </w:t>
            </w:r>
            <w:r w:rsidRPr="00CC5222">
              <w:rPr>
                <w:szCs w:val="28"/>
                <w:lang w:val="uk-UA"/>
              </w:rPr>
              <w:lastRenderedPageBreak/>
              <w:t>запобігання та виявлення корупції</w:t>
            </w:r>
          </w:p>
        </w:tc>
        <w:tc>
          <w:tcPr>
            <w:tcW w:w="4846" w:type="dxa"/>
            <w:shd w:val="clear" w:color="auto" w:fill="auto"/>
          </w:tcPr>
          <w:p w:rsidR="00CB0F7A" w:rsidRPr="00CC5222" w:rsidRDefault="00CB0F7A" w:rsidP="00B0004B">
            <w:pPr>
              <w:spacing w:after="200" w:line="276" w:lineRule="auto"/>
              <w:jc w:val="both"/>
              <w:rPr>
                <w:rFonts w:eastAsiaTheme="minorHAnsi"/>
                <w:bCs/>
                <w:color w:val="000000" w:themeColor="text1"/>
                <w:szCs w:val="28"/>
                <w:lang w:val="uk-UA" w:eastAsia="en-US"/>
              </w:rPr>
            </w:pPr>
            <w:r w:rsidRPr="00CC5222">
              <w:rPr>
                <w:rFonts w:eastAsiaTheme="minorHAnsi"/>
                <w:bCs/>
                <w:color w:val="000000" w:themeColor="text1"/>
                <w:szCs w:val="28"/>
                <w:lang w:val="uk-UA" w:eastAsia="en-US"/>
              </w:rPr>
              <w:lastRenderedPageBreak/>
              <w:t xml:space="preserve">Відповідно до Указу Президента </w:t>
            </w:r>
            <w:r w:rsidRPr="00CC5222">
              <w:rPr>
                <w:rFonts w:eastAsiaTheme="minorHAnsi"/>
                <w:bCs/>
                <w:color w:val="000000" w:themeColor="text1"/>
                <w:szCs w:val="28"/>
                <w:lang w:val="uk-UA" w:eastAsia="en-US"/>
              </w:rPr>
              <w:lastRenderedPageBreak/>
              <w:t>України «Про введення воєнного стану в Україні» від 24 лютого 2022 року № 64/2022 протягом звітного періоду в Головному управлінні конкурси на посади державної служби не оголошувалися та не проводилися. У період дії воєнного стану призначення на посади державної служби здійснюється без конкурсного відбору відповідно до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 №2259-ІХ від 12 травня 2022 року.</w:t>
            </w:r>
          </w:p>
          <w:p w:rsidR="00CB0F7A" w:rsidRPr="00CC5222" w:rsidRDefault="00CB0F7A" w:rsidP="00B0004B">
            <w:pPr>
              <w:rPr>
                <w:szCs w:val="28"/>
                <w:lang w:val="uk-UA"/>
              </w:rPr>
            </w:pPr>
            <w:r w:rsidRPr="00CC5222">
              <w:rPr>
                <w:color w:val="000000" w:themeColor="text1"/>
                <w:szCs w:val="28"/>
                <w:lang w:val="uk-UA"/>
              </w:rPr>
              <w:t>Для членів конкурсної комісії розроблено письмову пам’ятку, щодо дотримання норм антикорупційного законодавства в якій розроблено та описано внутрішній механізм повідомлення членом конкурсної комісії про конфлікт інтересів та подальших дій у зв’язку з таким конфліктом інтересів.</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lastRenderedPageBreak/>
              <w:t>24.6</w:t>
            </w:r>
          </w:p>
        </w:tc>
        <w:tc>
          <w:tcPr>
            <w:tcW w:w="3544" w:type="dxa"/>
            <w:shd w:val="clear" w:color="auto" w:fill="auto"/>
          </w:tcPr>
          <w:p w:rsidR="00CB0F7A" w:rsidRPr="00CC5222" w:rsidRDefault="00CB0F7A" w:rsidP="00F95155">
            <w:pPr>
              <w:pStyle w:val="TableParagraph"/>
              <w:tabs>
                <w:tab w:val="left" w:pos="549"/>
                <w:tab w:val="left" w:pos="1140"/>
                <w:tab w:val="left" w:pos="1363"/>
                <w:tab w:val="left" w:pos="2133"/>
                <w:tab w:val="left" w:pos="2218"/>
              </w:tabs>
              <w:spacing w:line="261" w:lineRule="auto"/>
              <w:ind w:left="84" w:right="73"/>
              <w:jc w:val="both"/>
              <w:rPr>
                <w:sz w:val="28"/>
                <w:szCs w:val="28"/>
              </w:rPr>
            </w:pPr>
            <w:r w:rsidRPr="00CC5222">
              <w:rPr>
                <w:sz w:val="28"/>
                <w:szCs w:val="28"/>
              </w:rPr>
              <w:t>Розгляд</w:t>
            </w:r>
            <w:r w:rsidRPr="00CC5222">
              <w:rPr>
                <w:sz w:val="28"/>
                <w:szCs w:val="28"/>
              </w:rPr>
              <w:tab/>
              <w:t>повідомлень</w:t>
            </w:r>
            <w:r w:rsidRPr="00CC5222">
              <w:rPr>
                <w:spacing w:val="-52"/>
                <w:sz w:val="28"/>
                <w:szCs w:val="28"/>
              </w:rPr>
              <w:t xml:space="preserve"> </w:t>
            </w:r>
            <w:r w:rsidRPr="00CC5222">
              <w:rPr>
                <w:sz w:val="28"/>
                <w:szCs w:val="28"/>
              </w:rPr>
              <w:t>про</w:t>
            </w:r>
            <w:r w:rsidRPr="00CC5222">
              <w:rPr>
                <w:spacing w:val="33"/>
                <w:sz w:val="28"/>
                <w:szCs w:val="28"/>
              </w:rPr>
              <w:t xml:space="preserve"> </w:t>
            </w:r>
            <w:r w:rsidRPr="00CC5222">
              <w:rPr>
                <w:sz w:val="28"/>
                <w:szCs w:val="28"/>
              </w:rPr>
              <w:t>порушення</w:t>
            </w:r>
            <w:r w:rsidRPr="00CC5222">
              <w:rPr>
                <w:spacing w:val="33"/>
                <w:sz w:val="28"/>
                <w:szCs w:val="28"/>
              </w:rPr>
              <w:t xml:space="preserve"> </w:t>
            </w:r>
            <w:r w:rsidRPr="00CC5222">
              <w:rPr>
                <w:sz w:val="28"/>
                <w:szCs w:val="28"/>
              </w:rPr>
              <w:t>вимог</w:t>
            </w:r>
            <w:r w:rsidRPr="00CC5222">
              <w:rPr>
                <w:spacing w:val="-52"/>
                <w:sz w:val="28"/>
                <w:szCs w:val="28"/>
              </w:rPr>
              <w:t xml:space="preserve"> </w:t>
            </w:r>
            <w:r w:rsidRPr="00CC5222">
              <w:rPr>
                <w:sz w:val="28"/>
                <w:szCs w:val="28"/>
              </w:rPr>
              <w:t>Закону</w:t>
            </w:r>
            <w:r w:rsidRPr="00CC5222">
              <w:rPr>
                <w:spacing w:val="1"/>
                <w:sz w:val="28"/>
                <w:szCs w:val="28"/>
              </w:rPr>
              <w:t xml:space="preserve"> </w:t>
            </w:r>
            <w:r w:rsidRPr="00CC5222">
              <w:rPr>
                <w:sz w:val="28"/>
                <w:szCs w:val="28"/>
              </w:rPr>
              <w:t>України</w:t>
            </w:r>
            <w:r w:rsidRPr="00CC5222">
              <w:rPr>
                <w:spacing w:val="1"/>
                <w:sz w:val="28"/>
                <w:szCs w:val="28"/>
              </w:rPr>
              <w:t xml:space="preserve"> </w:t>
            </w:r>
            <w:r w:rsidRPr="00CC5222">
              <w:rPr>
                <w:sz w:val="28"/>
                <w:szCs w:val="28"/>
              </w:rPr>
              <w:t>«Про</w:t>
            </w:r>
            <w:r w:rsidRPr="00CC5222">
              <w:rPr>
                <w:spacing w:val="-52"/>
                <w:sz w:val="28"/>
                <w:szCs w:val="28"/>
              </w:rPr>
              <w:t xml:space="preserve"> </w:t>
            </w:r>
            <w:r w:rsidRPr="00CC5222">
              <w:rPr>
                <w:sz w:val="28"/>
                <w:szCs w:val="28"/>
              </w:rPr>
              <w:t>запобігання</w:t>
            </w:r>
            <w:r w:rsidRPr="00CC5222">
              <w:rPr>
                <w:spacing w:val="56"/>
                <w:sz w:val="28"/>
                <w:szCs w:val="28"/>
              </w:rPr>
              <w:t xml:space="preserve"> </w:t>
            </w:r>
            <w:r w:rsidRPr="00CC5222">
              <w:rPr>
                <w:sz w:val="28"/>
                <w:szCs w:val="28"/>
              </w:rPr>
              <w:t>корупції»,</w:t>
            </w:r>
            <w:r w:rsidRPr="00CC5222">
              <w:rPr>
                <w:spacing w:val="-52"/>
                <w:sz w:val="28"/>
                <w:szCs w:val="28"/>
              </w:rPr>
              <w:t xml:space="preserve"> </w:t>
            </w:r>
            <w:r w:rsidRPr="00CC5222">
              <w:rPr>
                <w:sz w:val="28"/>
                <w:szCs w:val="28"/>
              </w:rPr>
              <w:t>у тому числі територіальних</w:t>
            </w:r>
            <w:r w:rsidRPr="00CC5222">
              <w:rPr>
                <w:spacing w:val="1"/>
                <w:sz w:val="28"/>
                <w:szCs w:val="28"/>
              </w:rPr>
              <w:t xml:space="preserve"> </w:t>
            </w:r>
            <w:r w:rsidRPr="00CC5222">
              <w:rPr>
                <w:sz w:val="28"/>
                <w:szCs w:val="28"/>
              </w:rPr>
              <w:t>органах,</w:t>
            </w:r>
            <w:r w:rsidRPr="00CC5222">
              <w:rPr>
                <w:spacing w:val="1"/>
                <w:sz w:val="28"/>
                <w:szCs w:val="28"/>
              </w:rPr>
              <w:t xml:space="preserve"> </w:t>
            </w:r>
            <w:r w:rsidRPr="00CC5222">
              <w:rPr>
                <w:sz w:val="28"/>
                <w:szCs w:val="28"/>
              </w:rPr>
              <w:t>підприємствах,</w:t>
            </w:r>
            <w:r w:rsidRPr="00CC5222">
              <w:rPr>
                <w:spacing w:val="1"/>
                <w:sz w:val="28"/>
                <w:szCs w:val="28"/>
              </w:rPr>
              <w:t xml:space="preserve"> </w:t>
            </w:r>
            <w:r w:rsidRPr="00CC5222">
              <w:rPr>
                <w:sz w:val="28"/>
                <w:szCs w:val="28"/>
              </w:rPr>
              <w:t xml:space="preserve">установах </w:t>
            </w:r>
            <w:r w:rsidRPr="00CC5222">
              <w:rPr>
                <w:spacing w:val="-1"/>
                <w:sz w:val="28"/>
                <w:szCs w:val="28"/>
              </w:rPr>
              <w:t>та</w:t>
            </w:r>
            <w:r w:rsidRPr="00CC5222">
              <w:rPr>
                <w:sz w:val="28"/>
                <w:szCs w:val="28"/>
              </w:rPr>
              <w:t xml:space="preserve"> організаціях,</w:t>
            </w:r>
            <w:r w:rsidRPr="00CC5222">
              <w:rPr>
                <w:sz w:val="28"/>
                <w:szCs w:val="28"/>
              </w:rPr>
              <w:tab/>
            </w:r>
            <w:r w:rsidRPr="00CC5222">
              <w:rPr>
                <w:spacing w:val="-2"/>
                <w:sz w:val="28"/>
                <w:szCs w:val="28"/>
              </w:rPr>
              <w:t>що</w:t>
            </w:r>
            <w:r w:rsidRPr="00CC5222">
              <w:rPr>
                <w:spacing w:val="-53"/>
                <w:sz w:val="28"/>
                <w:szCs w:val="28"/>
              </w:rPr>
              <w:t xml:space="preserve"> </w:t>
            </w:r>
            <w:r w:rsidRPr="00CC5222">
              <w:rPr>
                <w:sz w:val="28"/>
                <w:szCs w:val="28"/>
              </w:rPr>
              <w:t>належать</w:t>
            </w:r>
            <w:r w:rsidRPr="00CC5222">
              <w:rPr>
                <w:spacing w:val="1"/>
                <w:sz w:val="28"/>
                <w:szCs w:val="28"/>
              </w:rPr>
              <w:t xml:space="preserve"> </w:t>
            </w:r>
            <w:r w:rsidRPr="00CC5222">
              <w:rPr>
                <w:sz w:val="28"/>
                <w:szCs w:val="28"/>
              </w:rPr>
              <w:t>до</w:t>
            </w:r>
            <w:r w:rsidRPr="00CC5222">
              <w:rPr>
                <w:spacing w:val="1"/>
                <w:sz w:val="28"/>
                <w:szCs w:val="28"/>
              </w:rPr>
              <w:t xml:space="preserve"> </w:t>
            </w:r>
            <w:r w:rsidRPr="00CC5222">
              <w:rPr>
                <w:sz w:val="28"/>
                <w:szCs w:val="28"/>
              </w:rPr>
              <w:t>сфери</w:t>
            </w:r>
            <w:r w:rsidRPr="00CC5222">
              <w:rPr>
                <w:spacing w:val="-52"/>
                <w:sz w:val="28"/>
                <w:szCs w:val="28"/>
              </w:rPr>
              <w:t xml:space="preserve"> </w:t>
            </w:r>
            <w:r w:rsidRPr="00CC5222">
              <w:rPr>
                <w:sz w:val="28"/>
                <w:szCs w:val="28"/>
              </w:rPr>
              <w:t>управління</w:t>
            </w:r>
            <w:r w:rsidRPr="00CC5222">
              <w:rPr>
                <w:spacing w:val="1"/>
                <w:sz w:val="28"/>
                <w:szCs w:val="28"/>
              </w:rPr>
              <w:t xml:space="preserve"> </w:t>
            </w:r>
            <w:r w:rsidRPr="00CC5222">
              <w:rPr>
                <w:sz w:val="28"/>
                <w:szCs w:val="28"/>
              </w:rPr>
              <w:t>органу.</w:t>
            </w:r>
          </w:p>
        </w:tc>
        <w:tc>
          <w:tcPr>
            <w:tcW w:w="1134" w:type="dxa"/>
            <w:shd w:val="clear" w:color="auto" w:fill="auto"/>
          </w:tcPr>
          <w:p w:rsidR="00CB0F7A" w:rsidRPr="00CC5222" w:rsidRDefault="00CB0F7A" w:rsidP="00B0004B">
            <w:pPr>
              <w:pStyle w:val="TableParagraph"/>
              <w:rPr>
                <w:sz w:val="28"/>
                <w:szCs w:val="28"/>
              </w:rPr>
            </w:pPr>
            <w:r w:rsidRPr="00CC5222">
              <w:rPr>
                <w:sz w:val="28"/>
                <w:szCs w:val="28"/>
              </w:rPr>
              <w:t>протягом</w:t>
            </w:r>
            <w:r w:rsidRPr="00CC5222">
              <w:rPr>
                <w:spacing w:val="1"/>
                <w:sz w:val="28"/>
                <w:szCs w:val="28"/>
              </w:rPr>
              <w:t xml:space="preserve"> </w:t>
            </w:r>
            <w:r w:rsidRPr="00CC5222">
              <w:rPr>
                <w:sz w:val="28"/>
                <w:szCs w:val="28"/>
              </w:rPr>
              <w:t>року</w:t>
            </w:r>
          </w:p>
        </w:tc>
        <w:tc>
          <w:tcPr>
            <w:tcW w:w="2551" w:type="dxa"/>
            <w:gridSpan w:val="2"/>
            <w:shd w:val="clear" w:color="auto" w:fill="auto"/>
          </w:tcPr>
          <w:p w:rsidR="00CB0F7A" w:rsidRPr="00CC5222" w:rsidRDefault="00CB0F7A" w:rsidP="00B0004B">
            <w:pPr>
              <w:pStyle w:val="TableParagraph"/>
              <w:rPr>
                <w:sz w:val="28"/>
                <w:szCs w:val="28"/>
              </w:rPr>
            </w:pPr>
            <w:r w:rsidRPr="00CC5222">
              <w:rPr>
                <w:sz w:val="28"/>
                <w:szCs w:val="28"/>
              </w:rPr>
              <w:t>Сектор з питань запобігання та виявлення корупції</w:t>
            </w:r>
          </w:p>
        </w:tc>
        <w:tc>
          <w:tcPr>
            <w:tcW w:w="4846" w:type="dxa"/>
            <w:shd w:val="clear" w:color="auto" w:fill="auto"/>
          </w:tcPr>
          <w:p w:rsidR="00CB0F7A" w:rsidRPr="00CC5222" w:rsidRDefault="00CB0F7A" w:rsidP="00B0004B">
            <w:pPr>
              <w:pStyle w:val="TableParagraph"/>
              <w:tabs>
                <w:tab w:val="left" w:pos="1758"/>
                <w:tab w:val="left" w:pos="3110"/>
              </w:tabs>
              <w:spacing w:line="261" w:lineRule="auto"/>
              <w:jc w:val="both"/>
              <w:rPr>
                <w:sz w:val="28"/>
                <w:szCs w:val="28"/>
              </w:rPr>
            </w:pPr>
            <w:r w:rsidRPr="00CC5222">
              <w:rPr>
                <w:sz w:val="28"/>
                <w:szCs w:val="28"/>
              </w:rPr>
              <w:t>Повідомлень</w:t>
            </w:r>
            <w:r w:rsidRPr="00CC5222">
              <w:rPr>
                <w:spacing w:val="-52"/>
                <w:sz w:val="28"/>
                <w:szCs w:val="28"/>
              </w:rPr>
              <w:t xml:space="preserve"> </w:t>
            </w:r>
            <w:r w:rsidRPr="00CC5222">
              <w:rPr>
                <w:sz w:val="28"/>
                <w:szCs w:val="28"/>
              </w:rPr>
              <w:t>про</w:t>
            </w:r>
            <w:r w:rsidRPr="00CC5222">
              <w:rPr>
                <w:spacing w:val="33"/>
                <w:sz w:val="28"/>
                <w:szCs w:val="28"/>
              </w:rPr>
              <w:t xml:space="preserve"> </w:t>
            </w:r>
            <w:r w:rsidRPr="00CC5222">
              <w:rPr>
                <w:sz w:val="28"/>
                <w:szCs w:val="28"/>
              </w:rPr>
              <w:t>порушення</w:t>
            </w:r>
            <w:r w:rsidRPr="00CC5222">
              <w:rPr>
                <w:spacing w:val="33"/>
                <w:sz w:val="28"/>
                <w:szCs w:val="28"/>
              </w:rPr>
              <w:t xml:space="preserve"> </w:t>
            </w:r>
            <w:r w:rsidRPr="00CC5222">
              <w:rPr>
                <w:sz w:val="28"/>
                <w:szCs w:val="28"/>
              </w:rPr>
              <w:t>вимог</w:t>
            </w:r>
            <w:r w:rsidRPr="00CC5222">
              <w:rPr>
                <w:spacing w:val="-52"/>
                <w:sz w:val="28"/>
                <w:szCs w:val="28"/>
              </w:rPr>
              <w:t xml:space="preserve"> </w:t>
            </w:r>
            <w:r w:rsidRPr="00CC5222">
              <w:rPr>
                <w:sz w:val="28"/>
                <w:szCs w:val="28"/>
              </w:rPr>
              <w:t>Закону</w:t>
            </w:r>
            <w:r w:rsidRPr="00CC5222">
              <w:rPr>
                <w:spacing w:val="1"/>
                <w:sz w:val="28"/>
                <w:szCs w:val="28"/>
              </w:rPr>
              <w:t xml:space="preserve"> </w:t>
            </w:r>
            <w:r w:rsidRPr="00CC5222">
              <w:rPr>
                <w:sz w:val="28"/>
                <w:szCs w:val="28"/>
              </w:rPr>
              <w:t>України</w:t>
            </w:r>
            <w:r w:rsidRPr="00CC5222">
              <w:rPr>
                <w:spacing w:val="1"/>
                <w:sz w:val="28"/>
                <w:szCs w:val="28"/>
              </w:rPr>
              <w:t xml:space="preserve"> </w:t>
            </w:r>
            <w:r w:rsidRPr="00CC5222">
              <w:rPr>
                <w:sz w:val="28"/>
                <w:szCs w:val="28"/>
              </w:rPr>
              <w:t>«Про</w:t>
            </w:r>
            <w:r w:rsidRPr="00CC5222">
              <w:rPr>
                <w:spacing w:val="-52"/>
                <w:sz w:val="28"/>
                <w:szCs w:val="28"/>
              </w:rPr>
              <w:t xml:space="preserve"> </w:t>
            </w:r>
            <w:r w:rsidRPr="00CC5222">
              <w:rPr>
                <w:sz w:val="28"/>
                <w:szCs w:val="28"/>
              </w:rPr>
              <w:t>запобігання</w:t>
            </w:r>
            <w:r w:rsidRPr="00CC5222">
              <w:rPr>
                <w:spacing w:val="56"/>
                <w:sz w:val="28"/>
                <w:szCs w:val="28"/>
              </w:rPr>
              <w:t xml:space="preserve"> </w:t>
            </w:r>
            <w:r w:rsidRPr="00CC5222">
              <w:rPr>
                <w:sz w:val="28"/>
                <w:szCs w:val="28"/>
              </w:rPr>
              <w:t xml:space="preserve">корупції» не надходило. </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t>24.7</w:t>
            </w:r>
          </w:p>
        </w:tc>
        <w:tc>
          <w:tcPr>
            <w:tcW w:w="3544" w:type="dxa"/>
            <w:shd w:val="clear" w:color="auto" w:fill="auto"/>
          </w:tcPr>
          <w:p w:rsidR="00CB0F7A" w:rsidRPr="00CC5222" w:rsidRDefault="00CB0F7A" w:rsidP="00B0004B">
            <w:pPr>
              <w:pStyle w:val="TableParagraph"/>
              <w:tabs>
                <w:tab w:val="left" w:pos="1288"/>
                <w:tab w:val="left" w:pos="1472"/>
                <w:tab w:val="left" w:pos="1633"/>
                <w:tab w:val="left" w:pos="1676"/>
              </w:tabs>
              <w:rPr>
                <w:sz w:val="28"/>
                <w:szCs w:val="28"/>
              </w:rPr>
            </w:pPr>
            <w:r w:rsidRPr="00CC5222">
              <w:rPr>
                <w:sz w:val="28"/>
                <w:szCs w:val="28"/>
              </w:rPr>
              <w:t>Інформування</w:t>
            </w:r>
            <w:r w:rsidRPr="00CC5222">
              <w:rPr>
                <w:spacing w:val="1"/>
                <w:sz w:val="28"/>
                <w:szCs w:val="28"/>
              </w:rPr>
              <w:t xml:space="preserve"> </w:t>
            </w:r>
            <w:r w:rsidRPr="00CC5222">
              <w:rPr>
                <w:sz w:val="28"/>
                <w:szCs w:val="28"/>
              </w:rPr>
              <w:t>керівника органу,</w:t>
            </w:r>
            <w:r w:rsidRPr="00CC5222">
              <w:rPr>
                <w:spacing w:val="-52"/>
                <w:sz w:val="28"/>
                <w:szCs w:val="28"/>
              </w:rPr>
              <w:t xml:space="preserve"> </w:t>
            </w:r>
            <w:r w:rsidRPr="00CC5222">
              <w:rPr>
                <w:sz w:val="28"/>
                <w:szCs w:val="28"/>
              </w:rPr>
              <w:t>Національного</w:t>
            </w:r>
            <w:r w:rsidRPr="00CC5222">
              <w:rPr>
                <w:spacing w:val="1"/>
                <w:sz w:val="28"/>
                <w:szCs w:val="28"/>
              </w:rPr>
              <w:t xml:space="preserve"> </w:t>
            </w:r>
            <w:r w:rsidRPr="00CC5222">
              <w:rPr>
                <w:sz w:val="28"/>
                <w:szCs w:val="28"/>
              </w:rPr>
              <w:t>агентства</w:t>
            </w:r>
            <w:r w:rsidRPr="00CC5222">
              <w:rPr>
                <w:sz w:val="28"/>
                <w:szCs w:val="28"/>
              </w:rPr>
              <w:tab/>
              <w:t>з</w:t>
            </w:r>
            <w:r w:rsidRPr="00CC5222">
              <w:rPr>
                <w:sz w:val="28"/>
                <w:szCs w:val="28"/>
              </w:rPr>
              <w:tab/>
            </w:r>
            <w:r w:rsidRPr="00CC5222">
              <w:rPr>
                <w:sz w:val="28"/>
                <w:szCs w:val="28"/>
              </w:rPr>
              <w:tab/>
            </w:r>
            <w:r w:rsidRPr="00CC5222">
              <w:rPr>
                <w:sz w:val="28"/>
                <w:szCs w:val="28"/>
              </w:rPr>
              <w:tab/>
              <w:t>питань</w:t>
            </w:r>
            <w:r w:rsidRPr="00CC5222">
              <w:rPr>
                <w:spacing w:val="-52"/>
                <w:sz w:val="28"/>
                <w:szCs w:val="28"/>
              </w:rPr>
              <w:t xml:space="preserve"> </w:t>
            </w:r>
            <w:r w:rsidRPr="00CC5222">
              <w:rPr>
                <w:sz w:val="28"/>
                <w:szCs w:val="28"/>
              </w:rPr>
              <w:t>запобігання</w:t>
            </w:r>
            <w:r w:rsidRPr="00CC5222">
              <w:rPr>
                <w:sz w:val="28"/>
                <w:szCs w:val="28"/>
              </w:rPr>
              <w:tab/>
            </w:r>
            <w:r w:rsidRPr="00CC5222">
              <w:rPr>
                <w:sz w:val="28"/>
                <w:szCs w:val="28"/>
              </w:rPr>
              <w:tab/>
              <w:t>корупції,</w:t>
            </w:r>
            <w:r w:rsidRPr="00CC5222">
              <w:rPr>
                <w:spacing w:val="-52"/>
                <w:sz w:val="28"/>
                <w:szCs w:val="28"/>
              </w:rPr>
              <w:t xml:space="preserve"> </w:t>
            </w:r>
            <w:r w:rsidRPr="00CC5222">
              <w:rPr>
                <w:sz w:val="28"/>
                <w:szCs w:val="28"/>
              </w:rPr>
              <w:t>інших</w:t>
            </w:r>
            <w:r w:rsidRPr="00CC5222">
              <w:rPr>
                <w:sz w:val="28"/>
                <w:szCs w:val="28"/>
              </w:rPr>
              <w:tab/>
              <w:t>спеціально</w:t>
            </w:r>
            <w:r w:rsidRPr="00CC5222">
              <w:rPr>
                <w:spacing w:val="-52"/>
                <w:sz w:val="28"/>
                <w:szCs w:val="28"/>
              </w:rPr>
              <w:t xml:space="preserve"> </w:t>
            </w:r>
            <w:r w:rsidRPr="00CC5222">
              <w:rPr>
                <w:sz w:val="28"/>
                <w:szCs w:val="28"/>
              </w:rPr>
              <w:t>уповноважених</w:t>
            </w:r>
          </w:p>
          <w:p w:rsidR="00CB0F7A" w:rsidRPr="00CC5222" w:rsidRDefault="00CB0F7A" w:rsidP="00B0004B">
            <w:pPr>
              <w:pStyle w:val="TableParagraph"/>
              <w:tabs>
                <w:tab w:val="left" w:pos="1309"/>
                <w:tab w:val="left" w:pos="1816"/>
              </w:tabs>
              <w:rPr>
                <w:sz w:val="28"/>
                <w:szCs w:val="28"/>
              </w:rPr>
            </w:pPr>
            <w:r w:rsidRPr="00CC5222">
              <w:rPr>
                <w:sz w:val="28"/>
                <w:szCs w:val="28"/>
              </w:rPr>
              <w:t>суб'єктів</w:t>
            </w:r>
            <w:r w:rsidRPr="00CC5222">
              <w:rPr>
                <w:sz w:val="28"/>
                <w:szCs w:val="28"/>
              </w:rPr>
              <w:tab/>
              <w:t>у</w:t>
            </w:r>
            <w:r w:rsidRPr="00CC5222">
              <w:rPr>
                <w:sz w:val="28"/>
                <w:szCs w:val="28"/>
              </w:rPr>
              <w:tab/>
              <w:t>сфері</w:t>
            </w:r>
          </w:p>
          <w:p w:rsidR="00CB0F7A" w:rsidRPr="00CC5222" w:rsidRDefault="00CB0F7A" w:rsidP="00B0004B">
            <w:pPr>
              <w:pStyle w:val="TableParagraph"/>
              <w:tabs>
                <w:tab w:val="left" w:pos="1309"/>
                <w:tab w:val="left" w:pos="1816"/>
              </w:tabs>
              <w:rPr>
                <w:sz w:val="28"/>
                <w:szCs w:val="28"/>
              </w:rPr>
            </w:pPr>
            <w:r w:rsidRPr="00CC5222">
              <w:rPr>
                <w:sz w:val="28"/>
                <w:szCs w:val="28"/>
              </w:rPr>
              <w:t>протидії</w:t>
            </w:r>
            <w:r w:rsidRPr="00CC5222">
              <w:rPr>
                <w:sz w:val="28"/>
                <w:szCs w:val="28"/>
              </w:rPr>
              <w:tab/>
              <w:t>корупції</w:t>
            </w:r>
            <w:r w:rsidRPr="00CC5222">
              <w:rPr>
                <w:sz w:val="28"/>
                <w:szCs w:val="28"/>
              </w:rPr>
              <w:tab/>
            </w:r>
            <w:r w:rsidRPr="00CC5222">
              <w:rPr>
                <w:spacing w:val="-2"/>
                <w:sz w:val="28"/>
                <w:szCs w:val="28"/>
              </w:rPr>
              <w:t>у</w:t>
            </w:r>
            <w:r w:rsidRPr="00CC5222">
              <w:rPr>
                <w:spacing w:val="-52"/>
                <w:sz w:val="28"/>
                <w:szCs w:val="28"/>
              </w:rPr>
              <w:t xml:space="preserve"> </w:t>
            </w:r>
            <w:r w:rsidRPr="00CC5222">
              <w:rPr>
                <w:sz w:val="28"/>
                <w:szCs w:val="28"/>
              </w:rPr>
              <w:t>випадках,</w:t>
            </w:r>
            <w:r w:rsidRPr="00CC5222">
              <w:rPr>
                <w:spacing w:val="1"/>
                <w:sz w:val="28"/>
                <w:szCs w:val="28"/>
              </w:rPr>
              <w:t xml:space="preserve"> </w:t>
            </w:r>
            <w:r w:rsidRPr="00CC5222">
              <w:rPr>
                <w:sz w:val="28"/>
                <w:szCs w:val="28"/>
              </w:rPr>
              <w:t>передбачених</w:t>
            </w:r>
            <w:r w:rsidRPr="00CC5222">
              <w:rPr>
                <w:spacing w:val="1"/>
                <w:sz w:val="28"/>
                <w:szCs w:val="28"/>
              </w:rPr>
              <w:t xml:space="preserve"> </w:t>
            </w:r>
            <w:r w:rsidRPr="00CC5222">
              <w:rPr>
                <w:sz w:val="28"/>
                <w:szCs w:val="28"/>
              </w:rPr>
              <w:t>законодавством,</w:t>
            </w:r>
            <w:r w:rsidRPr="00CC5222">
              <w:rPr>
                <w:sz w:val="28"/>
                <w:szCs w:val="28"/>
              </w:rPr>
              <w:tab/>
            </w:r>
            <w:r w:rsidRPr="00CC5222">
              <w:rPr>
                <w:spacing w:val="-1"/>
                <w:sz w:val="28"/>
                <w:szCs w:val="28"/>
              </w:rPr>
              <w:t>про</w:t>
            </w:r>
            <w:r w:rsidRPr="00CC5222">
              <w:rPr>
                <w:spacing w:val="-52"/>
                <w:sz w:val="28"/>
                <w:szCs w:val="28"/>
              </w:rPr>
              <w:t xml:space="preserve"> </w:t>
            </w:r>
            <w:r w:rsidRPr="00CC5222">
              <w:rPr>
                <w:sz w:val="28"/>
                <w:szCs w:val="28"/>
              </w:rPr>
              <w:t>факти порушення</w:t>
            </w:r>
            <w:r w:rsidRPr="00CC5222">
              <w:rPr>
                <w:spacing w:val="-52"/>
                <w:sz w:val="28"/>
                <w:szCs w:val="28"/>
              </w:rPr>
              <w:t xml:space="preserve"> </w:t>
            </w:r>
            <w:r w:rsidRPr="00CC5222">
              <w:rPr>
                <w:sz w:val="28"/>
                <w:szCs w:val="28"/>
              </w:rPr>
              <w:t>законодавства</w:t>
            </w:r>
            <w:r w:rsidRPr="00CC5222">
              <w:rPr>
                <w:spacing w:val="26"/>
                <w:sz w:val="28"/>
                <w:szCs w:val="28"/>
              </w:rPr>
              <w:t xml:space="preserve"> </w:t>
            </w:r>
            <w:r w:rsidRPr="00CC5222">
              <w:rPr>
                <w:sz w:val="28"/>
                <w:szCs w:val="28"/>
              </w:rPr>
              <w:t>у</w:t>
            </w:r>
            <w:r w:rsidRPr="00CC5222">
              <w:rPr>
                <w:spacing w:val="26"/>
                <w:sz w:val="28"/>
                <w:szCs w:val="28"/>
              </w:rPr>
              <w:t xml:space="preserve"> </w:t>
            </w:r>
            <w:r w:rsidRPr="00CC5222">
              <w:rPr>
                <w:sz w:val="28"/>
                <w:szCs w:val="28"/>
              </w:rPr>
              <w:t>сфері</w:t>
            </w:r>
            <w:r w:rsidRPr="00CC5222">
              <w:rPr>
                <w:spacing w:val="-52"/>
                <w:sz w:val="28"/>
                <w:szCs w:val="28"/>
              </w:rPr>
              <w:t xml:space="preserve"> </w:t>
            </w:r>
            <w:r w:rsidRPr="00CC5222">
              <w:rPr>
                <w:sz w:val="28"/>
                <w:szCs w:val="28"/>
              </w:rPr>
              <w:t>запобігання</w:t>
            </w:r>
            <w:r w:rsidRPr="00CC5222">
              <w:rPr>
                <w:spacing w:val="29"/>
                <w:sz w:val="28"/>
                <w:szCs w:val="28"/>
              </w:rPr>
              <w:t xml:space="preserve"> </w:t>
            </w:r>
            <w:r w:rsidRPr="00CC5222">
              <w:rPr>
                <w:sz w:val="28"/>
                <w:szCs w:val="28"/>
              </w:rPr>
              <w:t>і</w:t>
            </w:r>
            <w:r w:rsidRPr="00CC5222">
              <w:rPr>
                <w:spacing w:val="30"/>
                <w:sz w:val="28"/>
                <w:szCs w:val="28"/>
              </w:rPr>
              <w:t xml:space="preserve"> </w:t>
            </w:r>
            <w:r w:rsidRPr="00CC5222">
              <w:rPr>
                <w:sz w:val="28"/>
                <w:szCs w:val="28"/>
              </w:rPr>
              <w:t>протидії</w:t>
            </w:r>
            <w:r w:rsidRPr="00CC5222">
              <w:rPr>
                <w:spacing w:val="-52"/>
                <w:sz w:val="28"/>
                <w:szCs w:val="28"/>
              </w:rPr>
              <w:t xml:space="preserve"> </w:t>
            </w:r>
            <w:r w:rsidRPr="00CC5222">
              <w:rPr>
                <w:sz w:val="28"/>
                <w:szCs w:val="28"/>
              </w:rPr>
              <w:t>корупції</w:t>
            </w:r>
            <w:r w:rsidRPr="00CC5222">
              <w:rPr>
                <w:spacing w:val="24"/>
                <w:sz w:val="28"/>
                <w:szCs w:val="28"/>
              </w:rPr>
              <w:t xml:space="preserve"> </w:t>
            </w:r>
            <w:r w:rsidRPr="00CC5222">
              <w:rPr>
                <w:sz w:val="28"/>
                <w:szCs w:val="28"/>
              </w:rPr>
              <w:t>працівниками</w:t>
            </w:r>
            <w:r w:rsidRPr="00CC5222">
              <w:rPr>
                <w:spacing w:val="-52"/>
                <w:sz w:val="28"/>
                <w:szCs w:val="28"/>
              </w:rPr>
              <w:t xml:space="preserve"> </w:t>
            </w:r>
            <w:r w:rsidRPr="00CC5222">
              <w:rPr>
                <w:sz w:val="28"/>
                <w:szCs w:val="28"/>
              </w:rPr>
              <w:t>органу.</w:t>
            </w:r>
          </w:p>
        </w:tc>
        <w:tc>
          <w:tcPr>
            <w:tcW w:w="1134" w:type="dxa"/>
            <w:shd w:val="clear" w:color="auto" w:fill="auto"/>
          </w:tcPr>
          <w:p w:rsidR="00CB0F7A" w:rsidRPr="00CC5222" w:rsidRDefault="00CB0F7A" w:rsidP="00B0004B">
            <w:pPr>
              <w:pStyle w:val="TableParagraph"/>
              <w:jc w:val="both"/>
              <w:rPr>
                <w:sz w:val="28"/>
                <w:szCs w:val="28"/>
              </w:rPr>
            </w:pPr>
            <w:r w:rsidRPr="00CC5222">
              <w:rPr>
                <w:sz w:val="28"/>
                <w:szCs w:val="28"/>
              </w:rPr>
              <w:t>протягом</w:t>
            </w:r>
            <w:r w:rsidRPr="00CC5222">
              <w:rPr>
                <w:spacing w:val="1"/>
                <w:sz w:val="28"/>
                <w:szCs w:val="28"/>
              </w:rPr>
              <w:t xml:space="preserve"> </w:t>
            </w:r>
            <w:r w:rsidRPr="00CC5222">
              <w:rPr>
                <w:sz w:val="28"/>
                <w:szCs w:val="28"/>
              </w:rPr>
              <w:t>року</w:t>
            </w:r>
          </w:p>
        </w:tc>
        <w:tc>
          <w:tcPr>
            <w:tcW w:w="2551" w:type="dxa"/>
            <w:gridSpan w:val="2"/>
            <w:shd w:val="clear" w:color="auto" w:fill="auto"/>
          </w:tcPr>
          <w:p w:rsidR="00CB0F7A" w:rsidRPr="00CC5222" w:rsidRDefault="00CB0F7A" w:rsidP="00B0004B">
            <w:pPr>
              <w:pStyle w:val="TableParagraph"/>
              <w:jc w:val="both"/>
              <w:rPr>
                <w:sz w:val="28"/>
                <w:szCs w:val="28"/>
              </w:rPr>
            </w:pPr>
            <w:r w:rsidRPr="00CC5222">
              <w:rPr>
                <w:sz w:val="28"/>
                <w:szCs w:val="28"/>
              </w:rPr>
              <w:t>Сектор з питань запобігання та виявлення корупції</w:t>
            </w:r>
          </w:p>
        </w:tc>
        <w:tc>
          <w:tcPr>
            <w:tcW w:w="4846" w:type="dxa"/>
            <w:shd w:val="clear" w:color="auto" w:fill="auto"/>
          </w:tcPr>
          <w:p w:rsidR="00CB0F7A" w:rsidRPr="00CC5222" w:rsidRDefault="00CB0F7A" w:rsidP="00B0004B">
            <w:pPr>
              <w:spacing w:after="200" w:line="276" w:lineRule="auto"/>
              <w:jc w:val="both"/>
              <w:rPr>
                <w:rFonts w:eastAsiaTheme="minorHAnsi" w:cstheme="minorBidi"/>
                <w:color w:val="000000" w:themeColor="text1"/>
                <w:szCs w:val="28"/>
                <w:lang w:val="uk-UA" w:eastAsia="en-US"/>
              </w:rPr>
            </w:pPr>
            <w:r w:rsidRPr="00CC5222">
              <w:rPr>
                <w:rFonts w:eastAsiaTheme="minorHAnsi" w:cstheme="minorBidi"/>
                <w:szCs w:val="28"/>
                <w:lang w:val="uk-UA" w:eastAsia="en-US"/>
              </w:rPr>
              <w:t xml:space="preserve">Факти порушень </w:t>
            </w:r>
            <w:r w:rsidRPr="00CC5222">
              <w:rPr>
                <w:rFonts w:eastAsiaTheme="minorHAnsi" w:cstheme="minorBidi"/>
                <w:iCs/>
                <w:szCs w:val="28"/>
                <w:lang w:val="uk-UA" w:eastAsia="en-US"/>
              </w:rPr>
              <w:t>положень антикорупційного законодавства працівниками ГУ за завітний період не зафіксовано.</w:t>
            </w:r>
          </w:p>
          <w:p w:rsidR="008A73AD" w:rsidRDefault="008A73AD" w:rsidP="00B0004B">
            <w:pPr>
              <w:pStyle w:val="TableParagraph"/>
              <w:tabs>
                <w:tab w:val="left" w:pos="2274"/>
              </w:tabs>
              <w:spacing w:line="261" w:lineRule="auto"/>
              <w:jc w:val="both"/>
              <w:rPr>
                <w:sz w:val="28"/>
                <w:szCs w:val="28"/>
              </w:rPr>
            </w:pPr>
          </w:p>
          <w:p w:rsidR="008A73AD" w:rsidRDefault="008A73AD" w:rsidP="00B0004B">
            <w:pPr>
              <w:pStyle w:val="TableParagraph"/>
              <w:tabs>
                <w:tab w:val="left" w:pos="2274"/>
              </w:tabs>
              <w:spacing w:line="261" w:lineRule="auto"/>
              <w:jc w:val="both"/>
              <w:rPr>
                <w:sz w:val="28"/>
                <w:szCs w:val="28"/>
              </w:rPr>
            </w:pPr>
          </w:p>
          <w:p w:rsidR="008A73AD" w:rsidRDefault="008A73AD" w:rsidP="00B0004B">
            <w:pPr>
              <w:pStyle w:val="TableParagraph"/>
              <w:tabs>
                <w:tab w:val="left" w:pos="2274"/>
              </w:tabs>
              <w:spacing w:line="261" w:lineRule="auto"/>
              <w:jc w:val="both"/>
              <w:rPr>
                <w:sz w:val="28"/>
                <w:szCs w:val="28"/>
              </w:rPr>
            </w:pPr>
          </w:p>
          <w:p w:rsidR="008A73AD" w:rsidRDefault="008A73AD" w:rsidP="00B0004B">
            <w:pPr>
              <w:pStyle w:val="TableParagraph"/>
              <w:tabs>
                <w:tab w:val="left" w:pos="2274"/>
              </w:tabs>
              <w:spacing w:line="261" w:lineRule="auto"/>
              <w:jc w:val="both"/>
              <w:rPr>
                <w:sz w:val="28"/>
                <w:szCs w:val="28"/>
              </w:rPr>
            </w:pPr>
          </w:p>
          <w:p w:rsidR="008A73AD" w:rsidRDefault="008A73AD" w:rsidP="00B0004B">
            <w:pPr>
              <w:pStyle w:val="TableParagraph"/>
              <w:tabs>
                <w:tab w:val="left" w:pos="2274"/>
              </w:tabs>
              <w:spacing w:line="261" w:lineRule="auto"/>
              <w:jc w:val="both"/>
              <w:rPr>
                <w:sz w:val="28"/>
                <w:szCs w:val="28"/>
              </w:rPr>
            </w:pPr>
          </w:p>
          <w:p w:rsidR="008A73AD" w:rsidRDefault="008A73AD" w:rsidP="00B0004B">
            <w:pPr>
              <w:pStyle w:val="TableParagraph"/>
              <w:tabs>
                <w:tab w:val="left" w:pos="2274"/>
              </w:tabs>
              <w:spacing w:line="261" w:lineRule="auto"/>
              <w:jc w:val="both"/>
              <w:rPr>
                <w:sz w:val="28"/>
                <w:szCs w:val="28"/>
              </w:rPr>
            </w:pPr>
          </w:p>
          <w:p w:rsidR="008A73AD" w:rsidRDefault="008A73AD" w:rsidP="00B0004B">
            <w:pPr>
              <w:pStyle w:val="TableParagraph"/>
              <w:tabs>
                <w:tab w:val="left" w:pos="2274"/>
              </w:tabs>
              <w:spacing w:line="261" w:lineRule="auto"/>
              <w:jc w:val="both"/>
              <w:rPr>
                <w:sz w:val="28"/>
                <w:szCs w:val="28"/>
              </w:rPr>
            </w:pPr>
          </w:p>
          <w:p w:rsidR="008A73AD" w:rsidRDefault="008A73AD" w:rsidP="00B0004B">
            <w:pPr>
              <w:pStyle w:val="TableParagraph"/>
              <w:tabs>
                <w:tab w:val="left" w:pos="2274"/>
              </w:tabs>
              <w:spacing w:line="261" w:lineRule="auto"/>
              <w:jc w:val="both"/>
              <w:rPr>
                <w:sz w:val="28"/>
                <w:szCs w:val="28"/>
              </w:rPr>
            </w:pPr>
          </w:p>
          <w:p w:rsidR="008A73AD" w:rsidRDefault="008A73AD" w:rsidP="00B0004B">
            <w:pPr>
              <w:pStyle w:val="TableParagraph"/>
              <w:tabs>
                <w:tab w:val="left" w:pos="2274"/>
              </w:tabs>
              <w:spacing w:line="261" w:lineRule="auto"/>
              <w:jc w:val="both"/>
              <w:rPr>
                <w:sz w:val="28"/>
                <w:szCs w:val="28"/>
              </w:rPr>
            </w:pPr>
          </w:p>
          <w:p w:rsidR="008A73AD" w:rsidRDefault="008A73AD" w:rsidP="00B0004B">
            <w:pPr>
              <w:pStyle w:val="TableParagraph"/>
              <w:tabs>
                <w:tab w:val="left" w:pos="2274"/>
              </w:tabs>
              <w:spacing w:line="261" w:lineRule="auto"/>
              <w:jc w:val="both"/>
              <w:rPr>
                <w:sz w:val="28"/>
                <w:szCs w:val="28"/>
              </w:rPr>
            </w:pPr>
          </w:p>
          <w:p w:rsidR="00CB0F7A" w:rsidRPr="00CC5222" w:rsidRDefault="00CB0F7A" w:rsidP="00B0004B">
            <w:pPr>
              <w:pStyle w:val="TableParagraph"/>
              <w:tabs>
                <w:tab w:val="left" w:pos="2274"/>
              </w:tabs>
              <w:spacing w:line="261" w:lineRule="auto"/>
              <w:jc w:val="both"/>
              <w:rPr>
                <w:sz w:val="28"/>
                <w:szCs w:val="28"/>
              </w:rPr>
            </w:pPr>
            <w:r w:rsidRPr="00CC5222">
              <w:rPr>
                <w:sz w:val="28"/>
                <w:szCs w:val="28"/>
              </w:rPr>
              <w:tab/>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9B4547">
            <w:pPr>
              <w:jc w:val="center"/>
              <w:rPr>
                <w:b/>
                <w:szCs w:val="28"/>
                <w:lang w:val="uk-UA"/>
              </w:rPr>
            </w:pPr>
            <w:r w:rsidRPr="00CC5222">
              <w:rPr>
                <w:b/>
                <w:szCs w:val="28"/>
                <w:lang w:val="uk-UA"/>
              </w:rPr>
              <w:t>25. Взаємодія із засобами масової інформації та громадськістю</w:t>
            </w: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lastRenderedPageBreak/>
              <w:t>25.1</w:t>
            </w:r>
          </w:p>
        </w:tc>
        <w:tc>
          <w:tcPr>
            <w:tcW w:w="3544" w:type="dxa"/>
            <w:shd w:val="clear" w:color="auto" w:fill="auto"/>
          </w:tcPr>
          <w:p w:rsidR="00CB0F7A" w:rsidRPr="00CC5222" w:rsidRDefault="00CB0F7A" w:rsidP="00B0004B">
            <w:pPr>
              <w:rPr>
                <w:szCs w:val="28"/>
                <w:lang w:val="uk-UA"/>
              </w:rPr>
            </w:pPr>
            <w:r w:rsidRPr="00CC5222">
              <w:rPr>
                <w:szCs w:val="28"/>
                <w:lang w:val="uk-UA"/>
              </w:rPr>
              <w:t>Організація комунікації із засобами масової інформації, органами виконавчої влади, місцевого самоврядування та  громадськістю:</w:t>
            </w:r>
          </w:p>
          <w:p w:rsidR="00CB0F7A" w:rsidRPr="00CC5222" w:rsidRDefault="00CB0F7A" w:rsidP="00B0004B">
            <w:pPr>
              <w:rPr>
                <w:szCs w:val="28"/>
                <w:lang w:val="uk-UA"/>
              </w:rPr>
            </w:pPr>
            <w:r w:rsidRPr="00CC5222">
              <w:rPr>
                <w:szCs w:val="28"/>
                <w:lang w:val="uk-UA"/>
              </w:rPr>
              <w:t xml:space="preserve">- систематичне адресне доведення інформації </w:t>
            </w:r>
            <w:r w:rsidRPr="00CC5222">
              <w:rPr>
                <w:color w:val="050505"/>
                <w:szCs w:val="28"/>
                <w:shd w:val="clear" w:color="auto" w:fill="FFFFFF"/>
                <w:lang w:val="uk-UA"/>
              </w:rPr>
              <w:t>про зміни в законодавчій та нормативно-правовій базі, інструктивних, методичних, роз’яснювальних та інших матеріалів з питань діяльності Служби</w:t>
            </w:r>
            <w:r w:rsidRPr="00CC5222">
              <w:rPr>
                <w:szCs w:val="28"/>
                <w:lang w:val="uk-UA"/>
              </w:rPr>
              <w:t>;</w:t>
            </w:r>
          </w:p>
          <w:p w:rsidR="00CB0F7A" w:rsidRPr="00CC5222" w:rsidRDefault="00CB0F7A" w:rsidP="00B0004B">
            <w:pPr>
              <w:rPr>
                <w:szCs w:val="28"/>
                <w:lang w:val="uk-UA"/>
              </w:rPr>
            </w:pPr>
            <w:r w:rsidRPr="00CC5222">
              <w:rPr>
                <w:szCs w:val="28"/>
                <w:lang w:val="uk-UA"/>
              </w:rPr>
              <w:t xml:space="preserve">- надання коментарів в текстовому, аудіо -  та відео-форматі з актуальних тем,  залежно від суспільних запитів  </w:t>
            </w:r>
          </w:p>
        </w:tc>
        <w:tc>
          <w:tcPr>
            <w:tcW w:w="1134" w:type="dxa"/>
            <w:shd w:val="clear" w:color="auto" w:fill="auto"/>
          </w:tcPr>
          <w:p w:rsidR="00CB0F7A" w:rsidRPr="00CC5222" w:rsidRDefault="00CB0F7A" w:rsidP="00B0004B">
            <w:pPr>
              <w:jc w:val="center"/>
              <w:rPr>
                <w:szCs w:val="28"/>
                <w:lang w:val="uk-UA"/>
              </w:rPr>
            </w:pPr>
            <w:r w:rsidRPr="00CC5222">
              <w:rPr>
                <w:szCs w:val="28"/>
                <w:lang w:val="uk-UA"/>
              </w:rPr>
              <w:t>31 грудня</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Управління роботи з персоналом та документального забезпечення</w:t>
            </w:r>
          </w:p>
        </w:tc>
        <w:tc>
          <w:tcPr>
            <w:tcW w:w="4846" w:type="dxa"/>
            <w:shd w:val="clear" w:color="auto" w:fill="auto"/>
          </w:tcPr>
          <w:p w:rsidR="00CB0F7A" w:rsidRPr="00CC5222" w:rsidRDefault="00CB0F7A" w:rsidP="00A80DE3">
            <w:pPr>
              <w:rPr>
                <w:szCs w:val="28"/>
                <w:lang w:val="uk-UA"/>
              </w:rPr>
            </w:pPr>
            <w:r w:rsidRPr="00CC5222">
              <w:rPr>
                <w:szCs w:val="28"/>
                <w:lang w:val="uk-UA"/>
              </w:rPr>
              <w:t>1. Забезпечено  систематичне адресне доведення інформації про зміни в законодавчій та нормативно-правовій базі, інструктивних, методичних, роз’яснювальних та інших матеріалів з питань діяльності служби для публікації:</w:t>
            </w:r>
          </w:p>
          <w:p w:rsidR="00CB0F7A" w:rsidRPr="00CC5222" w:rsidRDefault="00CB0F7A" w:rsidP="00A80DE3">
            <w:pPr>
              <w:rPr>
                <w:b/>
                <w:szCs w:val="28"/>
                <w:lang w:val="uk-UA"/>
              </w:rPr>
            </w:pPr>
            <w:r w:rsidRPr="00CC5222">
              <w:rPr>
                <w:szCs w:val="28"/>
                <w:lang w:val="uk-UA"/>
              </w:rPr>
              <w:t>-  на веб-сайтах райдержадміністрацій та територіальних громад –</w:t>
            </w:r>
            <w:r w:rsidRPr="00CC5222">
              <w:rPr>
                <w:b/>
                <w:color w:val="FF0000"/>
                <w:szCs w:val="28"/>
                <w:lang w:val="uk-UA"/>
              </w:rPr>
              <w:t xml:space="preserve"> </w:t>
            </w:r>
            <w:r w:rsidRPr="00CC5222">
              <w:rPr>
                <w:b/>
                <w:szCs w:val="28"/>
                <w:lang w:val="uk-UA"/>
              </w:rPr>
              <w:t>302 шт.;</w:t>
            </w:r>
          </w:p>
          <w:p w:rsidR="00CB0F7A" w:rsidRDefault="00CB0F7A" w:rsidP="00A80DE3">
            <w:pPr>
              <w:rPr>
                <w:szCs w:val="28"/>
                <w:lang w:val="uk-UA"/>
              </w:rPr>
            </w:pPr>
            <w:r w:rsidRPr="00CC5222">
              <w:rPr>
                <w:szCs w:val="28"/>
                <w:lang w:val="uk-UA"/>
              </w:rPr>
              <w:t xml:space="preserve">- на веб-сайті Держпродспоживслужби – </w:t>
            </w:r>
            <w:r w:rsidRPr="00CC5222">
              <w:rPr>
                <w:b/>
                <w:szCs w:val="28"/>
                <w:lang w:val="uk-UA"/>
              </w:rPr>
              <w:t>70 шт.</w:t>
            </w:r>
          </w:p>
          <w:p w:rsidR="008A73AD" w:rsidRPr="008A73AD" w:rsidRDefault="008A73AD" w:rsidP="00A80DE3">
            <w:pPr>
              <w:rPr>
                <w:szCs w:val="28"/>
                <w:lang w:val="uk-UA"/>
              </w:rPr>
            </w:pPr>
          </w:p>
          <w:p w:rsidR="00CB0F7A" w:rsidRPr="00CC5222" w:rsidRDefault="00CB0F7A" w:rsidP="00A80DE3">
            <w:pPr>
              <w:rPr>
                <w:szCs w:val="28"/>
                <w:lang w:val="uk-UA"/>
              </w:rPr>
            </w:pPr>
            <w:r w:rsidRPr="00CC5222">
              <w:rPr>
                <w:szCs w:val="28"/>
                <w:lang w:val="uk-UA"/>
              </w:rPr>
              <w:t>2. Надано коментарів з актуальних питань діяльності служби:</w:t>
            </w:r>
          </w:p>
          <w:p w:rsidR="00CB0F7A" w:rsidRPr="00CC5222" w:rsidRDefault="00CB0F7A" w:rsidP="00A80DE3">
            <w:pPr>
              <w:rPr>
                <w:szCs w:val="28"/>
                <w:lang w:val="uk-UA"/>
              </w:rPr>
            </w:pPr>
            <w:r w:rsidRPr="00CC5222">
              <w:rPr>
                <w:szCs w:val="28"/>
                <w:lang w:val="uk-UA"/>
              </w:rPr>
              <w:t xml:space="preserve">- в текстовому форматі (статті в газети та для інтернет-видань) – </w:t>
            </w:r>
            <w:r w:rsidRPr="00CC5222">
              <w:rPr>
                <w:b/>
                <w:szCs w:val="28"/>
                <w:lang w:val="uk-UA"/>
              </w:rPr>
              <w:t>266 шт.;</w:t>
            </w:r>
          </w:p>
          <w:p w:rsidR="00CB0F7A" w:rsidRPr="00CC5222" w:rsidRDefault="00CB0F7A" w:rsidP="00A80DE3">
            <w:pPr>
              <w:rPr>
                <w:szCs w:val="28"/>
                <w:lang w:val="uk-UA"/>
              </w:rPr>
            </w:pPr>
            <w:r w:rsidRPr="00CC5222">
              <w:rPr>
                <w:szCs w:val="28"/>
                <w:lang w:val="uk-UA"/>
              </w:rPr>
              <w:t xml:space="preserve">- у відео та аудіо форматі  (виступи на ТБ і радіо) – </w:t>
            </w:r>
            <w:r w:rsidRPr="00CC5222">
              <w:rPr>
                <w:b/>
                <w:szCs w:val="28"/>
                <w:lang w:val="uk-UA"/>
              </w:rPr>
              <w:t>34 шт.</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t>25.2</w:t>
            </w:r>
          </w:p>
        </w:tc>
        <w:tc>
          <w:tcPr>
            <w:tcW w:w="3544" w:type="dxa"/>
            <w:shd w:val="clear" w:color="auto" w:fill="auto"/>
          </w:tcPr>
          <w:p w:rsidR="00CB0F7A" w:rsidRPr="00CC5222" w:rsidRDefault="00CB0F7A" w:rsidP="00B0004B">
            <w:pPr>
              <w:rPr>
                <w:szCs w:val="28"/>
                <w:lang w:val="uk-UA"/>
              </w:rPr>
            </w:pPr>
            <w:r w:rsidRPr="00CC5222">
              <w:rPr>
                <w:szCs w:val="28"/>
                <w:lang w:val="uk-UA"/>
              </w:rPr>
              <w:t>Забезпечення  ефективної роботи офіційного веб-сайту Головного управління</w:t>
            </w:r>
          </w:p>
          <w:p w:rsidR="00CB0F7A" w:rsidRPr="00CC5222" w:rsidRDefault="00CB0F7A" w:rsidP="00B0004B">
            <w:pPr>
              <w:rPr>
                <w:szCs w:val="28"/>
                <w:lang w:val="uk-UA"/>
              </w:rPr>
            </w:pPr>
            <w:r w:rsidRPr="00CC5222">
              <w:rPr>
                <w:szCs w:val="28"/>
                <w:lang w:val="uk-UA"/>
              </w:rPr>
              <w:t>(систематичне інформаційне наповнення, оновлення та оптимізація структури)</w:t>
            </w:r>
          </w:p>
        </w:tc>
        <w:tc>
          <w:tcPr>
            <w:tcW w:w="1134" w:type="dxa"/>
            <w:shd w:val="clear" w:color="auto" w:fill="auto"/>
          </w:tcPr>
          <w:p w:rsidR="00CB0F7A" w:rsidRPr="00CC5222" w:rsidRDefault="00CB0F7A" w:rsidP="00B0004B">
            <w:pPr>
              <w:jc w:val="center"/>
              <w:rPr>
                <w:szCs w:val="28"/>
                <w:lang w:val="uk-UA"/>
              </w:rPr>
            </w:pPr>
            <w:r w:rsidRPr="00CC5222">
              <w:rPr>
                <w:szCs w:val="28"/>
                <w:lang w:val="uk-UA"/>
              </w:rPr>
              <w:t>31 грудня</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Управління роботи з персоналом та документального забезпечення;</w:t>
            </w:r>
          </w:p>
          <w:p w:rsidR="00CB0F7A" w:rsidRPr="00CC5222" w:rsidRDefault="00CB0F7A" w:rsidP="00B0004B">
            <w:pPr>
              <w:jc w:val="center"/>
              <w:rPr>
                <w:szCs w:val="28"/>
                <w:lang w:val="uk-UA"/>
              </w:rPr>
            </w:pPr>
            <w:r w:rsidRPr="00CC5222">
              <w:rPr>
                <w:bCs/>
                <w:szCs w:val="28"/>
                <w:lang w:val="uk-UA"/>
              </w:rPr>
              <w:t>сектор інформаційних технологій та захисту інформації</w:t>
            </w:r>
          </w:p>
        </w:tc>
        <w:tc>
          <w:tcPr>
            <w:tcW w:w="4846" w:type="dxa"/>
            <w:shd w:val="clear" w:color="auto" w:fill="auto"/>
          </w:tcPr>
          <w:p w:rsidR="00CB0F7A" w:rsidRPr="00CC5222" w:rsidRDefault="00CB0F7A" w:rsidP="00A80DE3">
            <w:pPr>
              <w:rPr>
                <w:szCs w:val="28"/>
                <w:lang w:val="uk-UA"/>
              </w:rPr>
            </w:pPr>
            <w:r w:rsidRPr="00CC5222">
              <w:rPr>
                <w:szCs w:val="28"/>
                <w:lang w:val="uk-UA"/>
              </w:rPr>
              <w:t xml:space="preserve">Опубліковано статей на веб-сайті Головного управління  – </w:t>
            </w:r>
            <w:r w:rsidRPr="00CC5222">
              <w:rPr>
                <w:b/>
                <w:szCs w:val="28"/>
                <w:lang w:val="uk-UA"/>
              </w:rPr>
              <w:t>310 шт.;</w:t>
            </w:r>
            <w:r w:rsidRPr="00CC5222">
              <w:rPr>
                <w:b/>
                <w:color w:val="FF0000"/>
                <w:szCs w:val="28"/>
                <w:lang w:val="uk-UA"/>
              </w:rPr>
              <w:t xml:space="preserve"> </w:t>
            </w:r>
          </w:p>
          <w:p w:rsidR="00CB0F7A" w:rsidRPr="00CC5222" w:rsidRDefault="00CB0F7A" w:rsidP="00A80DE3">
            <w:pPr>
              <w:rPr>
                <w:szCs w:val="28"/>
                <w:lang w:val="uk-UA"/>
              </w:rPr>
            </w:pPr>
            <w:r w:rsidRPr="00CC5222">
              <w:rPr>
                <w:szCs w:val="28"/>
                <w:lang w:val="uk-UA"/>
              </w:rPr>
              <w:t xml:space="preserve">Забезпечено оптимальну та логічну структура веб-сайту, що  відповідає напрямкам діяльності  Головного управління.  </w:t>
            </w:r>
          </w:p>
          <w:p w:rsidR="00CB0F7A" w:rsidRPr="00CC5222" w:rsidRDefault="00CB0F7A" w:rsidP="00A80DE3">
            <w:pPr>
              <w:rPr>
                <w:szCs w:val="28"/>
                <w:lang w:val="uk-UA"/>
              </w:rPr>
            </w:pPr>
            <w:r w:rsidRPr="00CC5222">
              <w:rPr>
                <w:szCs w:val="28"/>
                <w:lang w:val="uk-UA"/>
              </w:rPr>
              <w:t xml:space="preserve">Систематично подавались новини та оновлялись інші інформаційні блоки </w:t>
            </w:r>
            <w:r w:rsidRPr="00CC5222">
              <w:rPr>
                <w:szCs w:val="28"/>
                <w:lang w:val="uk-UA"/>
              </w:rPr>
              <w:lastRenderedPageBreak/>
              <w:t>за напрямками</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lastRenderedPageBreak/>
              <w:t>25.3</w:t>
            </w:r>
          </w:p>
        </w:tc>
        <w:tc>
          <w:tcPr>
            <w:tcW w:w="3544" w:type="dxa"/>
            <w:shd w:val="clear" w:color="auto" w:fill="auto"/>
          </w:tcPr>
          <w:p w:rsidR="00CB0F7A" w:rsidRPr="00CC5222" w:rsidRDefault="00CB0F7A" w:rsidP="00B0004B">
            <w:pPr>
              <w:rPr>
                <w:szCs w:val="28"/>
                <w:lang w:val="uk-UA"/>
              </w:rPr>
            </w:pPr>
            <w:r w:rsidRPr="00CC5222">
              <w:rPr>
                <w:szCs w:val="28"/>
                <w:lang w:val="uk-UA"/>
              </w:rPr>
              <w:t xml:space="preserve">Адміністрування офіційної сторінки Головного управління в соціальній мережі  Фейсбук  та каналі в Телеграм </w:t>
            </w:r>
          </w:p>
        </w:tc>
        <w:tc>
          <w:tcPr>
            <w:tcW w:w="1134" w:type="dxa"/>
            <w:shd w:val="clear" w:color="auto" w:fill="auto"/>
          </w:tcPr>
          <w:p w:rsidR="00CB0F7A" w:rsidRPr="00CC5222" w:rsidRDefault="00CB0F7A" w:rsidP="00B0004B">
            <w:pPr>
              <w:jc w:val="center"/>
              <w:rPr>
                <w:szCs w:val="28"/>
                <w:lang w:val="uk-UA"/>
              </w:rPr>
            </w:pPr>
            <w:r w:rsidRPr="00CC5222">
              <w:rPr>
                <w:szCs w:val="28"/>
                <w:lang w:val="uk-UA"/>
              </w:rPr>
              <w:t>31 грудня</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Управління роботи з персоналом та документального забезпечення</w:t>
            </w:r>
          </w:p>
        </w:tc>
        <w:tc>
          <w:tcPr>
            <w:tcW w:w="4846" w:type="dxa"/>
            <w:shd w:val="clear" w:color="auto" w:fill="auto"/>
          </w:tcPr>
          <w:p w:rsidR="00CB0F7A" w:rsidRPr="00CC5222" w:rsidRDefault="00CB0F7A" w:rsidP="00A80DE3">
            <w:pPr>
              <w:rPr>
                <w:szCs w:val="28"/>
                <w:lang w:val="uk-UA"/>
              </w:rPr>
            </w:pPr>
            <w:r w:rsidRPr="00CC5222">
              <w:rPr>
                <w:szCs w:val="28"/>
                <w:lang w:val="uk-UA"/>
              </w:rPr>
              <w:t xml:space="preserve">Опубліковано статей у Фб  та Телеграм-каналі – </w:t>
            </w:r>
            <w:r w:rsidRPr="00CC5222">
              <w:rPr>
                <w:b/>
                <w:szCs w:val="28"/>
                <w:lang w:val="uk-UA"/>
              </w:rPr>
              <w:t>424 шт.</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rPr>
                <w:szCs w:val="28"/>
                <w:lang w:val="uk-UA"/>
              </w:rPr>
            </w:pPr>
            <w:r w:rsidRPr="00CC5222">
              <w:rPr>
                <w:szCs w:val="28"/>
                <w:lang w:val="uk-UA"/>
              </w:rPr>
              <w:t>25.4</w:t>
            </w:r>
          </w:p>
        </w:tc>
        <w:tc>
          <w:tcPr>
            <w:tcW w:w="3544" w:type="dxa"/>
            <w:shd w:val="clear" w:color="auto" w:fill="auto"/>
          </w:tcPr>
          <w:p w:rsidR="00CB0F7A" w:rsidRPr="00CC5222" w:rsidRDefault="00CB0F7A" w:rsidP="00B0004B">
            <w:pPr>
              <w:rPr>
                <w:szCs w:val="28"/>
                <w:lang w:val="uk-UA"/>
              </w:rPr>
            </w:pPr>
            <w:r w:rsidRPr="00CC5222">
              <w:rPr>
                <w:szCs w:val="28"/>
                <w:lang w:val="uk-UA"/>
              </w:rPr>
              <w:t>Випуск інформаційно-довідкових періодичних друкованих видань:</w:t>
            </w:r>
          </w:p>
          <w:p w:rsidR="00CB0F7A" w:rsidRPr="00CC5222" w:rsidRDefault="00CB0F7A" w:rsidP="00B0004B">
            <w:pPr>
              <w:rPr>
                <w:szCs w:val="28"/>
                <w:lang w:val="uk-UA"/>
              </w:rPr>
            </w:pPr>
            <w:r w:rsidRPr="00CC5222">
              <w:rPr>
                <w:szCs w:val="28"/>
                <w:lang w:val="uk-UA"/>
              </w:rPr>
              <w:t>- «Вісник Держпродспоживслужби Прикарпаття»;</w:t>
            </w:r>
          </w:p>
          <w:p w:rsidR="00CB0F7A" w:rsidRPr="00CC5222" w:rsidRDefault="00CB0F7A" w:rsidP="00B0004B">
            <w:pPr>
              <w:rPr>
                <w:szCs w:val="28"/>
                <w:lang w:val="uk-UA"/>
              </w:rPr>
            </w:pPr>
            <w:r w:rsidRPr="00CC5222">
              <w:rPr>
                <w:szCs w:val="28"/>
                <w:lang w:val="uk-UA"/>
              </w:rPr>
              <w:t>-  «Ветеринарні вісті»</w:t>
            </w:r>
          </w:p>
        </w:tc>
        <w:tc>
          <w:tcPr>
            <w:tcW w:w="1134" w:type="dxa"/>
            <w:shd w:val="clear" w:color="auto" w:fill="auto"/>
          </w:tcPr>
          <w:p w:rsidR="00CB0F7A" w:rsidRPr="00CC5222" w:rsidRDefault="00CB0F7A" w:rsidP="00B0004B">
            <w:pPr>
              <w:jc w:val="center"/>
              <w:rPr>
                <w:szCs w:val="28"/>
                <w:lang w:val="uk-UA"/>
              </w:rPr>
            </w:pPr>
            <w:r w:rsidRPr="00CC5222">
              <w:rPr>
                <w:szCs w:val="28"/>
                <w:lang w:val="uk-UA"/>
              </w:rPr>
              <w:t>до першого числа щоквартально</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Управління роботи з персоналом та документального забезпечення</w:t>
            </w:r>
          </w:p>
        </w:tc>
        <w:tc>
          <w:tcPr>
            <w:tcW w:w="4846" w:type="dxa"/>
            <w:shd w:val="clear" w:color="auto" w:fill="auto"/>
          </w:tcPr>
          <w:p w:rsidR="00CB0F7A" w:rsidRPr="00CC5222" w:rsidRDefault="00CB0F7A" w:rsidP="00A80DE3">
            <w:pPr>
              <w:rPr>
                <w:b/>
                <w:szCs w:val="28"/>
                <w:lang w:val="uk-UA"/>
              </w:rPr>
            </w:pPr>
            <w:r w:rsidRPr="00CC5222">
              <w:rPr>
                <w:szCs w:val="28"/>
                <w:lang w:val="uk-UA"/>
              </w:rPr>
              <w:t xml:space="preserve">Видано та розповсюджено  </w:t>
            </w:r>
            <w:r w:rsidRPr="00CC5222">
              <w:rPr>
                <w:b/>
                <w:szCs w:val="28"/>
                <w:lang w:val="uk-UA"/>
              </w:rPr>
              <w:t>4 номери газети</w:t>
            </w:r>
            <w:r w:rsidRPr="00CC5222">
              <w:rPr>
                <w:szCs w:val="28"/>
                <w:lang w:val="uk-UA"/>
              </w:rPr>
              <w:t xml:space="preserve">   «Ветеринарні вісті»</w:t>
            </w:r>
            <w:r w:rsidRPr="00CC5222">
              <w:rPr>
                <w:b/>
                <w:szCs w:val="28"/>
                <w:lang w:val="uk-UA"/>
              </w:rPr>
              <w:t xml:space="preserve"> </w:t>
            </w:r>
          </w:p>
          <w:p w:rsidR="00CB0F7A" w:rsidRPr="00CC5222" w:rsidRDefault="00CB0F7A" w:rsidP="00A80DE3">
            <w:pPr>
              <w:rPr>
                <w:szCs w:val="28"/>
                <w:lang w:val="uk-UA"/>
              </w:rPr>
            </w:pPr>
            <w:r w:rsidRPr="00CC5222">
              <w:rPr>
                <w:b/>
                <w:szCs w:val="28"/>
                <w:lang w:val="uk-UA"/>
              </w:rPr>
              <w:t>(31 стаття)</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3D2D74">
            <w:pPr>
              <w:jc w:val="center"/>
              <w:rPr>
                <w:b/>
                <w:szCs w:val="28"/>
                <w:lang w:val="uk-UA"/>
              </w:rPr>
            </w:pPr>
            <w:r w:rsidRPr="00CC5222">
              <w:rPr>
                <w:b/>
                <w:szCs w:val="28"/>
                <w:lang w:val="uk-UA"/>
              </w:rPr>
              <w:t>26. Заходи з внутрішнього аудиту</w:t>
            </w: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26.1</w:t>
            </w:r>
          </w:p>
        </w:tc>
        <w:tc>
          <w:tcPr>
            <w:tcW w:w="3544" w:type="dxa"/>
            <w:shd w:val="clear" w:color="auto" w:fill="auto"/>
          </w:tcPr>
          <w:p w:rsidR="00CB0F7A" w:rsidRPr="00CC5222" w:rsidRDefault="00CB0F7A" w:rsidP="00B0004B">
            <w:pPr>
              <w:spacing w:line="256" w:lineRule="auto"/>
              <w:jc w:val="both"/>
              <w:rPr>
                <w:szCs w:val="28"/>
                <w:lang w:val="uk-UA"/>
              </w:rPr>
            </w:pPr>
            <w:r w:rsidRPr="00CC5222">
              <w:rPr>
                <w:szCs w:val="28"/>
                <w:lang w:val="uk-UA"/>
              </w:rPr>
              <w:t>Проведення планових  внутрішніх аудитів відповідно до плану діяльності з внутрішнього аудиту на 2023 рік</w:t>
            </w:r>
          </w:p>
        </w:tc>
        <w:tc>
          <w:tcPr>
            <w:tcW w:w="1134" w:type="dxa"/>
            <w:tcBorders>
              <w:top w:val="nil"/>
            </w:tcBorders>
            <w:shd w:val="clear" w:color="auto" w:fill="auto"/>
          </w:tcPr>
          <w:p w:rsidR="00CB0F7A" w:rsidRPr="00CC5222" w:rsidRDefault="00CB0F7A" w:rsidP="00B0004B">
            <w:pPr>
              <w:spacing w:line="256" w:lineRule="auto"/>
              <w:jc w:val="center"/>
              <w:rPr>
                <w:szCs w:val="28"/>
                <w:lang w:val="uk-UA"/>
              </w:rPr>
            </w:pPr>
            <w:r w:rsidRPr="00CC5222">
              <w:rPr>
                <w:szCs w:val="28"/>
                <w:lang w:val="uk-UA"/>
              </w:rPr>
              <w:t>Відповідно до плану діяльності з внутрішнього аудиту на 2023</w:t>
            </w:r>
          </w:p>
        </w:tc>
        <w:tc>
          <w:tcPr>
            <w:tcW w:w="2551" w:type="dxa"/>
            <w:gridSpan w:val="2"/>
            <w:tcBorders>
              <w:top w:val="nil"/>
            </w:tcBorders>
            <w:shd w:val="clear" w:color="auto" w:fill="auto"/>
          </w:tcPr>
          <w:p w:rsidR="00CB0F7A" w:rsidRPr="00CC5222" w:rsidRDefault="00CB0F7A" w:rsidP="00B0004B">
            <w:pPr>
              <w:spacing w:line="256" w:lineRule="auto"/>
              <w:jc w:val="center"/>
              <w:rPr>
                <w:szCs w:val="28"/>
                <w:lang w:val="uk-UA"/>
              </w:rPr>
            </w:pPr>
            <w:r w:rsidRPr="00CC5222">
              <w:rPr>
                <w:szCs w:val="28"/>
                <w:lang w:val="uk-UA"/>
              </w:rPr>
              <w:t>Відділ внутрішнього</w:t>
            </w:r>
          </w:p>
          <w:p w:rsidR="00CB0F7A" w:rsidRPr="00CC5222" w:rsidRDefault="00CB0F7A" w:rsidP="00B0004B">
            <w:pPr>
              <w:spacing w:line="256" w:lineRule="auto"/>
              <w:jc w:val="center"/>
              <w:rPr>
                <w:szCs w:val="28"/>
                <w:lang w:val="uk-UA"/>
              </w:rPr>
            </w:pPr>
            <w:r w:rsidRPr="00CC5222">
              <w:rPr>
                <w:szCs w:val="28"/>
                <w:lang w:val="uk-UA"/>
              </w:rPr>
              <w:t>аудиту</w:t>
            </w:r>
          </w:p>
        </w:tc>
        <w:tc>
          <w:tcPr>
            <w:tcW w:w="4846" w:type="dxa"/>
            <w:shd w:val="clear" w:color="auto" w:fill="auto"/>
          </w:tcPr>
          <w:p w:rsidR="00CB0F7A" w:rsidRPr="00CC5222" w:rsidRDefault="00CB0F7A">
            <w:pPr>
              <w:spacing w:line="276" w:lineRule="auto"/>
              <w:jc w:val="both"/>
              <w:rPr>
                <w:szCs w:val="28"/>
                <w:lang w:val="uk-UA"/>
              </w:rPr>
            </w:pPr>
            <w:r w:rsidRPr="00CC5222">
              <w:rPr>
                <w:szCs w:val="28"/>
                <w:lang w:val="uk-UA"/>
              </w:rPr>
              <w:t>Сформований звіт</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26.2</w:t>
            </w:r>
          </w:p>
        </w:tc>
        <w:tc>
          <w:tcPr>
            <w:tcW w:w="3544" w:type="dxa"/>
            <w:shd w:val="clear" w:color="auto" w:fill="auto"/>
          </w:tcPr>
          <w:p w:rsidR="00CB0F7A" w:rsidRPr="00CC5222" w:rsidRDefault="00CB0F7A" w:rsidP="00B0004B">
            <w:pPr>
              <w:spacing w:line="256" w:lineRule="auto"/>
              <w:jc w:val="both"/>
              <w:rPr>
                <w:szCs w:val="28"/>
                <w:lang w:val="uk-UA"/>
              </w:rPr>
            </w:pPr>
            <w:r w:rsidRPr="00CC5222">
              <w:rPr>
                <w:szCs w:val="28"/>
                <w:lang w:val="uk-UA"/>
              </w:rPr>
              <w:t>Формування звіту про результати діяльності з внутрішнього аудиту за 2022 рік</w:t>
            </w:r>
          </w:p>
        </w:tc>
        <w:tc>
          <w:tcPr>
            <w:tcW w:w="1134" w:type="dxa"/>
            <w:shd w:val="clear" w:color="auto" w:fill="auto"/>
          </w:tcPr>
          <w:p w:rsidR="00CB0F7A" w:rsidRPr="00CC5222" w:rsidRDefault="00CB0F7A" w:rsidP="00B0004B">
            <w:pPr>
              <w:spacing w:line="256" w:lineRule="auto"/>
              <w:jc w:val="center"/>
              <w:rPr>
                <w:b/>
                <w:szCs w:val="28"/>
                <w:lang w:val="uk-UA"/>
              </w:rPr>
            </w:pPr>
            <w:r w:rsidRPr="00CC5222">
              <w:rPr>
                <w:szCs w:val="28"/>
                <w:lang w:val="uk-UA"/>
              </w:rPr>
              <w:t>Січень 2023</w:t>
            </w:r>
          </w:p>
        </w:tc>
        <w:tc>
          <w:tcPr>
            <w:tcW w:w="2551" w:type="dxa"/>
            <w:gridSpan w:val="2"/>
            <w:shd w:val="clear" w:color="auto" w:fill="auto"/>
          </w:tcPr>
          <w:p w:rsidR="00CB0F7A" w:rsidRPr="00CC5222" w:rsidRDefault="00CB0F7A" w:rsidP="00B0004B">
            <w:pPr>
              <w:spacing w:line="256" w:lineRule="auto"/>
              <w:jc w:val="center"/>
              <w:rPr>
                <w:szCs w:val="28"/>
                <w:lang w:val="uk-UA"/>
              </w:rPr>
            </w:pPr>
            <w:r w:rsidRPr="00CC5222">
              <w:rPr>
                <w:szCs w:val="28"/>
                <w:lang w:val="uk-UA"/>
              </w:rPr>
              <w:t>Відділ внутрішнього аудиту</w:t>
            </w:r>
          </w:p>
        </w:tc>
        <w:tc>
          <w:tcPr>
            <w:tcW w:w="4846" w:type="dxa"/>
            <w:shd w:val="clear" w:color="auto" w:fill="auto"/>
          </w:tcPr>
          <w:p w:rsidR="00CB0F7A" w:rsidRPr="00CC5222" w:rsidRDefault="00CB0F7A">
            <w:pPr>
              <w:spacing w:line="276" w:lineRule="auto"/>
              <w:jc w:val="both"/>
              <w:rPr>
                <w:szCs w:val="28"/>
                <w:lang w:val="uk-UA"/>
              </w:rPr>
            </w:pPr>
            <w:r w:rsidRPr="00CC5222">
              <w:rPr>
                <w:szCs w:val="28"/>
                <w:lang w:val="uk-UA"/>
              </w:rPr>
              <w:t>Сформований</w:t>
            </w:r>
          </w:p>
          <w:p w:rsidR="00CB0F7A" w:rsidRPr="00CC5222" w:rsidRDefault="00CB0F7A">
            <w:pPr>
              <w:spacing w:line="276" w:lineRule="auto"/>
              <w:jc w:val="both"/>
              <w:rPr>
                <w:szCs w:val="28"/>
                <w:lang w:val="uk-UA"/>
              </w:rPr>
            </w:pPr>
            <w:r w:rsidRPr="00CC5222">
              <w:rPr>
                <w:szCs w:val="28"/>
                <w:lang w:val="uk-UA"/>
              </w:rPr>
              <w:t>звіт</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3D2D74">
            <w:pPr>
              <w:jc w:val="center"/>
              <w:rPr>
                <w:b/>
                <w:szCs w:val="28"/>
                <w:lang w:val="uk-UA"/>
              </w:rPr>
            </w:pPr>
            <w:r w:rsidRPr="00CC5222">
              <w:rPr>
                <w:b/>
                <w:szCs w:val="28"/>
                <w:lang w:val="uk-UA"/>
              </w:rPr>
              <w:lastRenderedPageBreak/>
              <w:t>27. Забезпечення у межах повноважень, передбачених законодавством, виконання завдань з мобілізації, мобілізаційної підготовки та цивільного захисту</w:t>
            </w: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27.1</w:t>
            </w:r>
          </w:p>
        </w:tc>
        <w:tc>
          <w:tcPr>
            <w:tcW w:w="3544" w:type="dxa"/>
            <w:shd w:val="clear" w:color="auto" w:fill="auto"/>
          </w:tcPr>
          <w:p w:rsidR="00CB0F7A" w:rsidRPr="00CC5222" w:rsidRDefault="00CB0F7A" w:rsidP="00B0004B">
            <w:pPr>
              <w:rPr>
                <w:szCs w:val="28"/>
                <w:lang w:val="uk-UA"/>
              </w:rPr>
            </w:pPr>
            <w:r w:rsidRPr="00CC5222">
              <w:rPr>
                <w:szCs w:val="28"/>
                <w:lang w:val="uk-UA"/>
              </w:rPr>
              <w:t xml:space="preserve">Організація ведення військового обліку та бронювання військовозобов’язаних в Головному управлінні </w:t>
            </w:r>
          </w:p>
        </w:tc>
        <w:tc>
          <w:tcPr>
            <w:tcW w:w="1134" w:type="dxa"/>
            <w:shd w:val="clear" w:color="auto" w:fill="auto"/>
          </w:tcPr>
          <w:p w:rsidR="00CB0F7A" w:rsidRPr="00CC5222" w:rsidRDefault="00CB0F7A" w:rsidP="00B0004B">
            <w:pPr>
              <w:rPr>
                <w:szCs w:val="28"/>
                <w:lang w:val="uk-UA"/>
              </w:rPr>
            </w:pPr>
            <w:r w:rsidRPr="00CC5222">
              <w:rPr>
                <w:szCs w:val="28"/>
                <w:lang w:val="uk-UA"/>
              </w:rPr>
              <w:t>31 грудня</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Управління роботи з персоналом та документального забезпечення</w:t>
            </w:r>
          </w:p>
        </w:tc>
        <w:tc>
          <w:tcPr>
            <w:tcW w:w="4846" w:type="dxa"/>
            <w:shd w:val="clear" w:color="auto" w:fill="auto"/>
          </w:tcPr>
          <w:p w:rsidR="00CB0F7A" w:rsidRPr="00CC5222" w:rsidRDefault="00CB0F7A" w:rsidP="00A80DE3">
            <w:pPr>
              <w:rPr>
                <w:szCs w:val="28"/>
                <w:lang w:val="uk-UA"/>
              </w:rPr>
            </w:pPr>
            <w:r w:rsidRPr="00CC5222">
              <w:rPr>
                <w:szCs w:val="28"/>
                <w:lang w:val="uk-UA"/>
              </w:rPr>
              <w:t>1. Налагоджено організацію та ведення військового обліку призовників і військовозобов’язаних в Головному управлінні:</w:t>
            </w:r>
          </w:p>
          <w:p w:rsidR="00CB0F7A" w:rsidRPr="00CC5222" w:rsidRDefault="00CB0F7A" w:rsidP="00A80DE3">
            <w:pPr>
              <w:rPr>
                <w:szCs w:val="28"/>
                <w:lang w:val="uk-UA"/>
              </w:rPr>
            </w:pPr>
            <w:r w:rsidRPr="00CC5222">
              <w:rPr>
                <w:szCs w:val="28"/>
                <w:lang w:val="uk-UA"/>
              </w:rPr>
              <w:t>- забезпечено повноту заповнення відповідних розділів  особових карток призовників та військовозобов’язаних  (при прийомі та у випадках змін  облікових даних);</w:t>
            </w:r>
          </w:p>
          <w:p w:rsidR="00CB0F7A" w:rsidRPr="00CC5222" w:rsidRDefault="00CB0F7A" w:rsidP="00A80DE3">
            <w:pPr>
              <w:rPr>
                <w:szCs w:val="28"/>
                <w:lang w:val="uk-UA"/>
              </w:rPr>
            </w:pPr>
            <w:r w:rsidRPr="00CC5222">
              <w:rPr>
                <w:szCs w:val="28"/>
                <w:lang w:val="uk-UA"/>
              </w:rPr>
              <w:t>-  проведено систематичне інформування  відповідних відділів РТЦК (МТЦК) та СП  про прийняття, звільнення з роботи та  зміну облікових даних призовників і військовозобов’язаних;</w:t>
            </w:r>
          </w:p>
          <w:p w:rsidR="00CB0F7A" w:rsidRPr="00CC5222" w:rsidRDefault="00CB0F7A" w:rsidP="00A80DE3">
            <w:pPr>
              <w:rPr>
                <w:szCs w:val="28"/>
                <w:lang w:val="uk-UA"/>
              </w:rPr>
            </w:pPr>
            <w:r w:rsidRPr="00CC5222">
              <w:rPr>
                <w:szCs w:val="28"/>
                <w:lang w:val="uk-UA"/>
              </w:rPr>
              <w:t>- звірено дані особових карток призовників і військовозобов’язаних із записами у військово-облікових документах та  з обліковими документами відділів, РТЦК (МТЦК) та СП;</w:t>
            </w:r>
          </w:p>
          <w:p w:rsidR="00CB0F7A" w:rsidRPr="00CC5222" w:rsidRDefault="00CB0F7A" w:rsidP="00A80DE3">
            <w:pPr>
              <w:rPr>
                <w:szCs w:val="28"/>
                <w:lang w:val="uk-UA"/>
              </w:rPr>
            </w:pPr>
            <w:r w:rsidRPr="00CC5222">
              <w:rPr>
                <w:szCs w:val="28"/>
                <w:lang w:val="uk-UA"/>
              </w:rPr>
              <w:t xml:space="preserve">-  проведено бронювання  військовозобов’язаних (які мають на це право)  на період мобілізації та воєнний час, згідно визначеного переліку посад (постанова КМУ від </w:t>
            </w:r>
            <w:r w:rsidRPr="00CC5222">
              <w:rPr>
                <w:szCs w:val="28"/>
                <w:lang w:val="uk-UA"/>
              </w:rPr>
              <w:lastRenderedPageBreak/>
              <w:t>11.01.2018 №12) та згідно списків (постанова КМУ від 27.01.2023 №76);</w:t>
            </w:r>
          </w:p>
          <w:p w:rsidR="00CB0F7A" w:rsidRPr="00CC5222" w:rsidRDefault="00CB0F7A" w:rsidP="00A80DE3">
            <w:pPr>
              <w:rPr>
                <w:szCs w:val="28"/>
                <w:lang w:val="uk-UA"/>
              </w:rPr>
            </w:pPr>
            <w:r w:rsidRPr="00CC5222">
              <w:rPr>
                <w:szCs w:val="28"/>
                <w:lang w:val="uk-UA"/>
              </w:rPr>
              <w:t>- забезпечено подання відповідної звітності</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27.2</w:t>
            </w:r>
          </w:p>
        </w:tc>
        <w:tc>
          <w:tcPr>
            <w:tcW w:w="3544" w:type="dxa"/>
            <w:shd w:val="clear" w:color="auto" w:fill="auto"/>
          </w:tcPr>
          <w:p w:rsidR="00CB0F7A" w:rsidRPr="00CC5222" w:rsidRDefault="00CB0F7A" w:rsidP="00B0004B">
            <w:pPr>
              <w:rPr>
                <w:szCs w:val="28"/>
                <w:lang w:val="uk-UA"/>
              </w:rPr>
            </w:pPr>
            <w:r w:rsidRPr="00CC5222">
              <w:rPr>
                <w:szCs w:val="28"/>
                <w:lang w:val="uk-UA"/>
              </w:rPr>
              <w:t>Надання методичної допомоги з питань військового обліку та бронювання  військовозобов’язаних в установах та організаціях,  що належать до сфери управління Головного управління Держпродспоживслужби в Івано-Франківській області</w:t>
            </w:r>
          </w:p>
        </w:tc>
        <w:tc>
          <w:tcPr>
            <w:tcW w:w="1134" w:type="dxa"/>
            <w:shd w:val="clear" w:color="auto" w:fill="auto"/>
          </w:tcPr>
          <w:p w:rsidR="00CB0F7A" w:rsidRPr="00CC5222" w:rsidRDefault="00CB0F7A" w:rsidP="00B0004B">
            <w:pPr>
              <w:rPr>
                <w:szCs w:val="28"/>
                <w:lang w:val="uk-UA"/>
              </w:rPr>
            </w:pPr>
            <w:r w:rsidRPr="00CC5222">
              <w:rPr>
                <w:szCs w:val="28"/>
                <w:lang w:val="uk-UA"/>
              </w:rPr>
              <w:t>31 грудня</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Управління роботи з персоналом та документального забезпечення</w:t>
            </w:r>
          </w:p>
        </w:tc>
        <w:tc>
          <w:tcPr>
            <w:tcW w:w="4846" w:type="dxa"/>
            <w:shd w:val="clear" w:color="auto" w:fill="auto"/>
          </w:tcPr>
          <w:p w:rsidR="00CB0F7A" w:rsidRPr="00CC5222" w:rsidRDefault="00CB0F7A" w:rsidP="00A80DE3">
            <w:pPr>
              <w:ind w:right="-107"/>
              <w:rPr>
                <w:szCs w:val="28"/>
                <w:lang w:val="uk-UA"/>
              </w:rPr>
            </w:pPr>
            <w:r w:rsidRPr="00CC5222">
              <w:rPr>
                <w:szCs w:val="28"/>
                <w:lang w:val="uk-UA"/>
              </w:rPr>
              <w:t>Проведено бесіди та консультації з відповідальними  за військовий облік в установах, що підпорядковані Головному управлінню  Держпродспоживслужби в області</w:t>
            </w:r>
          </w:p>
          <w:p w:rsidR="00CB0F7A" w:rsidRPr="00CC5222" w:rsidRDefault="00CB0F7A" w:rsidP="00A80DE3">
            <w:pPr>
              <w:rPr>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27.3</w:t>
            </w:r>
          </w:p>
        </w:tc>
        <w:tc>
          <w:tcPr>
            <w:tcW w:w="3544" w:type="dxa"/>
            <w:shd w:val="clear" w:color="auto" w:fill="auto"/>
          </w:tcPr>
          <w:p w:rsidR="00CB0F7A" w:rsidRPr="00CC5222" w:rsidRDefault="00CB0F7A" w:rsidP="00B0004B">
            <w:pPr>
              <w:pStyle w:val="a5"/>
              <w:spacing w:before="0"/>
              <w:ind w:left="0" w:right="0"/>
              <w:jc w:val="left"/>
              <w:rPr>
                <w:i w:val="0"/>
                <w:sz w:val="28"/>
                <w:szCs w:val="28"/>
              </w:rPr>
            </w:pPr>
            <w:r w:rsidRPr="00CC5222">
              <w:rPr>
                <w:i w:val="0"/>
                <w:sz w:val="28"/>
                <w:szCs w:val="28"/>
              </w:rPr>
              <w:t>Впровадження алгоритму дії Головного управління  при виникненні  надзвичайної ситуації  повеневого характеру у частині організації  контролю за санітарно-епідеміологічною    ситуацією</w:t>
            </w:r>
            <w:r w:rsidRPr="00CC5222">
              <w:rPr>
                <w:i w:val="0"/>
                <w:spacing w:val="-3"/>
                <w:sz w:val="28"/>
                <w:szCs w:val="28"/>
              </w:rPr>
              <w:t xml:space="preserve"> </w:t>
            </w:r>
            <w:r w:rsidRPr="00CC5222">
              <w:rPr>
                <w:i w:val="0"/>
                <w:sz w:val="28"/>
                <w:szCs w:val="28"/>
              </w:rPr>
              <w:t>на</w:t>
            </w:r>
            <w:r w:rsidRPr="00CC5222">
              <w:rPr>
                <w:i w:val="0"/>
                <w:spacing w:val="-20"/>
                <w:sz w:val="28"/>
                <w:szCs w:val="28"/>
              </w:rPr>
              <w:t xml:space="preserve"> </w:t>
            </w:r>
            <w:r w:rsidRPr="00CC5222">
              <w:rPr>
                <w:i w:val="0"/>
                <w:sz w:val="28"/>
                <w:szCs w:val="28"/>
              </w:rPr>
              <w:t>територіях</w:t>
            </w:r>
            <w:r w:rsidRPr="00CC5222">
              <w:rPr>
                <w:i w:val="0"/>
                <w:spacing w:val="-8"/>
                <w:sz w:val="28"/>
                <w:szCs w:val="28"/>
              </w:rPr>
              <w:t xml:space="preserve"> </w:t>
            </w:r>
            <w:r w:rsidRPr="00CC5222">
              <w:rPr>
                <w:i w:val="0"/>
                <w:sz w:val="28"/>
                <w:szCs w:val="28"/>
              </w:rPr>
              <w:t>затоплених</w:t>
            </w:r>
            <w:r w:rsidRPr="00CC5222">
              <w:rPr>
                <w:i w:val="0"/>
                <w:spacing w:val="-1"/>
                <w:sz w:val="28"/>
                <w:szCs w:val="28"/>
              </w:rPr>
              <w:t xml:space="preserve"> </w:t>
            </w:r>
            <w:r w:rsidRPr="00CC5222">
              <w:rPr>
                <w:i w:val="0"/>
                <w:sz w:val="28"/>
                <w:szCs w:val="28"/>
              </w:rPr>
              <w:t>населених  пунктів області</w:t>
            </w:r>
            <w:r w:rsidRPr="00CC5222">
              <w:rPr>
                <w:i w:val="0"/>
                <w:spacing w:val="-22"/>
                <w:sz w:val="28"/>
                <w:szCs w:val="28"/>
              </w:rPr>
              <w:t xml:space="preserve"> </w:t>
            </w:r>
            <w:r w:rsidRPr="00CC5222">
              <w:rPr>
                <w:i w:val="0"/>
                <w:sz w:val="28"/>
                <w:szCs w:val="28"/>
              </w:rPr>
              <w:t>та після спаду в них</w:t>
            </w:r>
            <w:r w:rsidRPr="00CC5222">
              <w:rPr>
                <w:i w:val="0"/>
                <w:spacing w:val="40"/>
                <w:sz w:val="28"/>
                <w:szCs w:val="28"/>
              </w:rPr>
              <w:t xml:space="preserve"> </w:t>
            </w:r>
            <w:r w:rsidRPr="00CC5222">
              <w:rPr>
                <w:i w:val="0"/>
                <w:sz w:val="28"/>
                <w:szCs w:val="28"/>
              </w:rPr>
              <w:t xml:space="preserve">води                                                                                                    </w:t>
            </w:r>
          </w:p>
        </w:tc>
        <w:tc>
          <w:tcPr>
            <w:tcW w:w="1134" w:type="dxa"/>
            <w:shd w:val="clear" w:color="auto" w:fill="auto"/>
          </w:tcPr>
          <w:p w:rsidR="00CB0F7A" w:rsidRPr="00CC5222" w:rsidRDefault="00CB0F7A" w:rsidP="00B0004B">
            <w:pPr>
              <w:rPr>
                <w:szCs w:val="28"/>
                <w:lang w:val="uk-UA"/>
              </w:rPr>
            </w:pPr>
            <w:r w:rsidRPr="00CC5222">
              <w:rPr>
                <w:szCs w:val="28"/>
                <w:lang w:val="uk-UA"/>
              </w:rPr>
              <w:t>У випадку необхідності</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Відділ організаційного забезпечення</w:t>
            </w:r>
          </w:p>
        </w:tc>
        <w:tc>
          <w:tcPr>
            <w:tcW w:w="4846" w:type="dxa"/>
            <w:shd w:val="clear" w:color="auto" w:fill="auto"/>
          </w:tcPr>
          <w:p w:rsidR="00CB0F7A" w:rsidRPr="00CC5222" w:rsidRDefault="00CB0F7A" w:rsidP="00EB1655">
            <w:pPr>
              <w:pStyle w:val="a5"/>
              <w:spacing w:before="0"/>
              <w:ind w:left="0" w:right="0"/>
              <w:jc w:val="left"/>
              <w:rPr>
                <w:i w:val="0"/>
                <w:sz w:val="28"/>
                <w:szCs w:val="28"/>
              </w:rPr>
            </w:pPr>
            <w:r w:rsidRPr="00CC5222">
              <w:rPr>
                <w:i w:val="0"/>
                <w:sz w:val="28"/>
                <w:szCs w:val="28"/>
              </w:rPr>
              <w:t>Станом на 06.11.2023, надзвичайних ситуації  повеневого характеру  не зафіксовано.</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27.4</w:t>
            </w:r>
          </w:p>
        </w:tc>
        <w:tc>
          <w:tcPr>
            <w:tcW w:w="3544" w:type="dxa"/>
            <w:shd w:val="clear" w:color="auto" w:fill="auto"/>
          </w:tcPr>
          <w:p w:rsidR="00CB0F7A" w:rsidRPr="00CC5222" w:rsidRDefault="00CB0F7A" w:rsidP="00B0004B">
            <w:pPr>
              <w:rPr>
                <w:szCs w:val="28"/>
                <w:lang w:val="uk-UA"/>
              </w:rPr>
            </w:pPr>
            <w:r w:rsidRPr="00CC5222">
              <w:rPr>
                <w:szCs w:val="28"/>
                <w:lang w:val="uk-UA"/>
              </w:rPr>
              <w:t xml:space="preserve">Реалізація «Плану заходів </w:t>
            </w:r>
            <w:r w:rsidRPr="00CC5222">
              <w:rPr>
                <w:szCs w:val="28"/>
                <w:lang w:val="uk-UA"/>
              </w:rPr>
              <w:lastRenderedPageBreak/>
              <w:t>цивільного захисту Головного управління Держпродспоживслужби в Івано – Франківській області на 2023р.»</w:t>
            </w:r>
          </w:p>
        </w:tc>
        <w:tc>
          <w:tcPr>
            <w:tcW w:w="1134" w:type="dxa"/>
            <w:shd w:val="clear" w:color="auto" w:fill="auto"/>
          </w:tcPr>
          <w:p w:rsidR="00CB0F7A" w:rsidRPr="00CC5222" w:rsidRDefault="00CB0F7A" w:rsidP="00B0004B">
            <w:pPr>
              <w:rPr>
                <w:szCs w:val="28"/>
                <w:lang w:val="uk-UA"/>
              </w:rPr>
            </w:pPr>
            <w:r w:rsidRPr="00CC5222">
              <w:rPr>
                <w:szCs w:val="28"/>
                <w:lang w:val="uk-UA"/>
              </w:rPr>
              <w:lastRenderedPageBreak/>
              <w:t xml:space="preserve">31 </w:t>
            </w:r>
            <w:r w:rsidRPr="00CC5222">
              <w:rPr>
                <w:szCs w:val="28"/>
                <w:lang w:val="uk-UA"/>
              </w:rPr>
              <w:lastRenderedPageBreak/>
              <w:t>грудня</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lastRenderedPageBreak/>
              <w:t xml:space="preserve">Відділ </w:t>
            </w:r>
            <w:r w:rsidRPr="00CC5222">
              <w:rPr>
                <w:szCs w:val="28"/>
                <w:lang w:val="uk-UA"/>
              </w:rPr>
              <w:lastRenderedPageBreak/>
              <w:t>організаційного забезпечення</w:t>
            </w:r>
          </w:p>
        </w:tc>
        <w:tc>
          <w:tcPr>
            <w:tcW w:w="4846" w:type="dxa"/>
            <w:shd w:val="clear" w:color="auto" w:fill="auto"/>
          </w:tcPr>
          <w:p w:rsidR="00CB0F7A" w:rsidRPr="00CC5222" w:rsidRDefault="00CB0F7A" w:rsidP="00EB1655">
            <w:pPr>
              <w:spacing w:after="200" w:line="276" w:lineRule="auto"/>
              <w:rPr>
                <w:color w:val="000000" w:themeColor="text1"/>
                <w:szCs w:val="28"/>
                <w:lang w:val="uk-UA" w:eastAsia="uk-UA"/>
              </w:rPr>
            </w:pPr>
            <w:r w:rsidRPr="00CC5222">
              <w:rPr>
                <w:color w:val="000000" w:themeColor="text1"/>
                <w:szCs w:val="28"/>
                <w:lang w:val="uk-UA" w:eastAsia="uk-UA"/>
              </w:rPr>
              <w:lastRenderedPageBreak/>
              <w:t xml:space="preserve">На виконання п.2 наказу </w:t>
            </w:r>
            <w:r w:rsidRPr="00CC5222">
              <w:rPr>
                <w:color w:val="000000" w:themeColor="text1"/>
                <w:szCs w:val="28"/>
                <w:lang w:val="uk-UA" w:eastAsia="uk-UA"/>
              </w:rPr>
              <w:lastRenderedPageBreak/>
              <w:t xml:space="preserve">Держпродспоживслужби « Про затвердження плану основних заходів цивільного захисту Держпродспоживслужби на2023рік» від 25 травня  2023р. № 363, наказом ГУ від 28 червня 2023р. №250 затверджено План заходів цивільного захисту Головного управління Держпродспоживслужби в Івано -  Франківській області на 2023рік. </w:t>
            </w:r>
          </w:p>
          <w:p w:rsidR="00CB0F7A" w:rsidRPr="00CC5222" w:rsidRDefault="00CB0F7A" w:rsidP="00EB1655">
            <w:pPr>
              <w:spacing w:after="200" w:line="276" w:lineRule="auto"/>
              <w:rPr>
                <w:color w:val="000000" w:themeColor="text1"/>
                <w:szCs w:val="28"/>
                <w:lang w:val="uk-UA" w:eastAsia="uk-UA"/>
              </w:rPr>
            </w:pPr>
            <w:r w:rsidRPr="00CC5222">
              <w:rPr>
                <w:color w:val="000000" w:themeColor="text1"/>
                <w:szCs w:val="28"/>
                <w:lang w:val="uk-UA" w:eastAsia="uk-UA"/>
              </w:rPr>
              <w:t>На протязі звітного періоду:</w:t>
            </w:r>
          </w:p>
          <w:p w:rsidR="00CB0F7A" w:rsidRPr="00CC5222" w:rsidRDefault="00CB0F7A" w:rsidP="00EB1655">
            <w:pPr>
              <w:spacing w:line="276" w:lineRule="auto"/>
              <w:rPr>
                <w:rFonts w:eastAsiaTheme="minorHAnsi" w:cstheme="minorBidi"/>
                <w:szCs w:val="22"/>
                <w:lang w:val="uk-UA" w:eastAsia="en-US"/>
              </w:rPr>
            </w:pPr>
            <w:r w:rsidRPr="00CC5222">
              <w:rPr>
                <w:rFonts w:eastAsiaTheme="minorHAnsi"/>
                <w:szCs w:val="28"/>
                <w:lang w:val="uk-UA" w:eastAsia="en-US"/>
              </w:rPr>
              <w:t xml:space="preserve">1. </w:t>
            </w:r>
            <w:r w:rsidRPr="00CC5222">
              <w:rPr>
                <w:rFonts w:eastAsiaTheme="minorHAnsi" w:cstheme="minorBidi"/>
                <w:szCs w:val="22"/>
                <w:lang w:val="uk-UA" w:eastAsia="en-US"/>
              </w:rPr>
              <w:t>Забезпечено постійна готовність до використання за призначенням захисних споруд подвійного призначення  для укриття персоналу Головного управління,</w:t>
            </w:r>
            <w:r w:rsidRPr="00CC5222">
              <w:rPr>
                <w:rFonts w:eastAsiaTheme="minorHAnsi"/>
                <w:bCs/>
                <w:szCs w:val="28"/>
                <w:lang w:val="uk-UA" w:eastAsia="en-US"/>
              </w:rPr>
              <w:t xml:space="preserve"> </w:t>
            </w:r>
            <w:r w:rsidRPr="00CC5222">
              <w:rPr>
                <w:rFonts w:eastAsiaTheme="minorHAnsi"/>
                <w:sz w:val="22"/>
                <w:szCs w:val="22"/>
                <w:lang w:val="uk-UA" w:eastAsia="en-US"/>
              </w:rPr>
              <w:t xml:space="preserve"> </w:t>
            </w:r>
            <w:r w:rsidRPr="00CC5222">
              <w:rPr>
                <w:rFonts w:eastAsiaTheme="minorHAnsi"/>
                <w:szCs w:val="28"/>
                <w:lang w:val="uk-UA"/>
              </w:rPr>
              <w:t>Івано-Франківської обласної державної лікарні ветеринарної медицини,</w:t>
            </w:r>
            <w:r w:rsidRPr="00CC5222">
              <w:rPr>
                <w:rFonts w:eastAsiaTheme="minorHAnsi"/>
                <w:sz w:val="22"/>
                <w:szCs w:val="22"/>
                <w:lang w:val="uk-UA" w:eastAsia="en-US"/>
              </w:rPr>
              <w:t xml:space="preserve"> </w:t>
            </w:r>
            <w:r w:rsidRPr="00CC5222">
              <w:rPr>
                <w:rFonts w:eastAsiaTheme="minorHAnsi"/>
                <w:szCs w:val="28"/>
                <w:lang w:val="uk-UA"/>
              </w:rPr>
              <w:t>Івано-Франківської регіональної</w:t>
            </w:r>
            <w:r w:rsidRPr="00CC5222">
              <w:rPr>
                <w:rFonts w:eastAsiaTheme="minorHAnsi"/>
                <w:bCs/>
                <w:szCs w:val="28"/>
                <w:lang w:val="uk-UA" w:eastAsia="en-US"/>
              </w:rPr>
              <w:t xml:space="preserve"> </w:t>
            </w:r>
            <w:r w:rsidRPr="00CC5222">
              <w:rPr>
                <w:rFonts w:eastAsiaTheme="minorHAnsi"/>
                <w:szCs w:val="28"/>
                <w:lang w:val="uk-UA"/>
              </w:rPr>
              <w:t>державної лабораторії Держпродспоживслужби</w:t>
            </w:r>
            <w:r w:rsidRPr="00CC5222">
              <w:rPr>
                <w:rFonts w:eastAsiaTheme="minorHAnsi" w:cstheme="minorBidi"/>
                <w:szCs w:val="22"/>
                <w:lang w:val="uk-UA" w:eastAsia="en-US"/>
              </w:rPr>
              <w:t xml:space="preserve"> – використовується негайно, при отриманні сигналу «Повітряна тривога», згідно  «Порядку дій працівників Головного управління,</w:t>
            </w:r>
            <w:r w:rsidRPr="00CC5222">
              <w:rPr>
                <w:rFonts w:eastAsiaTheme="minorHAnsi" w:cstheme="minorBidi"/>
                <w:b/>
                <w:bCs/>
                <w:szCs w:val="22"/>
                <w:lang w:val="uk-UA" w:eastAsia="en-US"/>
              </w:rPr>
              <w:t xml:space="preserve"> </w:t>
            </w:r>
            <w:r w:rsidRPr="00CC5222">
              <w:rPr>
                <w:rFonts w:eastAsiaTheme="minorHAnsi" w:cstheme="minorBidi"/>
                <w:bCs/>
                <w:szCs w:val="22"/>
                <w:lang w:val="uk-UA" w:eastAsia="en-US"/>
              </w:rPr>
              <w:lastRenderedPageBreak/>
              <w:t>Івано-Франківської обласної державної лікарні ветеринарної медицини, Івано-Франківської регіональної державної лабораторії  Держпродспоживслужби</w:t>
            </w:r>
            <w:r w:rsidRPr="00CC5222">
              <w:rPr>
                <w:rFonts w:eastAsiaTheme="minorHAnsi" w:cstheme="minorBidi"/>
                <w:szCs w:val="22"/>
                <w:lang w:val="uk-UA" w:eastAsia="en-US"/>
              </w:rPr>
              <w:t xml:space="preserve"> під час оголошення сигналу «Повітряна тривога», який  затверджений наказом ГУ від 28.06.2023р. №251.</w:t>
            </w:r>
          </w:p>
          <w:p w:rsidR="00CB0F7A" w:rsidRPr="00CC5222" w:rsidRDefault="00CB0F7A" w:rsidP="00315397">
            <w:pPr>
              <w:spacing w:line="276" w:lineRule="auto"/>
              <w:rPr>
                <w:rFonts w:eastAsiaTheme="minorHAnsi" w:cstheme="minorBidi"/>
                <w:szCs w:val="22"/>
                <w:lang w:val="uk-UA" w:eastAsia="en-US"/>
              </w:rPr>
            </w:pPr>
            <w:r w:rsidRPr="00CC5222">
              <w:rPr>
                <w:rFonts w:eastAsiaTheme="minorHAnsi" w:cstheme="minorBidi"/>
                <w:szCs w:val="22"/>
                <w:lang w:val="uk-UA" w:eastAsia="en-US"/>
              </w:rPr>
              <w:t>2.</w:t>
            </w:r>
            <w:r w:rsidRPr="00CC5222">
              <w:rPr>
                <w:rFonts w:eastAsiaTheme="minorHAnsi"/>
                <w:szCs w:val="28"/>
                <w:lang w:val="uk-UA" w:eastAsia="en-US"/>
              </w:rPr>
              <w:t xml:space="preserve"> </w:t>
            </w:r>
            <w:r w:rsidRPr="00CC5222">
              <w:rPr>
                <w:rFonts w:eastAsiaTheme="minorHAnsi" w:cstheme="minorBidi"/>
                <w:szCs w:val="22"/>
                <w:lang w:val="uk-UA" w:eastAsia="en-US"/>
              </w:rPr>
              <w:t>Проведено технічна інвентаризація захисних споруд подвійного призначення та створено «Реєстр захисних споруд для укриття працівників  Головного управління Держпродспоживслужби в Івано-Франківській області, Івано-Франківської обласної державної лікарні ветеринарної медицини, Івано-Франківської регіональної державної лабораторії Держпродспоживслужби», який  затверджений наказом ГУ від 28.06.2023р. №251.</w:t>
            </w:r>
          </w:p>
          <w:p w:rsidR="00CB0F7A" w:rsidRPr="00CC5222" w:rsidRDefault="00CB0F7A" w:rsidP="00EB1655">
            <w:pPr>
              <w:spacing w:line="276" w:lineRule="auto"/>
              <w:jc w:val="both"/>
              <w:rPr>
                <w:rFonts w:eastAsiaTheme="minorHAnsi" w:cstheme="minorBidi"/>
                <w:szCs w:val="22"/>
                <w:lang w:val="uk-UA" w:eastAsia="en-US"/>
              </w:rPr>
            </w:pPr>
            <w:r w:rsidRPr="00CC5222">
              <w:rPr>
                <w:rFonts w:eastAsiaTheme="minorHAnsi"/>
                <w:szCs w:val="28"/>
                <w:lang w:val="uk-UA" w:eastAsia="en-US"/>
              </w:rPr>
              <w:t>3.</w:t>
            </w:r>
            <w:r w:rsidRPr="00CC5222">
              <w:rPr>
                <w:rFonts w:eastAsiaTheme="minorHAnsi" w:cstheme="minorBidi"/>
                <w:szCs w:val="22"/>
                <w:lang w:val="uk-UA" w:eastAsia="en-US"/>
              </w:rPr>
              <w:t xml:space="preserve"> Поінформовано працівників Головного управління та установ про місця розташування захисних споруд, </w:t>
            </w:r>
            <w:r w:rsidRPr="00CC5222">
              <w:rPr>
                <w:rFonts w:eastAsiaTheme="minorHAnsi" w:cstheme="minorBidi"/>
                <w:szCs w:val="22"/>
                <w:lang w:val="uk-UA" w:eastAsia="en-US"/>
              </w:rPr>
              <w:lastRenderedPageBreak/>
              <w:t xml:space="preserve">призначених для їх укриття на випадок виникнення надзвичайних ситуацій згідно Порядку  дій працівників Головного управління, </w:t>
            </w:r>
            <w:r w:rsidRPr="00CC5222">
              <w:rPr>
                <w:rFonts w:eastAsiaTheme="minorHAnsi" w:cstheme="minorBidi"/>
                <w:bCs/>
                <w:szCs w:val="22"/>
                <w:lang w:val="uk-UA" w:eastAsia="en-US"/>
              </w:rPr>
              <w:t>Івано-Франківської обласної державної лікарня ветеринарної медицини, Івано-Франківської регіональної державної лабораторії  Держпродспоживслужби</w:t>
            </w:r>
            <w:r w:rsidRPr="00CC5222">
              <w:rPr>
                <w:rFonts w:eastAsiaTheme="minorHAnsi" w:cstheme="minorBidi"/>
                <w:szCs w:val="22"/>
                <w:lang w:val="uk-UA" w:eastAsia="en-US"/>
              </w:rPr>
              <w:t xml:space="preserve"> під час оголошення сигналу «Повітряна тривога», затвердженого наказом ГУ від 28.06.2023р. №251. </w:t>
            </w:r>
          </w:p>
          <w:p w:rsidR="00CB0F7A" w:rsidRPr="00CC5222" w:rsidRDefault="00CB0F7A" w:rsidP="00EB1655">
            <w:pPr>
              <w:spacing w:line="276" w:lineRule="auto"/>
              <w:jc w:val="both"/>
              <w:rPr>
                <w:rFonts w:eastAsiaTheme="minorHAnsi" w:cstheme="minorBidi"/>
                <w:szCs w:val="22"/>
                <w:lang w:val="uk-UA" w:eastAsia="en-US"/>
              </w:rPr>
            </w:pPr>
            <w:r w:rsidRPr="00CC5222">
              <w:rPr>
                <w:rFonts w:eastAsiaTheme="minorHAnsi" w:cstheme="minorBidi"/>
                <w:szCs w:val="22"/>
                <w:lang w:val="uk-UA" w:eastAsia="en-US"/>
              </w:rPr>
              <w:t>Інформація про місця розташування захисних споруд розміщена  на офіційному  сайті Головного управління у розділі «Діяльність управління», сторінка - Кабінет Цивільного захисту.</w:t>
            </w:r>
          </w:p>
          <w:p w:rsidR="00CB0F7A" w:rsidRPr="00CC5222" w:rsidRDefault="00CB0F7A" w:rsidP="00EB1655">
            <w:pPr>
              <w:spacing w:line="276" w:lineRule="auto"/>
              <w:rPr>
                <w:rFonts w:eastAsiaTheme="minorHAnsi" w:cstheme="minorBidi"/>
                <w:szCs w:val="28"/>
                <w:lang w:val="uk-UA" w:eastAsia="en-US"/>
              </w:rPr>
            </w:pPr>
            <w:r w:rsidRPr="00CC5222">
              <w:rPr>
                <w:rFonts w:eastAsiaTheme="minorHAnsi" w:cstheme="minorBidi"/>
                <w:szCs w:val="22"/>
                <w:lang w:val="uk-UA" w:eastAsia="en-US"/>
              </w:rPr>
              <w:t xml:space="preserve">4. </w:t>
            </w:r>
            <w:r w:rsidRPr="00CC5222">
              <w:rPr>
                <w:rFonts w:eastAsiaTheme="minorHAnsi" w:cstheme="minorBidi"/>
                <w:szCs w:val="28"/>
                <w:lang w:val="uk-UA" w:eastAsia="en-US"/>
              </w:rPr>
              <w:t>Накопичено засоби радіаційного та хімічного захисту станом на 05.08.2023:</w:t>
            </w:r>
          </w:p>
          <w:p w:rsidR="00CB0F7A" w:rsidRPr="00CC5222" w:rsidRDefault="00CB0F7A" w:rsidP="00315397">
            <w:pPr>
              <w:numPr>
                <w:ilvl w:val="0"/>
                <w:numId w:val="1"/>
              </w:numPr>
              <w:spacing w:after="200" w:line="256" w:lineRule="auto"/>
              <w:ind w:left="0"/>
              <w:contextualSpacing/>
              <w:rPr>
                <w:rFonts w:eastAsiaTheme="minorHAnsi" w:cstheme="minorBidi"/>
                <w:szCs w:val="28"/>
                <w:lang w:val="uk-UA" w:eastAsia="en-US"/>
              </w:rPr>
            </w:pPr>
            <w:r w:rsidRPr="00CC5222">
              <w:rPr>
                <w:rFonts w:eastAsiaTheme="minorHAnsi" w:cstheme="minorBidi"/>
                <w:szCs w:val="28"/>
                <w:lang w:val="uk-UA" w:eastAsia="en-US"/>
              </w:rPr>
              <w:t>По Головному управлінню:</w:t>
            </w:r>
          </w:p>
          <w:p w:rsidR="00CB0F7A" w:rsidRPr="00CC5222" w:rsidRDefault="00CB0F7A" w:rsidP="00EB1655">
            <w:pPr>
              <w:spacing w:line="276" w:lineRule="auto"/>
              <w:rPr>
                <w:rFonts w:eastAsiaTheme="minorHAnsi" w:cstheme="minorBidi"/>
                <w:szCs w:val="28"/>
                <w:lang w:val="uk-UA" w:eastAsia="en-US"/>
              </w:rPr>
            </w:pPr>
            <w:r w:rsidRPr="00CC5222">
              <w:rPr>
                <w:rFonts w:eastAsiaTheme="minorHAnsi" w:cstheme="minorBidi"/>
                <w:szCs w:val="28"/>
                <w:lang w:val="uk-UA" w:eastAsia="en-US"/>
              </w:rPr>
              <w:t>- протигаз ГП-5 – 144 од. (85.2 % від потреби);</w:t>
            </w:r>
          </w:p>
          <w:p w:rsidR="00CB0F7A" w:rsidRPr="00CC5222" w:rsidRDefault="00CB0F7A" w:rsidP="00EB1655">
            <w:pPr>
              <w:spacing w:line="276" w:lineRule="auto"/>
              <w:rPr>
                <w:rFonts w:eastAsiaTheme="minorHAnsi" w:cstheme="minorBidi"/>
                <w:szCs w:val="28"/>
                <w:lang w:val="uk-UA" w:eastAsia="en-US"/>
              </w:rPr>
            </w:pPr>
            <w:r w:rsidRPr="00CC5222">
              <w:rPr>
                <w:rFonts w:eastAsiaTheme="minorHAnsi" w:cstheme="minorBidi"/>
                <w:szCs w:val="28"/>
                <w:lang w:val="uk-UA" w:eastAsia="en-US"/>
              </w:rPr>
              <w:t xml:space="preserve">- респіратор  FFP-2 – 297 од. (100% </w:t>
            </w:r>
            <w:r w:rsidRPr="00CC5222">
              <w:rPr>
                <w:rFonts w:eastAsiaTheme="minorHAnsi" w:cstheme="minorBidi"/>
                <w:szCs w:val="28"/>
                <w:lang w:val="uk-UA" w:eastAsia="en-US"/>
              </w:rPr>
              <w:lastRenderedPageBreak/>
              <w:t>від потреби);</w:t>
            </w:r>
          </w:p>
          <w:p w:rsidR="00CB0F7A" w:rsidRPr="00CC5222" w:rsidRDefault="008C4A93" w:rsidP="00EB1655">
            <w:pPr>
              <w:spacing w:line="276" w:lineRule="auto"/>
              <w:rPr>
                <w:rFonts w:eastAsiaTheme="minorHAnsi" w:cstheme="minorBidi"/>
                <w:szCs w:val="28"/>
                <w:lang w:val="uk-UA" w:eastAsia="en-US"/>
              </w:rPr>
            </w:pPr>
            <w:r>
              <w:rPr>
                <w:rFonts w:eastAsiaTheme="minorHAnsi" w:cstheme="minorBidi"/>
                <w:szCs w:val="28"/>
                <w:lang w:val="uk-UA" w:eastAsia="en-US"/>
              </w:rPr>
              <w:t>- костюм захисний – 40 од. (8</w:t>
            </w:r>
            <w:r w:rsidR="00CB0F7A" w:rsidRPr="00CC5222">
              <w:rPr>
                <w:rFonts w:eastAsiaTheme="minorHAnsi" w:cstheme="minorBidi"/>
                <w:szCs w:val="28"/>
                <w:lang w:val="uk-UA" w:eastAsia="en-US"/>
              </w:rPr>
              <w:t xml:space="preserve">1% від потреби);  </w:t>
            </w:r>
          </w:p>
          <w:p w:rsidR="00CB0F7A" w:rsidRPr="00CC5222" w:rsidRDefault="00CB0F7A" w:rsidP="00315397">
            <w:pPr>
              <w:numPr>
                <w:ilvl w:val="0"/>
                <w:numId w:val="1"/>
              </w:numPr>
              <w:spacing w:after="200" w:line="256" w:lineRule="auto"/>
              <w:ind w:left="0"/>
              <w:contextualSpacing/>
              <w:rPr>
                <w:rFonts w:eastAsiaTheme="minorHAnsi" w:cstheme="minorBidi"/>
                <w:szCs w:val="28"/>
                <w:lang w:val="uk-UA" w:eastAsia="en-US"/>
              </w:rPr>
            </w:pPr>
            <w:r w:rsidRPr="00CC5222">
              <w:rPr>
                <w:rFonts w:eastAsiaTheme="minorHAnsi" w:cstheme="minorBidi"/>
                <w:szCs w:val="28"/>
                <w:lang w:val="uk-UA" w:eastAsia="en-US"/>
              </w:rPr>
              <w:t>По Івано-Франківській обласній державній лікарні ветеринарної медицини:</w:t>
            </w:r>
          </w:p>
          <w:p w:rsidR="00CB0F7A" w:rsidRPr="00CC5222" w:rsidRDefault="00CB0F7A" w:rsidP="00EB1655">
            <w:pPr>
              <w:spacing w:line="276" w:lineRule="auto"/>
              <w:rPr>
                <w:rFonts w:eastAsiaTheme="minorHAnsi" w:cstheme="minorBidi"/>
                <w:szCs w:val="28"/>
                <w:lang w:val="uk-UA" w:eastAsia="en-US"/>
              </w:rPr>
            </w:pPr>
            <w:r w:rsidRPr="00CC5222">
              <w:rPr>
                <w:rFonts w:eastAsiaTheme="minorHAnsi" w:cstheme="minorBidi"/>
                <w:szCs w:val="28"/>
                <w:lang w:val="uk-UA" w:eastAsia="en-US"/>
              </w:rPr>
              <w:t>- протигаз ГП-5 – 290 од. (80,0 % від потреби);</w:t>
            </w:r>
          </w:p>
          <w:p w:rsidR="00CB0F7A" w:rsidRPr="00CC5222" w:rsidRDefault="00CB0F7A" w:rsidP="00EB1655">
            <w:pPr>
              <w:spacing w:line="276" w:lineRule="auto"/>
              <w:rPr>
                <w:rFonts w:eastAsiaTheme="minorHAnsi" w:cstheme="minorBidi"/>
                <w:szCs w:val="28"/>
                <w:lang w:val="uk-UA" w:eastAsia="en-US"/>
              </w:rPr>
            </w:pPr>
            <w:r w:rsidRPr="00CC5222">
              <w:rPr>
                <w:rFonts w:eastAsiaTheme="minorHAnsi" w:cstheme="minorBidi"/>
                <w:szCs w:val="28"/>
                <w:lang w:val="uk-UA" w:eastAsia="en-US"/>
              </w:rPr>
              <w:t>- респіратор  FFP-2 – 290 од. (80,0% від потреби);</w:t>
            </w:r>
          </w:p>
          <w:p w:rsidR="00CB0F7A" w:rsidRPr="00CC5222" w:rsidRDefault="00CB0F7A" w:rsidP="00EB1655">
            <w:pPr>
              <w:spacing w:line="276" w:lineRule="auto"/>
              <w:rPr>
                <w:rFonts w:eastAsiaTheme="minorHAnsi" w:cstheme="minorBidi"/>
                <w:szCs w:val="28"/>
                <w:lang w:val="uk-UA" w:eastAsia="en-US"/>
              </w:rPr>
            </w:pPr>
            <w:r w:rsidRPr="00CC5222">
              <w:rPr>
                <w:rFonts w:eastAsiaTheme="minorHAnsi" w:cstheme="minorBidi"/>
                <w:szCs w:val="28"/>
                <w:lang w:val="uk-UA" w:eastAsia="en-US"/>
              </w:rPr>
              <w:t xml:space="preserve">- костюм захисний – 290 од. (80% від потреби); </w:t>
            </w:r>
          </w:p>
          <w:p w:rsidR="00CB0F7A" w:rsidRPr="00CC5222" w:rsidRDefault="00CB0F7A" w:rsidP="00315397">
            <w:pPr>
              <w:numPr>
                <w:ilvl w:val="0"/>
                <w:numId w:val="1"/>
              </w:numPr>
              <w:spacing w:after="200" w:line="256" w:lineRule="auto"/>
              <w:ind w:left="0"/>
              <w:contextualSpacing/>
              <w:rPr>
                <w:rFonts w:eastAsiaTheme="minorHAnsi" w:cstheme="minorBidi"/>
                <w:szCs w:val="28"/>
                <w:lang w:val="uk-UA" w:eastAsia="en-US"/>
              </w:rPr>
            </w:pPr>
            <w:r w:rsidRPr="00CC5222">
              <w:rPr>
                <w:rFonts w:eastAsiaTheme="minorHAnsi" w:cstheme="minorBidi"/>
                <w:szCs w:val="28"/>
                <w:lang w:val="uk-UA" w:eastAsia="en-US"/>
              </w:rPr>
              <w:t>По  Івано-Франківській регіональній державній лабораторії Держпродспоживслужби»:</w:t>
            </w:r>
          </w:p>
          <w:p w:rsidR="00CB0F7A" w:rsidRPr="00CC5222" w:rsidRDefault="00CB0F7A" w:rsidP="00EB1655">
            <w:pPr>
              <w:spacing w:line="276" w:lineRule="auto"/>
              <w:rPr>
                <w:rFonts w:eastAsiaTheme="minorHAnsi" w:cstheme="minorBidi"/>
                <w:szCs w:val="28"/>
                <w:lang w:val="uk-UA" w:eastAsia="en-US"/>
              </w:rPr>
            </w:pPr>
            <w:r w:rsidRPr="00CC5222">
              <w:rPr>
                <w:rFonts w:eastAsiaTheme="minorHAnsi" w:cstheme="minorBidi"/>
                <w:szCs w:val="28"/>
                <w:lang w:val="uk-UA" w:eastAsia="en-US"/>
              </w:rPr>
              <w:t>- протигаз ГП-5 – 117 од. (80% від потреби);</w:t>
            </w:r>
          </w:p>
          <w:p w:rsidR="00CB0F7A" w:rsidRPr="00CC5222" w:rsidRDefault="00CB0F7A" w:rsidP="00EB1655">
            <w:pPr>
              <w:spacing w:line="276" w:lineRule="auto"/>
              <w:rPr>
                <w:rFonts w:eastAsiaTheme="minorHAnsi" w:cstheme="minorBidi"/>
                <w:szCs w:val="28"/>
                <w:lang w:val="uk-UA" w:eastAsia="en-US"/>
              </w:rPr>
            </w:pPr>
            <w:r w:rsidRPr="00CC5222">
              <w:rPr>
                <w:rFonts w:eastAsiaTheme="minorHAnsi" w:cstheme="minorBidi"/>
                <w:szCs w:val="28"/>
                <w:lang w:val="uk-UA" w:eastAsia="en-US"/>
              </w:rPr>
              <w:t>- респіратор  FFP-2 –50 од. (41,6% від потреби);</w:t>
            </w:r>
          </w:p>
          <w:p w:rsidR="00CB0F7A" w:rsidRPr="00CC5222" w:rsidRDefault="00CB0F7A" w:rsidP="00AB532E">
            <w:pPr>
              <w:spacing w:line="237" w:lineRule="auto"/>
              <w:ind w:hanging="10"/>
              <w:rPr>
                <w:rFonts w:eastAsiaTheme="minorHAnsi" w:cstheme="minorBidi"/>
                <w:szCs w:val="28"/>
                <w:lang w:val="uk-UA" w:eastAsia="en-US"/>
              </w:rPr>
            </w:pPr>
            <w:r w:rsidRPr="00CC5222">
              <w:rPr>
                <w:rFonts w:eastAsiaTheme="minorHAnsi" w:cstheme="minorBidi"/>
                <w:szCs w:val="28"/>
                <w:lang w:val="uk-UA" w:eastAsia="en-US"/>
              </w:rPr>
              <w:t>- костюм захисний – 27 од. (100% від потреби).</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27.5</w:t>
            </w:r>
          </w:p>
        </w:tc>
        <w:tc>
          <w:tcPr>
            <w:tcW w:w="3544" w:type="dxa"/>
            <w:shd w:val="clear" w:color="auto" w:fill="auto"/>
          </w:tcPr>
          <w:p w:rsidR="00CB0F7A" w:rsidRPr="00CC5222" w:rsidRDefault="00CB0F7A" w:rsidP="00B0004B">
            <w:pPr>
              <w:rPr>
                <w:szCs w:val="28"/>
                <w:lang w:val="uk-UA"/>
              </w:rPr>
            </w:pPr>
            <w:r w:rsidRPr="00CC5222">
              <w:rPr>
                <w:szCs w:val="28"/>
                <w:lang w:val="uk-UA"/>
              </w:rPr>
              <w:t xml:space="preserve">Реалізація «Плану заходів цивільного захисту Головного управління Держпродспоживслужби в Івано – Франківській </w:t>
            </w:r>
            <w:r w:rsidRPr="00CC5222">
              <w:rPr>
                <w:szCs w:val="28"/>
                <w:lang w:val="uk-UA"/>
              </w:rPr>
              <w:lastRenderedPageBreak/>
              <w:t>області на особливий період»</w:t>
            </w:r>
          </w:p>
        </w:tc>
        <w:tc>
          <w:tcPr>
            <w:tcW w:w="1134" w:type="dxa"/>
            <w:shd w:val="clear" w:color="auto" w:fill="auto"/>
          </w:tcPr>
          <w:p w:rsidR="00CB0F7A" w:rsidRPr="00CC5222" w:rsidRDefault="00CB0F7A" w:rsidP="00B0004B">
            <w:pPr>
              <w:rPr>
                <w:szCs w:val="28"/>
                <w:lang w:val="uk-UA"/>
              </w:rPr>
            </w:pPr>
            <w:r w:rsidRPr="00CC5222">
              <w:rPr>
                <w:szCs w:val="28"/>
                <w:lang w:val="uk-UA"/>
              </w:rPr>
              <w:lastRenderedPageBreak/>
              <w:t xml:space="preserve">У продовж дії воєнного </w:t>
            </w:r>
            <w:r w:rsidRPr="00CC5222">
              <w:rPr>
                <w:szCs w:val="28"/>
                <w:lang w:val="uk-UA"/>
              </w:rPr>
              <w:lastRenderedPageBreak/>
              <w:t>стану</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lastRenderedPageBreak/>
              <w:t>Відділ організаційного забезпечення</w:t>
            </w:r>
          </w:p>
        </w:tc>
        <w:tc>
          <w:tcPr>
            <w:tcW w:w="4846" w:type="dxa"/>
            <w:shd w:val="clear" w:color="auto" w:fill="auto"/>
          </w:tcPr>
          <w:p w:rsidR="00CB0F7A" w:rsidRPr="00CC5222" w:rsidRDefault="00CB0F7A" w:rsidP="005F79D7">
            <w:pPr>
              <w:spacing w:line="276" w:lineRule="auto"/>
              <w:rPr>
                <w:rFonts w:eastAsiaTheme="minorHAnsi"/>
                <w:color w:val="000000" w:themeColor="text1"/>
                <w:szCs w:val="28"/>
                <w:lang w:val="uk-UA" w:eastAsia="en-US"/>
              </w:rPr>
            </w:pPr>
            <w:r w:rsidRPr="00CC5222">
              <w:rPr>
                <w:color w:val="000000" w:themeColor="text1"/>
                <w:szCs w:val="28"/>
                <w:lang w:val="uk-UA" w:eastAsia="uk-UA"/>
              </w:rPr>
              <w:t xml:space="preserve">У зв’язку  введенням 24.02.2022  воєнного стану в Україні,  у Головному управлінні введено в дію План заходів цивільного захисту на </w:t>
            </w:r>
            <w:r w:rsidRPr="00CC5222">
              <w:rPr>
                <w:color w:val="000000" w:themeColor="text1"/>
                <w:szCs w:val="28"/>
                <w:lang w:val="uk-UA" w:eastAsia="uk-UA"/>
              </w:rPr>
              <w:lastRenderedPageBreak/>
              <w:t xml:space="preserve">особливий період який </w:t>
            </w:r>
            <w:r w:rsidRPr="00CC5222">
              <w:rPr>
                <w:rFonts w:eastAsiaTheme="minorHAnsi"/>
                <w:color w:val="000000" w:themeColor="text1"/>
                <w:szCs w:val="28"/>
                <w:lang w:val="uk-UA" w:eastAsia="en-US"/>
              </w:rPr>
              <w:t>розроблено згідно рекомендаціям  Державної служби України з питань безпечності харчових продуктів та захисту споживачів (лист №268/1758 від 01.02.2022р.) та</w:t>
            </w:r>
            <w:r w:rsidRPr="00CC5222">
              <w:rPr>
                <w:color w:val="000000" w:themeColor="text1"/>
                <w:szCs w:val="28"/>
                <w:lang w:val="uk-UA" w:eastAsia="uk-UA"/>
              </w:rPr>
              <w:t xml:space="preserve"> затверджений 21 лютого 2022р.</w:t>
            </w:r>
            <w:r w:rsidRPr="00CC5222">
              <w:rPr>
                <w:szCs w:val="28"/>
                <w:lang w:val="uk-UA"/>
              </w:rPr>
              <w:t xml:space="preserve"> Відповідно до пункту 3 наказу Держпродспоживслужби від 19.09.2022 № 376 «Про затвердження Плану заходів цивільного захисту Державної служби України  з питань безпечності харчових продуктів та захисту споживачів на особливий період»</w:t>
            </w:r>
            <w:r w:rsidRPr="00CC5222">
              <w:rPr>
                <w:color w:val="000000" w:themeColor="text1"/>
                <w:szCs w:val="28"/>
                <w:lang w:val="uk-UA" w:eastAsia="uk-UA"/>
              </w:rPr>
              <w:t xml:space="preserve"> введено в дію «</w:t>
            </w:r>
            <w:r w:rsidRPr="00CC5222">
              <w:rPr>
                <w:szCs w:val="28"/>
                <w:lang w:val="uk-UA"/>
              </w:rPr>
              <w:t xml:space="preserve">Уточнений  план </w:t>
            </w:r>
            <w:r w:rsidRPr="00CC5222">
              <w:rPr>
                <w:bCs/>
                <w:szCs w:val="28"/>
                <w:lang w:val="uk-UA"/>
              </w:rPr>
              <w:t>цивільного захисту</w:t>
            </w:r>
            <w:r w:rsidRPr="00CC5222">
              <w:rPr>
                <w:bCs/>
                <w:sz w:val="24"/>
                <w:szCs w:val="24"/>
                <w:lang w:val="uk-UA"/>
              </w:rPr>
              <w:t xml:space="preserve"> </w:t>
            </w:r>
            <w:r w:rsidRPr="00CC5222">
              <w:rPr>
                <w:bCs/>
                <w:szCs w:val="28"/>
                <w:lang w:val="uk-UA"/>
              </w:rPr>
              <w:t>Головного управління Держпродспоживслужби</w:t>
            </w:r>
            <w:r w:rsidRPr="00CC5222">
              <w:rPr>
                <w:b/>
                <w:bCs/>
                <w:szCs w:val="28"/>
                <w:lang w:val="uk-UA"/>
              </w:rPr>
              <w:t xml:space="preserve"> </w:t>
            </w:r>
            <w:r w:rsidRPr="00CC5222">
              <w:rPr>
                <w:bCs/>
                <w:szCs w:val="28"/>
                <w:lang w:val="uk-UA"/>
              </w:rPr>
              <w:t>на особливий період», який затверджено 12.09.2022р.</w:t>
            </w:r>
            <w:r w:rsidRPr="00CC5222">
              <w:rPr>
                <w:color w:val="000000" w:themeColor="text1"/>
                <w:szCs w:val="28"/>
                <w:lang w:val="uk-UA" w:eastAsia="uk-UA"/>
              </w:rPr>
              <w:t xml:space="preserve">          </w:t>
            </w:r>
            <w:r w:rsidRPr="00CC5222">
              <w:rPr>
                <w:rFonts w:eastAsiaTheme="minorHAnsi"/>
                <w:bCs/>
                <w:color w:val="000000" w:themeColor="text1"/>
                <w:szCs w:val="28"/>
                <w:lang w:val="uk-UA" w:eastAsia="en-US"/>
              </w:rPr>
              <w:t>Протягом звітного періоду</w:t>
            </w:r>
            <w:r w:rsidRPr="00CC5222">
              <w:rPr>
                <w:color w:val="000000" w:themeColor="text1"/>
                <w:szCs w:val="28"/>
                <w:lang w:val="uk-UA" w:eastAsia="uk-UA"/>
              </w:rPr>
              <w:t xml:space="preserve">, </w:t>
            </w:r>
            <w:r w:rsidRPr="00CC5222">
              <w:rPr>
                <w:rFonts w:eastAsiaTheme="minorHAnsi"/>
                <w:color w:val="000000" w:themeColor="text1"/>
                <w:szCs w:val="28"/>
                <w:lang w:val="uk-UA" w:eastAsia="en-US"/>
              </w:rPr>
              <w:t xml:space="preserve">згідно зазначеного Уточненого плану </w:t>
            </w:r>
            <w:r w:rsidRPr="00CC5222">
              <w:rPr>
                <w:color w:val="000000" w:themeColor="text1"/>
                <w:szCs w:val="28"/>
                <w:lang w:val="uk-UA" w:eastAsia="uk-UA"/>
              </w:rPr>
              <w:t>заходів цивільного захисту на особливий період:</w:t>
            </w:r>
          </w:p>
          <w:p w:rsidR="00CB0F7A" w:rsidRPr="00CC5222" w:rsidRDefault="00CB0F7A" w:rsidP="005F79D7">
            <w:pPr>
              <w:spacing w:line="276" w:lineRule="auto"/>
              <w:rPr>
                <w:color w:val="000000" w:themeColor="text1"/>
                <w:szCs w:val="28"/>
                <w:lang w:val="uk-UA" w:eastAsia="uk-UA"/>
              </w:rPr>
            </w:pPr>
            <w:r w:rsidRPr="00CC5222">
              <w:rPr>
                <w:color w:val="000000" w:themeColor="text1"/>
                <w:szCs w:val="28"/>
                <w:lang w:val="uk-UA" w:eastAsia="uk-UA"/>
              </w:rPr>
              <w:t xml:space="preserve">  - </w:t>
            </w:r>
            <w:r w:rsidRPr="00CC5222">
              <w:rPr>
                <w:color w:val="000000" w:themeColor="text1"/>
                <w:szCs w:val="28"/>
                <w:lang w:val="uk-UA"/>
              </w:rPr>
              <w:t xml:space="preserve">встановлено порядок  </w:t>
            </w:r>
            <w:r w:rsidRPr="00CC5222">
              <w:rPr>
                <w:color w:val="000000" w:themeColor="text1"/>
                <w:szCs w:val="28"/>
                <w:lang w:val="uk-UA" w:eastAsia="uk-UA"/>
              </w:rPr>
              <w:t>використання</w:t>
            </w:r>
            <w:r w:rsidRPr="00CC5222">
              <w:rPr>
                <w:color w:val="000000" w:themeColor="text1"/>
                <w:spacing w:val="1"/>
                <w:szCs w:val="28"/>
                <w:lang w:val="uk-UA" w:eastAsia="uk-UA"/>
              </w:rPr>
              <w:t xml:space="preserve"> </w:t>
            </w:r>
            <w:r w:rsidRPr="00CC5222">
              <w:rPr>
                <w:color w:val="000000" w:themeColor="text1"/>
                <w:szCs w:val="28"/>
                <w:lang w:val="uk-UA" w:eastAsia="uk-UA"/>
              </w:rPr>
              <w:t>захисних</w:t>
            </w:r>
            <w:r w:rsidRPr="00CC5222">
              <w:rPr>
                <w:color w:val="000000" w:themeColor="text1"/>
                <w:spacing w:val="-57"/>
                <w:szCs w:val="28"/>
                <w:lang w:val="uk-UA" w:eastAsia="uk-UA"/>
              </w:rPr>
              <w:t xml:space="preserve"> </w:t>
            </w:r>
            <w:r w:rsidRPr="00CC5222">
              <w:rPr>
                <w:color w:val="000000" w:themeColor="text1"/>
                <w:szCs w:val="28"/>
                <w:lang w:val="uk-UA" w:eastAsia="uk-UA"/>
              </w:rPr>
              <w:t>споруд цивільного захисту;</w:t>
            </w:r>
          </w:p>
          <w:p w:rsidR="00CB0F7A" w:rsidRPr="00CC5222" w:rsidRDefault="00CB0F7A" w:rsidP="005F79D7">
            <w:pPr>
              <w:spacing w:line="276" w:lineRule="auto"/>
              <w:jc w:val="both"/>
              <w:rPr>
                <w:rFonts w:eastAsiaTheme="minorHAnsi"/>
                <w:color w:val="000000" w:themeColor="text1"/>
                <w:szCs w:val="28"/>
                <w:lang w:val="uk-UA" w:eastAsia="en-US"/>
              </w:rPr>
            </w:pPr>
            <w:r w:rsidRPr="00CC5222">
              <w:rPr>
                <w:color w:val="000000" w:themeColor="text1"/>
                <w:szCs w:val="28"/>
                <w:lang w:val="uk-UA" w:eastAsia="uk-UA"/>
              </w:rPr>
              <w:t xml:space="preserve"> - </w:t>
            </w:r>
            <w:r w:rsidRPr="00CC5222">
              <w:rPr>
                <w:rFonts w:eastAsiaTheme="minorHAnsi"/>
                <w:color w:val="000000" w:themeColor="text1"/>
                <w:szCs w:val="28"/>
                <w:lang w:val="uk-UA" w:eastAsia="en-US"/>
              </w:rPr>
              <w:t xml:space="preserve">проведено уточнення </w:t>
            </w:r>
            <w:r w:rsidRPr="00CC5222">
              <w:rPr>
                <w:rFonts w:eastAsiaTheme="minorHAnsi"/>
                <w:color w:val="000000" w:themeColor="text1"/>
                <w:spacing w:val="-58"/>
                <w:szCs w:val="28"/>
                <w:lang w:val="uk-UA" w:eastAsia="en-US"/>
              </w:rPr>
              <w:t xml:space="preserve"> </w:t>
            </w:r>
            <w:r w:rsidRPr="00CC5222">
              <w:rPr>
                <w:rFonts w:eastAsiaTheme="minorHAnsi"/>
                <w:color w:val="000000" w:themeColor="text1"/>
                <w:szCs w:val="28"/>
                <w:lang w:val="uk-UA" w:eastAsia="en-US"/>
              </w:rPr>
              <w:t xml:space="preserve">розрахунків </w:t>
            </w:r>
            <w:r w:rsidRPr="00CC5222">
              <w:rPr>
                <w:rFonts w:eastAsiaTheme="minorHAnsi"/>
                <w:color w:val="000000" w:themeColor="text1"/>
                <w:szCs w:val="28"/>
                <w:lang w:val="uk-UA" w:eastAsia="en-US"/>
              </w:rPr>
              <w:lastRenderedPageBreak/>
              <w:t xml:space="preserve">щодо укриття </w:t>
            </w:r>
            <w:r w:rsidRPr="00CC5222">
              <w:rPr>
                <w:rFonts w:eastAsiaTheme="minorHAnsi"/>
                <w:color w:val="000000" w:themeColor="text1"/>
                <w:spacing w:val="-57"/>
                <w:szCs w:val="28"/>
                <w:lang w:val="uk-UA" w:eastAsia="en-US"/>
              </w:rPr>
              <w:t xml:space="preserve"> </w:t>
            </w:r>
            <w:r w:rsidRPr="00CC5222">
              <w:rPr>
                <w:rFonts w:eastAsiaTheme="minorHAnsi"/>
                <w:color w:val="000000" w:themeColor="text1"/>
                <w:szCs w:val="28"/>
                <w:lang w:val="uk-UA" w:eastAsia="en-US"/>
              </w:rPr>
              <w:t>населення</w:t>
            </w:r>
            <w:r w:rsidRPr="00CC5222">
              <w:rPr>
                <w:rFonts w:eastAsiaTheme="minorHAnsi"/>
                <w:color w:val="000000" w:themeColor="text1"/>
                <w:spacing w:val="1"/>
                <w:szCs w:val="28"/>
                <w:lang w:val="uk-UA" w:eastAsia="en-US"/>
              </w:rPr>
              <w:t xml:space="preserve"> </w:t>
            </w:r>
            <w:r w:rsidRPr="00CC5222">
              <w:rPr>
                <w:rFonts w:eastAsiaTheme="minorHAnsi"/>
                <w:color w:val="000000" w:themeColor="text1"/>
                <w:szCs w:val="28"/>
                <w:lang w:val="uk-UA" w:eastAsia="en-US"/>
              </w:rPr>
              <w:t>у</w:t>
            </w:r>
            <w:r w:rsidRPr="00CC5222">
              <w:rPr>
                <w:rFonts w:eastAsiaTheme="minorHAnsi"/>
                <w:color w:val="000000" w:themeColor="text1"/>
                <w:spacing w:val="1"/>
                <w:szCs w:val="28"/>
                <w:lang w:val="uk-UA" w:eastAsia="en-US"/>
              </w:rPr>
              <w:t xml:space="preserve"> </w:t>
            </w:r>
            <w:r w:rsidRPr="00CC5222">
              <w:rPr>
                <w:rFonts w:eastAsiaTheme="minorHAnsi"/>
                <w:color w:val="000000" w:themeColor="text1"/>
                <w:szCs w:val="28"/>
                <w:lang w:val="uk-UA" w:eastAsia="en-US"/>
              </w:rPr>
              <w:t>фонді</w:t>
            </w:r>
            <w:r w:rsidRPr="00CC5222">
              <w:rPr>
                <w:rFonts w:eastAsiaTheme="minorHAnsi"/>
                <w:color w:val="000000" w:themeColor="text1"/>
                <w:spacing w:val="-57"/>
                <w:szCs w:val="28"/>
                <w:lang w:val="uk-UA" w:eastAsia="en-US"/>
              </w:rPr>
              <w:t xml:space="preserve">                                   </w:t>
            </w:r>
            <w:r w:rsidRPr="00CC5222">
              <w:rPr>
                <w:rFonts w:eastAsiaTheme="minorHAnsi"/>
                <w:color w:val="000000" w:themeColor="text1"/>
                <w:szCs w:val="28"/>
                <w:lang w:val="uk-UA" w:eastAsia="en-US"/>
              </w:rPr>
              <w:t xml:space="preserve">захисних </w:t>
            </w:r>
            <w:r w:rsidRPr="00CC5222">
              <w:rPr>
                <w:rFonts w:eastAsiaTheme="minorHAnsi"/>
                <w:color w:val="000000" w:themeColor="text1"/>
                <w:spacing w:val="-1"/>
                <w:szCs w:val="28"/>
                <w:lang w:val="uk-UA" w:eastAsia="en-US"/>
              </w:rPr>
              <w:t>споруд</w:t>
            </w:r>
            <w:r w:rsidRPr="00CC5222">
              <w:rPr>
                <w:rFonts w:eastAsiaTheme="minorHAnsi"/>
                <w:color w:val="000000" w:themeColor="text1"/>
                <w:spacing w:val="-58"/>
                <w:szCs w:val="28"/>
                <w:lang w:val="uk-UA" w:eastAsia="en-US"/>
              </w:rPr>
              <w:t xml:space="preserve"> </w:t>
            </w:r>
            <w:r w:rsidRPr="00CC5222">
              <w:rPr>
                <w:rFonts w:eastAsiaTheme="minorHAnsi"/>
                <w:color w:val="000000" w:themeColor="text1"/>
                <w:szCs w:val="28"/>
                <w:lang w:val="uk-UA" w:eastAsia="en-US"/>
              </w:rPr>
              <w:t>цивільного</w:t>
            </w:r>
            <w:r w:rsidRPr="00CC5222">
              <w:rPr>
                <w:rFonts w:eastAsiaTheme="minorHAnsi"/>
                <w:color w:val="000000" w:themeColor="text1"/>
                <w:spacing w:val="-1"/>
                <w:szCs w:val="28"/>
                <w:lang w:val="uk-UA" w:eastAsia="en-US"/>
              </w:rPr>
              <w:t xml:space="preserve"> </w:t>
            </w:r>
            <w:r w:rsidRPr="00CC5222">
              <w:rPr>
                <w:rFonts w:eastAsiaTheme="minorHAnsi"/>
                <w:color w:val="000000" w:themeColor="text1"/>
                <w:szCs w:val="28"/>
                <w:lang w:val="uk-UA" w:eastAsia="en-US"/>
              </w:rPr>
              <w:t>захисту, інформація про перелік захисних споруд, адреси їх розташування розміщено на сайті Івано – Франківської ОВА;</w:t>
            </w:r>
          </w:p>
          <w:p w:rsidR="00CB0F7A" w:rsidRPr="00CC5222" w:rsidRDefault="00CB0F7A" w:rsidP="005F79D7">
            <w:pPr>
              <w:spacing w:line="276" w:lineRule="auto"/>
              <w:rPr>
                <w:color w:val="000000" w:themeColor="text1"/>
                <w:sz w:val="24"/>
                <w:szCs w:val="24"/>
                <w:lang w:val="uk-UA"/>
              </w:rPr>
            </w:pPr>
            <w:r w:rsidRPr="00CC5222">
              <w:rPr>
                <w:color w:val="000000" w:themeColor="text1"/>
                <w:szCs w:val="28"/>
                <w:lang w:val="uk-UA"/>
              </w:rPr>
              <w:t>Встановлено:</w:t>
            </w:r>
          </w:p>
          <w:p w:rsidR="00CB0F7A" w:rsidRPr="00CC5222" w:rsidRDefault="00CB0F7A" w:rsidP="005F79D7">
            <w:pPr>
              <w:spacing w:line="276" w:lineRule="auto"/>
              <w:contextualSpacing/>
              <w:rPr>
                <w:color w:val="000000" w:themeColor="text1"/>
                <w:szCs w:val="28"/>
                <w:lang w:val="uk-UA"/>
              </w:rPr>
            </w:pPr>
            <w:r w:rsidRPr="00CC5222">
              <w:rPr>
                <w:color w:val="000000" w:themeColor="text1"/>
                <w:szCs w:val="28"/>
                <w:lang w:val="uk-UA"/>
              </w:rPr>
              <w:t>- порядок розгортання  Оперативного штабу Головного управління;</w:t>
            </w:r>
          </w:p>
          <w:p w:rsidR="00CB0F7A" w:rsidRPr="00CC5222" w:rsidRDefault="00CB0F7A" w:rsidP="005F79D7">
            <w:pPr>
              <w:spacing w:line="276" w:lineRule="auto"/>
              <w:contextualSpacing/>
              <w:rPr>
                <w:color w:val="000000" w:themeColor="text1"/>
                <w:szCs w:val="28"/>
                <w:lang w:val="uk-UA"/>
              </w:rPr>
            </w:pPr>
            <w:r w:rsidRPr="00CC5222">
              <w:rPr>
                <w:color w:val="000000" w:themeColor="text1"/>
                <w:szCs w:val="28"/>
                <w:lang w:val="uk-UA"/>
              </w:rPr>
              <w:t>- організація управління, оповіщення  та інформування у разі переведення ГУ  з режиму функціонування у мирний час в режим функціонування в умовах особливого періоду;</w:t>
            </w:r>
          </w:p>
          <w:p w:rsidR="00CB0F7A" w:rsidRPr="00CC5222" w:rsidRDefault="00CB0F7A" w:rsidP="005F79D7">
            <w:pPr>
              <w:spacing w:line="276" w:lineRule="auto"/>
              <w:contextualSpacing/>
              <w:jc w:val="both"/>
              <w:rPr>
                <w:color w:val="000000" w:themeColor="text1"/>
                <w:szCs w:val="28"/>
                <w:lang w:val="uk-UA"/>
              </w:rPr>
            </w:pPr>
            <w:r w:rsidRPr="00CC5222">
              <w:rPr>
                <w:color w:val="000000" w:themeColor="text1"/>
                <w:szCs w:val="28"/>
                <w:lang w:val="uk-UA"/>
              </w:rPr>
              <w:t>- порядок взаємодії з Головним  управлінням ДСНС  України  в  Івано - Франківській  област</w:t>
            </w:r>
            <w:r w:rsidRPr="00CC5222">
              <w:rPr>
                <w:rFonts w:eastAsiaTheme="minorHAnsi"/>
                <w:color w:val="000000" w:themeColor="text1"/>
                <w:szCs w:val="28"/>
                <w:lang w:val="uk-UA" w:eastAsia="en-US"/>
              </w:rPr>
              <w:t>і та Івано – Франківської ОВА.</w:t>
            </w:r>
          </w:p>
          <w:p w:rsidR="00CB0F7A" w:rsidRPr="00CC5222" w:rsidRDefault="00CB0F7A" w:rsidP="005F79D7">
            <w:pPr>
              <w:spacing w:line="276" w:lineRule="auto"/>
              <w:rPr>
                <w:rFonts w:eastAsia="Calibri"/>
                <w:color w:val="000000" w:themeColor="text1"/>
                <w:szCs w:val="28"/>
                <w:lang w:val="uk-UA" w:eastAsia="uk-UA"/>
              </w:rPr>
            </w:pPr>
            <w:r w:rsidRPr="00CC5222">
              <w:rPr>
                <w:rFonts w:eastAsia="Calibri"/>
                <w:color w:val="000000" w:themeColor="text1"/>
                <w:szCs w:val="28"/>
                <w:lang w:val="uk-UA" w:eastAsia="uk-UA"/>
              </w:rPr>
              <w:t xml:space="preserve">- створено (наказ ГУ від 24.02.2022р. №188) та </w:t>
            </w:r>
            <w:r w:rsidRPr="00CC5222">
              <w:rPr>
                <w:color w:val="000000" w:themeColor="text1"/>
                <w:szCs w:val="28"/>
                <w:lang w:val="uk-UA" w:eastAsia="uk-UA"/>
              </w:rPr>
              <w:t>працює у штатному режимі</w:t>
            </w:r>
            <w:r w:rsidRPr="00CC5222">
              <w:rPr>
                <w:rFonts w:eastAsia="Calibri"/>
                <w:color w:val="000000" w:themeColor="text1"/>
                <w:szCs w:val="28"/>
                <w:lang w:val="uk-UA" w:eastAsia="uk-UA"/>
              </w:rPr>
              <w:t xml:space="preserve"> оперативний штаб при Головному </w:t>
            </w:r>
            <w:r w:rsidRPr="00CC5222">
              <w:rPr>
                <w:color w:val="000000" w:themeColor="text1"/>
                <w:szCs w:val="28"/>
                <w:lang w:val="uk-UA"/>
              </w:rPr>
              <w:t xml:space="preserve"> </w:t>
            </w:r>
            <w:r w:rsidRPr="00CC5222">
              <w:rPr>
                <w:rFonts w:eastAsia="Calibri"/>
                <w:color w:val="000000" w:themeColor="text1"/>
                <w:szCs w:val="28"/>
                <w:lang w:val="uk-UA" w:eastAsia="uk-UA"/>
              </w:rPr>
              <w:t xml:space="preserve">Держпродспоживслужби в Івано - </w:t>
            </w:r>
          </w:p>
          <w:p w:rsidR="00CB0F7A" w:rsidRPr="00CC5222" w:rsidRDefault="00CB0F7A" w:rsidP="005F79D7">
            <w:pPr>
              <w:spacing w:line="276" w:lineRule="auto"/>
              <w:rPr>
                <w:color w:val="000000" w:themeColor="text1"/>
                <w:szCs w:val="28"/>
                <w:lang w:val="uk-UA"/>
              </w:rPr>
            </w:pPr>
            <w:r w:rsidRPr="00CC5222">
              <w:rPr>
                <w:rFonts w:eastAsia="Calibri"/>
                <w:color w:val="000000" w:themeColor="text1"/>
                <w:szCs w:val="28"/>
                <w:lang w:val="uk-UA" w:eastAsia="uk-UA"/>
              </w:rPr>
              <w:t>Франківській області;</w:t>
            </w:r>
          </w:p>
          <w:p w:rsidR="00CB0F7A" w:rsidRPr="00CC5222" w:rsidRDefault="00CB0F7A" w:rsidP="005F79D7">
            <w:pPr>
              <w:spacing w:line="276" w:lineRule="auto"/>
              <w:jc w:val="both"/>
              <w:rPr>
                <w:color w:val="000000" w:themeColor="text1"/>
                <w:szCs w:val="28"/>
                <w:lang w:val="uk-UA" w:eastAsia="uk-UA"/>
              </w:rPr>
            </w:pPr>
            <w:r w:rsidRPr="00CC5222">
              <w:rPr>
                <w:rFonts w:eastAsia="Calibri"/>
                <w:color w:val="000000" w:themeColor="text1"/>
                <w:szCs w:val="28"/>
                <w:lang w:val="uk-UA" w:eastAsia="uk-UA"/>
              </w:rPr>
              <w:t>- доведено до відома</w:t>
            </w:r>
            <w:r w:rsidRPr="00CC5222">
              <w:rPr>
                <w:color w:val="000000" w:themeColor="text1"/>
                <w:szCs w:val="28"/>
                <w:lang w:val="uk-UA" w:eastAsia="uk-UA"/>
              </w:rPr>
              <w:t xml:space="preserve"> працівників ГУ</w:t>
            </w:r>
            <w:r w:rsidRPr="00CC5222">
              <w:rPr>
                <w:rFonts w:eastAsia="Calibri"/>
                <w:color w:val="000000" w:themeColor="text1"/>
                <w:szCs w:val="28"/>
                <w:lang w:val="uk-UA" w:eastAsia="uk-UA"/>
              </w:rPr>
              <w:t xml:space="preserve"> </w:t>
            </w:r>
            <w:r w:rsidRPr="00CC5222">
              <w:rPr>
                <w:color w:val="000000" w:themeColor="text1"/>
                <w:szCs w:val="28"/>
                <w:lang w:val="uk-UA" w:eastAsia="uk-UA"/>
              </w:rPr>
              <w:t xml:space="preserve">інформація про заборону змінювати </w:t>
            </w:r>
            <w:r w:rsidRPr="00CC5222">
              <w:rPr>
                <w:color w:val="000000" w:themeColor="text1"/>
                <w:szCs w:val="28"/>
                <w:lang w:val="uk-UA" w:eastAsia="uk-UA"/>
              </w:rPr>
              <w:lastRenderedPageBreak/>
              <w:t>місце</w:t>
            </w:r>
            <w:r w:rsidRPr="00CC5222">
              <w:rPr>
                <w:color w:val="000000" w:themeColor="text1"/>
                <w:spacing w:val="-57"/>
                <w:szCs w:val="28"/>
                <w:lang w:val="uk-UA" w:eastAsia="uk-UA"/>
              </w:rPr>
              <w:t xml:space="preserve">  </w:t>
            </w:r>
            <w:r w:rsidRPr="00CC5222">
              <w:rPr>
                <w:color w:val="000000" w:themeColor="text1"/>
                <w:szCs w:val="28"/>
                <w:lang w:val="uk-UA" w:eastAsia="uk-UA"/>
              </w:rPr>
              <w:t>проживання без дозволу військового</w:t>
            </w:r>
            <w:r w:rsidRPr="00CC5222">
              <w:rPr>
                <w:color w:val="000000" w:themeColor="text1"/>
                <w:spacing w:val="1"/>
                <w:szCs w:val="28"/>
                <w:lang w:val="uk-UA" w:eastAsia="uk-UA"/>
              </w:rPr>
              <w:t xml:space="preserve"> </w:t>
            </w:r>
            <w:r w:rsidRPr="00CC5222">
              <w:rPr>
                <w:color w:val="000000" w:themeColor="text1"/>
                <w:szCs w:val="28"/>
                <w:lang w:val="uk-UA" w:eastAsia="uk-UA"/>
              </w:rPr>
              <w:t>комісара осіб, які</w:t>
            </w:r>
            <w:r w:rsidRPr="00CC5222">
              <w:rPr>
                <w:color w:val="000000" w:themeColor="text1"/>
                <w:spacing w:val="1"/>
                <w:szCs w:val="28"/>
                <w:lang w:val="uk-UA" w:eastAsia="uk-UA"/>
              </w:rPr>
              <w:t xml:space="preserve"> </w:t>
            </w:r>
            <w:r w:rsidRPr="00CC5222">
              <w:rPr>
                <w:color w:val="000000" w:themeColor="text1"/>
                <w:szCs w:val="28"/>
                <w:lang w:val="uk-UA" w:eastAsia="uk-UA"/>
              </w:rPr>
              <w:t xml:space="preserve">перебувають </w:t>
            </w:r>
            <w:r w:rsidRPr="00CC5222">
              <w:rPr>
                <w:color w:val="000000" w:themeColor="text1"/>
                <w:spacing w:val="-2"/>
                <w:szCs w:val="28"/>
                <w:lang w:val="uk-UA" w:eastAsia="uk-UA"/>
              </w:rPr>
              <w:t>на</w:t>
            </w:r>
            <w:r w:rsidRPr="00CC5222">
              <w:rPr>
                <w:color w:val="000000" w:themeColor="text1"/>
                <w:szCs w:val="28"/>
                <w:lang w:val="uk-UA" w:eastAsia="uk-UA"/>
              </w:rPr>
              <w:t xml:space="preserve"> військовому обліку;</w:t>
            </w:r>
          </w:p>
          <w:p w:rsidR="00CB0F7A" w:rsidRPr="00CC5222" w:rsidRDefault="00CB0F7A" w:rsidP="005F79D7">
            <w:pPr>
              <w:spacing w:line="276" w:lineRule="auto"/>
              <w:jc w:val="both"/>
              <w:rPr>
                <w:color w:val="000000" w:themeColor="text1"/>
                <w:szCs w:val="28"/>
                <w:lang w:val="uk-UA" w:eastAsia="uk-UA"/>
              </w:rPr>
            </w:pPr>
            <w:r w:rsidRPr="00CC5222">
              <w:rPr>
                <w:color w:val="000000" w:themeColor="text1"/>
                <w:szCs w:val="28"/>
                <w:lang w:val="uk-UA" w:eastAsia="uk-UA"/>
              </w:rPr>
              <w:t>Організовано заходи з посилення охорони державної таємниці, а саме:</w:t>
            </w:r>
          </w:p>
          <w:p w:rsidR="00CB0F7A" w:rsidRPr="00CC5222" w:rsidRDefault="00CB0F7A" w:rsidP="005F79D7">
            <w:pPr>
              <w:spacing w:line="276" w:lineRule="auto"/>
              <w:contextualSpacing/>
              <w:jc w:val="both"/>
              <w:rPr>
                <w:color w:val="000000" w:themeColor="text1"/>
                <w:szCs w:val="28"/>
                <w:lang w:val="uk-UA" w:eastAsia="uk-UA"/>
              </w:rPr>
            </w:pPr>
            <w:r w:rsidRPr="00CC5222">
              <w:rPr>
                <w:color w:val="000000" w:themeColor="text1"/>
                <w:szCs w:val="28"/>
                <w:lang w:val="uk-UA" w:eastAsia="uk-UA"/>
              </w:rPr>
              <w:t>- підключено захищений інтернет-вузол за технологією Ethernet по виділеній лінії від ТОВ "Івано-Франківськ Інфоком", що має дозвіл від Державної служби спеціального зв'язку та захисту інформації України;</w:t>
            </w:r>
          </w:p>
          <w:p w:rsidR="00CB0F7A" w:rsidRPr="00CC5222" w:rsidRDefault="00CB0F7A" w:rsidP="005F79D7">
            <w:pPr>
              <w:spacing w:line="276" w:lineRule="auto"/>
              <w:contextualSpacing/>
              <w:jc w:val="both"/>
              <w:rPr>
                <w:color w:val="000000" w:themeColor="text1"/>
                <w:szCs w:val="28"/>
                <w:lang w:val="uk-UA" w:eastAsia="uk-UA"/>
              </w:rPr>
            </w:pPr>
            <w:r w:rsidRPr="00CC5222">
              <w:rPr>
                <w:color w:val="000000" w:themeColor="text1"/>
                <w:szCs w:val="28"/>
                <w:lang w:val="uk-UA" w:eastAsia="uk-UA"/>
              </w:rPr>
              <w:t>- на виконання доручення Держпродспоживслужби на сайті Головного управління заблоковано контакти, доступ до інформації про посадових осіб, державні реєстри, плани робіт;</w:t>
            </w:r>
          </w:p>
          <w:p w:rsidR="00CB0F7A" w:rsidRPr="00CC5222" w:rsidRDefault="00CB0F7A" w:rsidP="005F79D7">
            <w:pPr>
              <w:spacing w:line="276" w:lineRule="auto"/>
              <w:contextualSpacing/>
              <w:jc w:val="both"/>
              <w:rPr>
                <w:color w:val="000000" w:themeColor="text1"/>
                <w:szCs w:val="28"/>
                <w:lang w:val="uk-UA" w:eastAsia="uk-UA"/>
              </w:rPr>
            </w:pPr>
            <w:r w:rsidRPr="00CC5222">
              <w:rPr>
                <w:color w:val="000000" w:themeColor="text1"/>
                <w:szCs w:val="28"/>
                <w:lang w:val="uk-UA" w:eastAsia="uk-UA"/>
              </w:rPr>
              <w:t>- постійно проводиться оновлення антивірусного програмного забезпечення, що встановлено на персональних комп'ютерах працівників;</w:t>
            </w:r>
          </w:p>
          <w:p w:rsidR="00CB0F7A" w:rsidRPr="00CC5222" w:rsidRDefault="00CB0F7A" w:rsidP="005F79D7">
            <w:pPr>
              <w:spacing w:line="276" w:lineRule="auto"/>
              <w:contextualSpacing/>
              <w:jc w:val="both"/>
              <w:rPr>
                <w:color w:val="000000" w:themeColor="text1"/>
                <w:szCs w:val="28"/>
                <w:lang w:val="uk-UA" w:eastAsia="uk-UA"/>
              </w:rPr>
            </w:pPr>
            <w:r w:rsidRPr="00CC5222">
              <w:rPr>
                <w:color w:val="000000" w:themeColor="text1"/>
                <w:szCs w:val="28"/>
                <w:lang w:val="uk-UA" w:eastAsia="uk-UA"/>
              </w:rPr>
              <w:t xml:space="preserve">- забезпечено проведення резервного копіювання даних інформаційних систем та зберігання резервних копій </w:t>
            </w:r>
            <w:r w:rsidRPr="00CC5222">
              <w:rPr>
                <w:color w:val="000000" w:themeColor="text1"/>
                <w:szCs w:val="28"/>
                <w:lang w:val="uk-UA" w:eastAsia="uk-UA"/>
              </w:rPr>
              <w:lastRenderedPageBreak/>
              <w:t>окремо від продуктивної версії (на USB-флеш-накопичувачах, компакт-дисках або персональних комп'ютерах, що не підключені до мережі Internet, паперових носіях).</w:t>
            </w:r>
          </w:p>
          <w:p w:rsidR="00CB0F7A" w:rsidRPr="00CC5222" w:rsidRDefault="00CB0F7A" w:rsidP="005F79D7">
            <w:pPr>
              <w:spacing w:line="276" w:lineRule="auto"/>
              <w:jc w:val="both"/>
              <w:rPr>
                <w:color w:val="000000" w:themeColor="text1"/>
                <w:szCs w:val="28"/>
                <w:lang w:val="uk-UA" w:eastAsia="uk-UA"/>
              </w:rPr>
            </w:pPr>
            <w:r w:rsidRPr="00CC5222">
              <w:rPr>
                <w:color w:val="000000" w:themeColor="text1"/>
                <w:szCs w:val="28"/>
                <w:lang w:val="uk-UA" w:eastAsia="uk-UA"/>
              </w:rPr>
              <w:t>- приведено у повну готовність та переведено у режим функціонування в особливий період об’єктові формування цивільного захисту Головного управління;</w:t>
            </w:r>
          </w:p>
          <w:p w:rsidR="00CB0F7A" w:rsidRPr="00CC5222" w:rsidRDefault="00CB0F7A" w:rsidP="005F79D7">
            <w:pPr>
              <w:spacing w:line="276" w:lineRule="auto"/>
              <w:jc w:val="both"/>
              <w:rPr>
                <w:color w:val="000000" w:themeColor="text1"/>
                <w:szCs w:val="28"/>
                <w:lang w:val="uk-UA" w:eastAsia="uk-UA"/>
              </w:rPr>
            </w:pPr>
            <w:r w:rsidRPr="00CC5222">
              <w:rPr>
                <w:color w:val="000000" w:themeColor="text1"/>
                <w:szCs w:val="28"/>
                <w:lang w:val="uk-UA" w:eastAsia="uk-UA"/>
              </w:rPr>
              <w:t xml:space="preserve"> - особовий склад  об’єктових  формувань цивільного захисту Головного управління ак</w:t>
            </w:r>
            <w:r w:rsidR="00AB136F">
              <w:rPr>
                <w:color w:val="000000" w:themeColor="text1"/>
                <w:szCs w:val="28"/>
                <w:lang w:val="uk-UA" w:eastAsia="uk-UA"/>
              </w:rPr>
              <w:t>туалізовано  станом</w:t>
            </w:r>
            <w:r w:rsidRPr="00CC5222">
              <w:rPr>
                <w:color w:val="000000" w:themeColor="text1"/>
                <w:szCs w:val="28"/>
                <w:lang w:val="uk-UA" w:eastAsia="uk-UA"/>
              </w:rPr>
              <w:t>;</w:t>
            </w:r>
          </w:p>
          <w:p w:rsidR="00CB0F7A" w:rsidRPr="00CC5222" w:rsidRDefault="00CB0F7A" w:rsidP="005F79D7">
            <w:pPr>
              <w:spacing w:line="276" w:lineRule="auto"/>
              <w:jc w:val="both"/>
              <w:rPr>
                <w:color w:val="000000" w:themeColor="text1"/>
                <w:szCs w:val="28"/>
                <w:lang w:val="uk-UA"/>
              </w:rPr>
            </w:pPr>
            <w:r w:rsidRPr="00CC5222">
              <w:rPr>
                <w:color w:val="000000" w:themeColor="text1"/>
                <w:szCs w:val="28"/>
                <w:lang w:val="uk-UA" w:eastAsia="uk-UA"/>
              </w:rPr>
              <w:t xml:space="preserve"> - взаємодія із Івано – Франківської ОВА здійснюється  у штатному режимі.  </w:t>
            </w:r>
          </w:p>
          <w:p w:rsidR="00CB0F7A" w:rsidRDefault="00CB0F7A" w:rsidP="005F79D7">
            <w:pPr>
              <w:rPr>
                <w:color w:val="000000" w:themeColor="text1"/>
                <w:szCs w:val="28"/>
                <w:lang w:val="uk-UA" w:eastAsia="uk-UA"/>
              </w:rPr>
            </w:pPr>
            <w:r w:rsidRPr="00CC5222">
              <w:rPr>
                <w:color w:val="000000" w:themeColor="text1"/>
                <w:szCs w:val="28"/>
                <w:lang w:val="uk-UA"/>
              </w:rPr>
              <w:t xml:space="preserve"> - організовано та надається щотижнево інформація</w:t>
            </w:r>
            <w:r w:rsidRPr="00CC5222">
              <w:rPr>
                <w:rFonts w:eastAsiaTheme="minorHAnsi"/>
                <w:i/>
                <w:color w:val="000000" w:themeColor="text1"/>
                <w:sz w:val="24"/>
                <w:szCs w:val="22"/>
                <w:lang w:val="uk-UA" w:eastAsia="en-US"/>
              </w:rPr>
              <w:t xml:space="preserve">  «</w:t>
            </w:r>
            <w:r w:rsidRPr="00CC5222">
              <w:rPr>
                <w:rFonts w:eastAsiaTheme="minorHAnsi"/>
                <w:color w:val="000000" w:themeColor="text1"/>
                <w:szCs w:val="28"/>
                <w:lang w:val="uk-UA" w:eastAsia="en-US"/>
              </w:rPr>
              <w:t>Про стан виконання заходів</w:t>
            </w:r>
            <w:r w:rsidRPr="00CC5222">
              <w:rPr>
                <w:b/>
                <w:color w:val="000000" w:themeColor="text1"/>
                <w:szCs w:val="28"/>
                <w:lang w:val="uk-UA" w:eastAsia="uk-UA"/>
              </w:rPr>
              <w:t xml:space="preserve"> </w:t>
            </w:r>
            <w:r w:rsidRPr="00CC5222">
              <w:rPr>
                <w:rFonts w:eastAsiaTheme="minorHAnsi"/>
                <w:color w:val="000000" w:themeColor="text1"/>
                <w:szCs w:val="28"/>
                <w:lang w:val="uk-UA" w:eastAsia="en-US"/>
              </w:rPr>
              <w:t xml:space="preserve">цивільного захисту»  згідно Вашому листу </w:t>
            </w:r>
            <w:r w:rsidRPr="00CC5222">
              <w:rPr>
                <w:color w:val="000000" w:themeColor="text1"/>
                <w:szCs w:val="28"/>
                <w:lang w:val="uk-UA" w:eastAsia="uk-UA"/>
              </w:rPr>
              <w:t>від «12» травня 2022 р№2</w:t>
            </w:r>
          </w:p>
          <w:p w:rsidR="00736A59" w:rsidRDefault="00736A59" w:rsidP="005F79D7">
            <w:pPr>
              <w:rPr>
                <w:color w:val="000000" w:themeColor="text1"/>
                <w:szCs w:val="28"/>
                <w:lang w:val="uk-UA" w:eastAsia="uk-UA"/>
              </w:rPr>
            </w:pPr>
          </w:p>
          <w:p w:rsidR="00736A59" w:rsidRDefault="00736A59" w:rsidP="005F79D7">
            <w:pPr>
              <w:rPr>
                <w:color w:val="000000" w:themeColor="text1"/>
                <w:szCs w:val="28"/>
                <w:lang w:val="uk-UA" w:eastAsia="uk-UA"/>
              </w:rPr>
            </w:pPr>
          </w:p>
          <w:p w:rsidR="00736A59" w:rsidRPr="00CC5222" w:rsidRDefault="00736A59" w:rsidP="005F79D7">
            <w:pPr>
              <w:rPr>
                <w:color w:val="000000" w:themeColor="text1"/>
                <w:szCs w:val="28"/>
                <w:lang w:val="uk-UA"/>
              </w:rPr>
            </w:pP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3D2D74">
            <w:pPr>
              <w:jc w:val="center"/>
              <w:rPr>
                <w:b/>
                <w:szCs w:val="28"/>
                <w:lang w:val="uk-UA"/>
              </w:rPr>
            </w:pPr>
            <w:r w:rsidRPr="00CC5222">
              <w:rPr>
                <w:b/>
                <w:szCs w:val="28"/>
                <w:lang w:val="uk-UA"/>
              </w:rPr>
              <w:lastRenderedPageBreak/>
              <w:t>28. Розгляд звернень громадян та доступу до публічної інформації</w:t>
            </w: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28.1</w:t>
            </w:r>
          </w:p>
        </w:tc>
        <w:tc>
          <w:tcPr>
            <w:tcW w:w="3544" w:type="dxa"/>
            <w:tcBorders>
              <w:top w:val="nil"/>
            </w:tcBorders>
            <w:shd w:val="clear" w:color="auto" w:fill="auto"/>
          </w:tcPr>
          <w:p w:rsidR="00CB0F7A" w:rsidRPr="00CC5222" w:rsidRDefault="00CB0F7A" w:rsidP="00B0004B">
            <w:pPr>
              <w:snapToGrid w:val="0"/>
              <w:jc w:val="both"/>
              <w:rPr>
                <w:color w:val="000000"/>
                <w:szCs w:val="28"/>
                <w:lang w:val="uk-UA"/>
              </w:rPr>
            </w:pPr>
            <w:r w:rsidRPr="00CC5222">
              <w:rPr>
                <w:color w:val="000000"/>
                <w:szCs w:val="28"/>
                <w:lang w:val="uk-UA"/>
              </w:rPr>
              <w:t xml:space="preserve">Підготовка та забезпечення внесення інформації до форми, розміщеної за посиланням https://docs.google.com/forms «Звіт щодо розгляду звернень громадян, які надійшли до  Головного управління в І, ІІ, ІІІ, ІV  кварталах 2023 року» </w:t>
            </w:r>
          </w:p>
        </w:tc>
        <w:tc>
          <w:tcPr>
            <w:tcW w:w="1134" w:type="dxa"/>
            <w:tcBorders>
              <w:top w:val="nil"/>
            </w:tcBorders>
            <w:shd w:val="clear" w:color="auto" w:fill="auto"/>
          </w:tcPr>
          <w:p w:rsidR="00CB0F7A" w:rsidRPr="00CC5222" w:rsidRDefault="00CB0F7A" w:rsidP="00B0004B">
            <w:pPr>
              <w:jc w:val="center"/>
              <w:rPr>
                <w:szCs w:val="28"/>
                <w:lang w:val="uk-UA"/>
              </w:rPr>
            </w:pPr>
            <w:r w:rsidRPr="00CC5222">
              <w:rPr>
                <w:color w:val="000000"/>
                <w:kern w:val="3"/>
                <w:szCs w:val="28"/>
                <w:lang w:val="uk-UA"/>
              </w:rPr>
              <w:t>05 числа місяця наступного за звітним періодом</w:t>
            </w:r>
          </w:p>
        </w:tc>
        <w:tc>
          <w:tcPr>
            <w:tcW w:w="2551" w:type="dxa"/>
            <w:gridSpan w:val="2"/>
            <w:tcBorders>
              <w:top w:val="nil"/>
            </w:tcBorders>
            <w:shd w:val="clear" w:color="auto" w:fill="auto"/>
          </w:tcPr>
          <w:p w:rsidR="00CB0F7A" w:rsidRPr="00CC5222" w:rsidRDefault="00CB0F7A" w:rsidP="00B0004B">
            <w:pPr>
              <w:rPr>
                <w:szCs w:val="28"/>
                <w:lang w:val="uk-UA"/>
              </w:rPr>
            </w:pPr>
            <w:r w:rsidRPr="00CC5222">
              <w:rPr>
                <w:szCs w:val="28"/>
                <w:lang w:val="uk-UA"/>
              </w:rPr>
              <w:t>Управління роботи з персоналом та документального забезпечення</w:t>
            </w:r>
          </w:p>
          <w:p w:rsidR="00CB0F7A" w:rsidRPr="00CC5222" w:rsidRDefault="00CB0F7A" w:rsidP="00B0004B">
            <w:pPr>
              <w:rPr>
                <w:szCs w:val="28"/>
                <w:lang w:val="uk-UA"/>
              </w:rPr>
            </w:pPr>
          </w:p>
        </w:tc>
        <w:tc>
          <w:tcPr>
            <w:tcW w:w="4846" w:type="dxa"/>
            <w:shd w:val="clear" w:color="auto" w:fill="auto"/>
          </w:tcPr>
          <w:p w:rsidR="00CB0F7A" w:rsidRPr="00CC5222" w:rsidRDefault="00CB0F7A" w:rsidP="00300DC3">
            <w:pPr>
              <w:jc w:val="both"/>
              <w:rPr>
                <w:color w:val="000000"/>
                <w:lang w:val="uk-UA"/>
              </w:rPr>
            </w:pPr>
            <w:r w:rsidRPr="00CC5222">
              <w:rPr>
                <w:lang w:val="uk-UA"/>
              </w:rPr>
              <w:t xml:space="preserve">Підготовлено та внесено </w:t>
            </w:r>
            <w:r w:rsidRPr="00CC5222">
              <w:rPr>
                <w:color w:val="000000"/>
                <w:lang w:val="uk-UA"/>
              </w:rPr>
              <w:t xml:space="preserve">інформацію до форми, розміщеної за посиланням </w:t>
            </w:r>
            <w:hyperlink r:id="rId7" w:history="1">
              <w:r w:rsidRPr="00CC5222">
                <w:rPr>
                  <w:rStyle w:val="a8"/>
                  <w:lang w:val="uk-UA"/>
                </w:rPr>
                <w:t>https://docs.google</w:t>
              </w:r>
            </w:hyperlink>
            <w:r w:rsidRPr="00CC5222">
              <w:rPr>
                <w:color w:val="000000"/>
                <w:lang w:val="uk-UA"/>
              </w:rPr>
              <w:t xml:space="preserve">. </w:t>
            </w:r>
            <w:proofErr w:type="spellStart"/>
            <w:r w:rsidRPr="00CC5222">
              <w:rPr>
                <w:color w:val="000000"/>
                <w:lang w:val="uk-UA"/>
              </w:rPr>
              <w:t>com</w:t>
            </w:r>
            <w:proofErr w:type="spellEnd"/>
            <w:r w:rsidRPr="00CC5222">
              <w:rPr>
                <w:color w:val="000000"/>
                <w:lang w:val="uk-UA"/>
              </w:rPr>
              <w:t>/</w:t>
            </w:r>
            <w:proofErr w:type="spellStart"/>
            <w:r w:rsidRPr="00CC5222">
              <w:rPr>
                <w:color w:val="000000"/>
                <w:lang w:val="uk-UA"/>
              </w:rPr>
              <w:t>forms</w:t>
            </w:r>
            <w:proofErr w:type="spellEnd"/>
            <w:r w:rsidRPr="00CC5222">
              <w:rPr>
                <w:color w:val="000000"/>
                <w:lang w:val="uk-UA"/>
              </w:rPr>
              <w:t xml:space="preserve"> «Звіт щодо розгляду звернень громадян, які надійшли до  Головного управління у І, ІІ,  ІІІ, </w:t>
            </w:r>
            <w:r w:rsidRPr="00CC5222">
              <w:rPr>
                <w:color w:val="000000"/>
                <w:szCs w:val="28"/>
                <w:lang w:val="uk-UA"/>
              </w:rPr>
              <w:t>ІV</w:t>
            </w:r>
            <w:r w:rsidRPr="00CC5222">
              <w:rPr>
                <w:color w:val="000000"/>
                <w:lang w:val="uk-UA"/>
              </w:rPr>
              <w:t xml:space="preserve">  кварталах 2023 року», згідно листа Держпродспоживслужби від 12.07.21р. №27-11/16564.</w:t>
            </w:r>
          </w:p>
          <w:p w:rsidR="00CB0F7A" w:rsidRPr="00AF7718" w:rsidRDefault="00CB0F7A" w:rsidP="00B0004B">
            <w:pPr>
              <w:jc w:val="both"/>
              <w:rPr>
                <w:color w:val="000000"/>
                <w:lang w:val="uk-UA"/>
              </w:rPr>
            </w:pPr>
            <w:r w:rsidRPr="00CC5222">
              <w:rPr>
                <w:lang w:val="uk-UA"/>
              </w:rPr>
              <w:t>Звіти підготовлено якісно  та подано вчасно, відповідно до встановлених термінів.</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28.2</w:t>
            </w:r>
          </w:p>
        </w:tc>
        <w:tc>
          <w:tcPr>
            <w:tcW w:w="3544" w:type="dxa"/>
            <w:shd w:val="clear" w:color="auto" w:fill="auto"/>
          </w:tcPr>
          <w:p w:rsidR="00CB0F7A" w:rsidRPr="00CC5222" w:rsidRDefault="00CB0F7A" w:rsidP="00B0004B">
            <w:pPr>
              <w:jc w:val="both"/>
              <w:rPr>
                <w:szCs w:val="28"/>
                <w:lang w:val="uk-UA"/>
              </w:rPr>
            </w:pPr>
            <w:r w:rsidRPr="00CC5222">
              <w:rPr>
                <w:color w:val="000000"/>
                <w:szCs w:val="28"/>
                <w:lang w:val="uk-UA"/>
              </w:rPr>
              <w:t>Підготовка та забезпечення внесення інформації до форми, розміщеної за посиланням https://docs.google.com/forms «Звіт щодо отримання запитів на публічну інформацію, які надійшли до  Головного управління у І, ІІ, ІІІ, ІV  кварталах 2023 року»</w:t>
            </w:r>
          </w:p>
        </w:tc>
        <w:tc>
          <w:tcPr>
            <w:tcW w:w="1134" w:type="dxa"/>
            <w:shd w:val="clear" w:color="auto" w:fill="auto"/>
          </w:tcPr>
          <w:p w:rsidR="00CB0F7A" w:rsidRPr="00CC5222" w:rsidRDefault="00CB0F7A" w:rsidP="00B0004B">
            <w:pPr>
              <w:jc w:val="center"/>
              <w:rPr>
                <w:szCs w:val="28"/>
                <w:lang w:val="uk-UA"/>
              </w:rPr>
            </w:pPr>
            <w:r w:rsidRPr="00CC5222">
              <w:rPr>
                <w:color w:val="000000"/>
                <w:kern w:val="3"/>
                <w:szCs w:val="28"/>
                <w:lang w:val="uk-UA"/>
              </w:rPr>
              <w:t>05 числа місяця наступного за звітним періодом</w:t>
            </w:r>
          </w:p>
        </w:tc>
        <w:tc>
          <w:tcPr>
            <w:tcW w:w="2551" w:type="dxa"/>
            <w:gridSpan w:val="2"/>
            <w:shd w:val="clear" w:color="auto" w:fill="auto"/>
          </w:tcPr>
          <w:p w:rsidR="00CB0F7A" w:rsidRPr="00CC5222" w:rsidRDefault="00CB0F7A" w:rsidP="00B0004B">
            <w:pPr>
              <w:rPr>
                <w:szCs w:val="28"/>
                <w:lang w:val="uk-UA"/>
              </w:rPr>
            </w:pPr>
            <w:r w:rsidRPr="00CC5222">
              <w:rPr>
                <w:szCs w:val="28"/>
                <w:lang w:val="uk-UA"/>
              </w:rPr>
              <w:t>Управління роботи з персоналом та документального забезпечення</w:t>
            </w:r>
          </w:p>
          <w:p w:rsidR="00CB0F7A" w:rsidRPr="00CC5222" w:rsidRDefault="00CB0F7A" w:rsidP="00B0004B">
            <w:pPr>
              <w:rPr>
                <w:szCs w:val="28"/>
                <w:lang w:val="uk-UA"/>
              </w:rPr>
            </w:pPr>
          </w:p>
        </w:tc>
        <w:tc>
          <w:tcPr>
            <w:tcW w:w="4846" w:type="dxa"/>
            <w:shd w:val="clear" w:color="auto" w:fill="auto"/>
          </w:tcPr>
          <w:p w:rsidR="00CB0F7A" w:rsidRPr="00CC5222" w:rsidRDefault="00CB0F7A" w:rsidP="00300DC3">
            <w:pPr>
              <w:snapToGrid w:val="0"/>
              <w:rPr>
                <w:color w:val="000000"/>
                <w:lang w:val="uk-UA"/>
              </w:rPr>
            </w:pPr>
            <w:r w:rsidRPr="00CC5222">
              <w:rPr>
                <w:lang w:val="uk-UA"/>
              </w:rPr>
              <w:t xml:space="preserve">Підготовлено та внесено </w:t>
            </w:r>
            <w:r w:rsidRPr="00CC5222">
              <w:rPr>
                <w:color w:val="000000"/>
                <w:lang w:val="uk-UA"/>
              </w:rPr>
              <w:t xml:space="preserve">інформацію до форми,  розміщеної за посиланням </w:t>
            </w:r>
            <w:hyperlink w:history="1">
              <w:r w:rsidRPr="00CC5222">
                <w:rPr>
                  <w:rStyle w:val="a8"/>
                  <w:lang w:val="uk-UA"/>
                </w:rPr>
                <w:t xml:space="preserve">https://docs.google. </w:t>
              </w:r>
              <w:proofErr w:type="spellStart"/>
              <w:r w:rsidRPr="00CC5222">
                <w:rPr>
                  <w:rStyle w:val="a8"/>
                  <w:lang w:val="uk-UA"/>
                </w:rPr>
                <w:t>com</w:t>
              </w:r>
              <w:proofErr w:type="spellEnd"/>
            </w:hyperlink>
            <w:r w:rsidRPr="00CC5222">
              <w:rPr>
                <w:color w:val="000000"/>
                <w:lang w:val="uk-UA"/>
              </w:rPr>
              <w:t>/</w:t>
            </w:r>
            <w:proofErr w:type="spellStart"/>
            <w:r w:rsidRPr="00CC5222">
              <w:rPr>
                <w:color w:val="000000"/>
                <w:lang w:val="uk-UA"/>
              </w:rPr>
              <w:t>forms</w:t>
            </w:r>
            <w:proofErr w:type="spellEnd"/>
            <w:r w:rsidRPr="00CC5222">
              <w:rPr>
                <w:color w:val="000000"/>
                <w:lang w:val="uk-UA"/>
              </w:rPr>
              <w:t xml:space="preserve"> «Звіт щодо отримання </w:t>
            </w:r>
            <w:r w:rsidRPr="00CC5222">
              <w:rPr>
                <w:color w:val="000000"/>
                <w:szCs w:val="28"/>
                <w:lang w:val="uk-UA"/>
              </w:rPr>
              <w:t>запитів на публічну інформацію</w:t>
            </w:r>
            <w:r w:rsidRPr="00CC5222">
              <w:rPr>
                <w:color w:val="000000"/>
                <w:lang w:val="uk-UA"/>
              </w:rPr>
              <w:t xml:space="preserve">, які надійшли до  Головного управління у І, ІІ, ІІІ, </w:t>
            </w:r>
            <w:r w:rsidRPr="00CC5222">
              <w:rPr>
                <w:color w:val="000000"/>
                <w:szCs w:val="28"/>
                <w:lang w:val="uk-UA"/>
              </w:rPr>
              <w:t>ІV</w:t>
            </w:r>
            <w:r w:rsidRPr="00CC5222">
              <w:rPr>
                <w:color w:val="000000"/>
                <w:lang w:val="uk-UA"/>
              </w:rPr>
              <w:t xml:space="preserve"> </w:t>
            </w:r>
          </w:p>
          <w:p w:rsidR="00CB0F7A" w:rsidRPr="00CC5222" w:rsidRDefault="00CB0F7A" w:rsidP="00300DC3">
            <w:pPr>
              <w:snapToGrid w:val="0"/>
              <w:rPr>
                <w:color w:val="000000"/>
                <w:lang w:val="uk-UA"/>
              </w:rPr>
            </w:pPr>
            <w:r w:rsidRPr="00CC5222">
              <w:rPr>
                <w:color w:val="000000"/>
                <w:lang w:val="uk-UA"/>
              </w:rPr>
              <w:t xml:space="preserve">кварталах 2023 року», згідно листа Держпродспоживслужби від 12.07.21р. №27-11/16563. </w:t>
            </w:r>
            <w:r w:rsidRPr="00CC5222">
              <w:rPr>
                <w:lang w:val="uk-UA"/>
              </w:rPr>
              <w:t>Звіти підготовлено якісно  та подано вчасно, відповідно до встановлених термінів</w:t>
            </w: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28.3</w:t>
            </w:r>
          </w:p>
        </w:tc>
        <w:tc>
          <w:tcPr>
            <w:tcW w:w="3544" w:type="dxa"/>
            <w:shd w:val="clear" w:color="auto" w:fill="auto"/>
          </w:tcPr>
          <w:p w:rsidR="00CB0F7A" w:rsidRPr="00CC5222" w:rsidRDefault="00CB0F7A" w:rsidP="00B0004B">
            <w:pPr>
              <w:rPr>
                <w:b/>
                <w:szCs w:val="28"/>
                <w:lang w:val="uk-UA"/>
              </w:rPr>
            </w:pPr>
            <w:r w:rsidRPr="00CC5222">
              <w:rPr>
                <w:szCs w:val="28"/>
                <w:lang w:val="uk-UA"/>
              </w:rPr>
              <w:t>Здійснення контролю за терміном розгляду та вирішення питань, порушених у зверненнях громадян</w:t>
            </w:r>
          </w:p>
        </w:tc>
        <w:tc>
          <w:tcPr>
            <w:tcW w:w="1134" w:type="dxa"/>
            <w:shd w:val="clear" w:color="auto" w:fill="auto"/>
          </w:tcPr>
          <w:p w:rsidR="00CB0F7A" w:rsidRPr="00CC5222" w:rsidRDefault="00CB0F7A" w:rsidP="00B0004B">
            <w:pPr>
              <w:jc w:val="center"/>
              <w:rPr>
                <w:b/>
                <w:szCs w:val="28"/>
                <w:lang w:val="uk-UA"/>
              </w:rPr>
            </w:pPr>
            <w:r w:rsidRPr="00CC5222">
              <w:rPr>
                <w:szCs w:val="28"/>
                <w:lang w:val="uk-UA"/>
              </w:rPr>
              <w:t>Протягом року</w:t>
            </w:r>
          </w:p>
        </w:tc>
        <w:tc>
          <w:tcPr>
            <w:tcW w:w="2551" w:type="dxa"/>
            <w:gridSpan w:val="2"/>
            <w:shd w:val="clear" w:color="auto" w:fill="auto"/>
          </w:tcPr>
          <w:p w:rsidR="00CB0F7A" w:rsidRPr="00CC5222" w:rsidRDefault="00CB0F7A" w:rsidP="00B0004B">
            <w:pPr>
              <w:rPr>
                <w:szCs w:val="28"/>
                <w:lang w:val="uk-UA"/>
              </w:rPr>
            </w:pPr>
            <w:r w:rsidRPr="00CC5222">
              <w:rPr>
                <w:szCs w:val="28"/>
                <w:lang w:val="uk-UA"/>
              </w:rPr>
              <w:t>Управління роботи з персоналом та документального забезпечення</w:t>
            </w:r>
          </w:p>
          <w:p w:rsidR="00CB0F7A" w:rsidRPr="00CC5222" w:rsidRDefault="00CB0F7A" w:rsidP="00B0004B">
            <w:pPr>
              <w:jc w:val="center"/>
              <w:rPr>
                <w:b/>
                <w:szCs w:val="28"/>
                <w:lang w:val="uk-UA"/>
              </w:rPr>
            </w:pPr>
          </w:p>
        </w:tc>
        <w:tc>
          <w:tcPr>
            <w:tcW w:w="4846" w:type="dxa"/>
            <w:shd w:val="clear" w:color="auto" w:fill="auto"/>
          </w:tcPr>
          <w:p w:rsidR="00CB0F7A" w:rsidRPr="00CC5222" w:rsidRDefault="00CB0F7A" w:rsidP="00B0004B">
            <w:pPr>
              <w:jc w:val="both"/>
              <w:rPr>
                <w:lang w:val="uk-UA"/>
              </w:rPr>
            </w:pPr>
            <w:r w:rsidRPr="00CC5222">
              <w:rPr>
                <w:lang w:val="uk-UA"/>
              </w:rPr>
              <w:t>Забезпечено кваліфікований, об'єктивний і своєчасний розгляд звернень громадян</w:t>
            </w:r>
            <w:r w:rsidRPr="00CC5222">
              <w:rPr>
                <w:lang w:val="uk-UA" w:eastAsia="uk-UA"/>
              </w:rPr>
              <w:t xml:space="preserve"> відповідно до норм чинного законодавства.   </w:t>
            </w:r>
            <w:r w:rsidRPr="00CC5222">
              <w:rPr>
                <w:lang w:val="uk-UA"/>
              </w:rPr>
              <w:t xml:space="preserve"> На адресу Головного управління</w:t>
            </w:r>
          </w:p>
          <w:p w:rsidR="00CB0F7A" w:rsidRPr="00CC5222" w:rsidRDefault="00CB0F7A" w:rsidP="00B0004B">
            <w:pPr>
              <w:jc w:val="both"/>
              <w:rPr>
                <w:b/>
                <w:szCs w:val="28"/>
                <w:lang w:val="uk-UA"/>
              </w:rPr>
            </w:pPr>
            <w:r w:rsidRPr="00CC5222">
              <w:rPr>
                <w:lang w:val="uk-UA"/>
              </w:rPr>
              <w:lastRenderedPageBreak/>
              <w:t>надійшло   560 звернень. Надано письмові відповіді на всі звернення, термін розгляду  яких настав згідно ЗУ про «Звернення громадян» . С</w:t>
            </w:r>
            <w:r w:rsidRPr="00CC5222">
              <w:rPr>
                <w:color w:val="000000" w:themeColor="text1"/>
                <w:szCs w:val="28"/>
                <w:lang w:val="uk-UA"/>
              </w:rPr>
              <w:t>истематичний аналіз та узагальнення звернень громадян з метою виявлення причин, що їх породжують,  а також найбільш гострих суспільно значущих проблем, які потребують негайного розв'язання, здійснено шляхом підготовки щоквартальної  зведеної інформації для  керівника Головного управління.</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28.4</w:t>
            </w:r>
          </w:p>
        </w:tc>
        <w:tc>
          <w:tcPr>
            <w:tcW w:w="3544" w:type="dxa"/>
            <w:shd w:val="clear" w:color="auto" w:fill="auto"/>
          </w:tcPr>
          <w:p w:rsidR="00CB0F7A" w:rsidRPr="00CC5222" w:rsidRDefault="00CB0F7A" w:rsidP="00B0004B">
            <w:pPr>
              <w:rPr>
                <w:color w:val="333333"/>
                <w:szCs w:val="28"/>
                <w:shd w:val="clear" w:color="auto" w:fill="FFFFFF"/>
                <w:lang w:val="uk-UA"/>
              </w:rPr>
            </w:pPr>
            <w:r w:rsidRPr="00CC5222">
              <w:rPr>
                <w:szCs w:val="28"/>
                <w:lang w:val="uk-UA"/>
              </w:rPr>
              <w:t>Забезпечення надання інформації на запити. Контроль за терміном розгляду запитів</w:t>
            </w:r>
          </w:p>
        </w:tc>
        <w:tc>
          <w:tcPr>
            <w:tcW w:w="1134" w:type="dxa"/>
            <w:shd w:val="clear" w:color="auto" w:fill="auto"/>
          </w:tcPr>
          <w:p w:rsidR="00CB0F7A" w:rsidRPr="00CC5222" w:rsidRDefault="00CB0F7A" w:rsidP="00B0004B">
            <w:pPr>
              <w:jc w:val="center"/>
              <w:rPr>
                <w:szCs w:val="28"/>
                <w:lang w:val="uk-UA"/>
              </w:rPr>
            </w:pPr>
            <w:r w:rsidRPr="00CC5222">
              <w:rPr>
                <w:szCs w:val="28"/>
                <w:lang w:val="uk-UA"/>
              </w:rPr>
              <w:t xml:space="preserve">Протягом року </w:t>
            </w:r>
          </w:p>
        </w:tc>
        <w:tc>
          <w:tcPr>
            <w:tcW w:w="2551" w:type="dxa"/>
            <w:gridSpan w:val="2"/>
            <w:shd w:val="clear" w:color="auto" w:fill="auto"/>
          </w:tcPr>
          <w:p w:rsidR="00CB0F7A" w:rsidRPr="00CC5222" w:rsidRDefault="00CB0F7A" w:rsidP="00B0004B">
            <w:pPr>
              <w:rPr>
                <w:szCs w:val="28"/>
                <w:lang w:val="uk-UA"/>
              </w:rPr>
            </w:pPr>
            <w:r w:rsidRPr="00CC5222">
              <w:rPr>
                <w:szCs w:val="28"/>
                <w:lang w:val="uk-UA"/>
              </w:rPr>
              <w:t>Управління роботи з персоналом та документального забезпечення</w:t>
            </w:r>
          </w:p>
          <w:p w:rsidR="00CB0F7A" w:rsidRPr="00CC5222" w:rsidRDefault="00CB0F7A" w:rsidP="00B0004B">
            <w:pPr>
              <w:rPr>
                <w:szCs w:val="28"/>
                <w:lang w:val="uk-UA"/>
              </w:rPr>
            </w:pPr>
          </w:p>
        </w:tc>
        <w:tc>
          <w:tcPr>
            <w:tcW w:w="4846" w:type="dxa"/>
            <w:shd w:val="clear" w:color="auto" w:fill="auto"/>
          </w:tcPr>
          <w:p w:rsidR="00AF7718" w:rsidRPr="00AF7718" w:rsidRDefault="00CB0F7A" w:rsidP="00B0004B">
            <w:pPr>
              <w:jc w:val="both"/>
              <w:rPr>
                <w:lang w:val="uk-UA"/>
              </w:rPr>
            </w:pPr>
            <w:r w:rsidRPr="00CC5222">
              <w:rPr>
                <w:lang w:val="uk-UA"/>
              </w:rPr>
              <w:t>Забезпечено повне та своєчасне надання інформації на запити відповідно до Закону України “Про доступ до публічної інформації”. Всього надійшло та викон</w:t>
            </w:r>
            <w:r w:rsidR="00AF7718">
              <w:rPr>
                <w:lang w:val="uk-UA"/>
              </w:rPr>
              <w:t>ано   19(дев’ятнадцять запитів)</w:t>
            </w: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28.5</w:t>
            </w:r>
          </w:p>
        </w:tc>
        <w:tc>
          <w:tcPr>
            <w:tcW w:w="3544" w:type="dxa"/>
            <w:shd w:val="clear" w:color="auto" w:fill="auto"/>
          </w:tcPr>
          <w:p w:rsidR="00CB0F7A" w:rsidRPr="00CC5222" w:rsidRDefault="00CB0F7A" w:rsidP="00B0004B">
            <w:pPr>
              <w:snapToGrid w:val="0"/>
              <w:jc w:val="both"/>
              <w:rPr>
                <w:color w:val="000000"/>
                <w:szCs w:val="28"/>
                <w:lang w:val="uk-UA"/>
              </w:rPr>
            </w:pPr>
            <w:r w:rsidRPr="00CC5222">
              <w:rPr>
                <w:color w:val="000000"/>
                <w:szCs w:val="28"/>
                <w:lang w:val="uk-UA"/>
              </w:rPr>
              <w:t>Підготовка та надання</w:t>
            </w:r>
            <w:r w:rsidRPr="00CC5222">
              <w:rPr>
                <w:color w:val="000000"/>
                <w:kern w:val="3"/>
                <w:szCs w:val="28"/>
                <w:lang w:val="uk-UA"/>
              </w:rPr>
              <w:t xml:space="preserve"> до Держпродспоживслужби</w:t>
            </w:r>
            <w:r w:rsidRPr="00CC5222">
              <w:rPr>
                <w:color w:val="000000"/>
                <w:szCs w:val="28"/>
                <w:lang w:val="uk-UA"/>
              </w:rPr>
              <w:t xml:space="preserve"> звіту «Перелік скарг «Урядової гарячої лінії», що надійшли з Держпродспоживслужби та знаходяться на розгляді в Головному управлінні протягом місяця»</w:t>
            </w:r>
          </w:p>
        </w:tc>
        <w:tc>
          <w:tcPr>
            <w:tcW w:w="1134" w:type="dxa"/>
            <w:shd w:val="clear" w:color="auto" w:fill="auto"/>
          </w:tcPr>
          <w:p w:rsidR="00CB0F7A" w:rsidRPr="00CC5222" w:rsidRDefault="00CB0F7A" w:rsidP="00B0004B">
            <w:pPr>
              <w:jc w:val="center"/>
              <w:rPr>
                <w:szCs w:val="28"/>
                <w:lang w:val="uk-UA"/>
              </w:rPr>
            </w:pPr>
            <w:r w:rsidRPr="00CC5222">
              <w:rPr>
                <w:color w:val="000000"/>
                <w:kern w:val="3"/>
                <w:szCs w:val="28"/>
                <w:lang w:val="uk-UA"/>
              </w:rPr>
              <w:t xml:space="preserve">щомісяця до 05 числа місяця наступного за звітним </w:t>
            </w:r>
            <w:r w:rsidRPr="00CC5222">
              <w:rPr>
                <w:color w:val="000000"/>
                <w:kern w:val="3"/>
                <w:szCs w:val="28"/>
                <w:lang w:val="uk-UA"/>
              </w:rPr>
              <w:lastRenderedPageBreak/>
              <w:t>періодом</w:t>
            </w:r>
          </w:p>
        </w:tc>
        <w:tc>
          <w:tcPr>
            <w:tcW w:w="2551" w:type="dxa"/>
            <w:gridSpan w:val="2"/>
            <w:shd w:val="clear" w:color="auto" w:fill="auto"/>
          </w:tcPr>
          <w:p w:rsidR="00CB0F7A" w:rsidRPr="00CC5222" w:rsidRDefault="00CB0F7A" w:rsidP="00B0004B">
            <w:pPr>
              <w:rPr>
                <w:szCs w:val="28"/>
                <w:lang w:val="uk-UA"/>
              </w:rPr>
            </w:pPr>
            <w:r w:rsidRPr="00CC5222">
              <w:rPr>
                <w:szCs w:val="28"/>
                <w:lang w:val="uk-UA"/>
              </w:rPr>
              <w:lastRenderedPageBreak/>
              <w:t>Управління роботи з персоналом та документального забезпечення</w:t>
            </w:r>
          </w:p>
          <w:p w:rsidR="00CB0F7A" w:rsidRPr="00CC5222" w:rsidRDefault="00CB0F7A" w:rsidP="00B0004B">
            <w:pPr>
              <w:rPr>
                <w:szCs w:val="28"/>
                <w:lang w:val="uk-UA"/>
              </w:rPr>
            </w:pPr>
          </w:p>
        </w:tc>
        <w:tc>
          <w:tcPr>
            <w:tcW w:w="4846" w:type="dxa"/>
            <w:shd w:val="clear" w:color="auto" w:fill="auto"/>
          </w:tcPr>
          <w:p w:rsidR="00CB0F7A" w:rsidRPr="00CC5222" w:rsidRDefault="00CB0F7A" w:rsidP="00B0004B">
            <w:pPr>
              <w:jc w:val="both"/>
              <w:rPr>
                <w:lang w:val="uk-UA"/>
              </w:rPr>
            </w:pPr>
            <w:r w:rsidRPr="00CC5222">
              <w:rPr>
                <w:szCs w:val="28"/>
                <w:lang w:val="uk-UA"/>
              </w:rPr>
              <w:t xml:space="preserve">Забезпечено подання до відділу </w:t>
            </w:r>
            <w:r w:rsidRPr="00CC5222">
              <w:rPr>
                <w:lang w:val="uk-UA"/>
              </w:rPr>
              <w:t>розгляду звернень громадян та доступу до публічної інформації 12 (дванадцять) щомісячних звітів</w:t>
            </w:r>
          </w:p>
          <w:p w:rsidR="00CB0F7A" w:rsidRPr="00CC5222" w:rsidRDefault="00CB0F7A" w:rsidP="00B0004B">
            <w:pPr>
              <w:jc w:val="both"/>
              <w:rPr>
                <w:szCs w:val="28"/>
                <w:lang w:val="uk-UA"/>
              </w:rPr>
            </w:pPr>
            <w:r w:rsidRPr="00CC5222">
              <w:rPr>
                <w:color w:val="000000"/>
                <w:lang w:val="uk-UA"/>
              </w:rPr>
              <w:t>«Перелік скарг «Урядової гарячої лінії», що надійшли з Держпродспоживслужби та знаходяться на розгляді в Головному управлінні протягом місяця».</w:t>
            </w:r>
            <w:r w:rsidRPr="00CC5222">
              <w:rPr>
                <w:lang w:val="uk-UA"/>
              </w:rPr>
              <w:t xml:space="preserve"> </w:t>
            </w:r>
            <w:r w:rsidRPr="00CC5222">
              <w:rPr>
                <w:szCs w:val="28"/>
                <w:lang w:val="uk-UA"/>
              </w:rPr>
              <w:t xml:space="preserve">   </w:t>
            </w:r>
          </w:p>
        </w:tc>
        <w:tc>
          <w:tcPr>
            <w:tcW w:w="2033" w:type="dxa"/>
          </w:tcPr>
          <w:p w:rsidR="00CB0F7A" w:rsidRPr="00CC5222" w:rsidRDefault="00CB0F7A" w:rsidP="00AD4DEF">
            <w:pPr>
              <w:jc w:val="both"/>
              <w:rPr>
                <w:b/>
                <w:szCs w:val="28"/>
                <w:lang w:val="uk-UA"/>
              </w:rPr>
            </w:pPr>
          </w:p>
        </w:tc>
      </w:tr>
      <w:tr w:rsidR="00CB0F7A" w:rsidRPr="004013B9"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28.6</w:t>
            </w:r>
          </w:p>
        </w:tc>
        <w:tc>
          <w:tcPr>
            <w:tcW w:w="3544" w:type="dxa"/>
            <w:shd w:val="clear" w:color="auto" w:fill="auto"/>
          </w:tcPr>
          <w:p w:rsidR="00CB0F7A" w:rsidRPr="00CC5222" w:rsidRDefault="00CB0F7A" w:rsidP="00B0004B">
            <w:pPr>
              <w:snapToGrid w:val="0"/>
              <w:jc w:val="both"/>
              <w:rPr>
                <w:color w:val="000000"/>
                <w:szCs w:val="28"/>
                <w:lang w:val="uk-UA"/>
              </w:rPr>
            </w:pPr>
            <w:r w:rsidRPr="00CC5222">
              <w:rPr>
                <w:color w:val="000000"/>
                <w:szCs w:val="28"/>
                <w:lang w:val="uk-UA"/>
              </w:rPr>
              <w:t>Підготовка та надання</w:t>
            </w:r>
            <w:r w:rsidRPr="00CC5222">
              <w:rPr>
                <w:color w:val="000000"/>
                <w:kern w:val="3"/>
                <w:szCs w:val="28"/>
                <w:lang w:val="uk-UA"/>
              </w:rPr>
              <w:t xml:space="preserve"> до Держпродспоживслужби</w:t>
            </w:r>
            <w:r w:rsidRPr="00CC5222">
              <w:rPr>
                <w:color w:val="000000"/>
                <w:szCs w:val="28"/>
                <w:lang w:val="uk-UA"/>
              </w:rPr>
              <w:t xml:space="preserve"> звіту «Довідка щодо роботи із зверненнями громадян на «Урядову гарячу лінію».</w:t>
            </w:r>
          </w:p>
        </w:tc>
        <w:tc>
          <w:tcPr>
            <w:tcW w:w="1134" w:type="dxa"/>
            <w:shd w:val="clear" w:color="auto" w:fill="auto"/>
          </w:tcPr>
          <w:p w:rsidR="00CB0F7A" w:rsidRPr="00CC5222" w:rsidRDefault="00CB0F7A" w:rsidP="00B0004B">
            <w:pPr>
              <w:jc w:val="center"/>
              <w:rPr>
                <w:szCs w:val="28"/>
                <w:lang w:val="uk-UA"/>
              </w:rPr>
            </w:pPr>
            <w:r w:rsidRPr="00CC5222">
              <w:rPr>
                <w:color w:val="000000"/>
                <w:kern w:val="3"/>
                <w:szCs w:val="28"/>
                <w:lang w:val="uk-UA"/>
              </w:rPr>
              <w:t>щокварталу до 05 числа місяця наступного за звітним періодом</w:t>
            </w:r>
          </w:p>
        </w:tc>
        <w:tc>
          <w:tcPr>
            <w:tcW w:w="2551" w:type="dxa"/>
            <w:gridSpan w:val="2"/>
            <w:shd w:val="clear" w:color="auto" w:fill="auto"/>
          </w:tcPr>
          <w:p w:rsidR="00CB0F7A" w:rsidRPr="00CC5222" w:rsidRDefault="00CB0F7A" w:rsidP="00B0004B">
            <w:pPr>
              <w:rPr>
                <w:szCs w:val="28"/>
                <w:lang w:val="uk-UA"/>
              </w:rPr>
            </w:pPr>
            <w:r w:rsidRPr="00CC5222">
              <w:rPr>
                <w:szCs w:val="28"/>
                <w:lang w:val="uk-UA"/>
              </w:rPr>
              <w:t>Управління роботи з персоналом та документального забезпечення</w:t>
            </w:r>
          </w:p>
          <w:p w:rsidR="00CB0F7A" w:rsidRPr="00CC5222" w:rsidRDefault="00CB0F7A" w:rsidP="00B0004B">
            <w:pPr>
              <w:rPr>
                <w:szCs w:val="28"/>
                <w:lang w:val="uk-UA"/>
              </w:rPr>
            </w:pPr>
          </w:p>
        </w:tc>
        <w:tc>
          <w:tcPr>
            <w:tcW w:w="4846" w:type="dxa"/>
            <w:shd w:val="clear" w:color="auto" w:fill="auto"/>
          </w:tcPr>
          <w:p w:rsidR="00CB0F7A" w:rsidRPr="00CC5222" w:rsidRDefault="00CB0F7A" w:rsidP="00B0004B">
            <w:pPr>
              <w:jc w:val="both"/>
              <w:rPr>
                <w:b/>
                <w:szCs w:val="28"/>
                <w:lang w:val="uk-UA"/>
              </w:rPr>
            </w:pPr>
            <w:r w:rsidRPr="00CC5222">
              <w:rPr>
                <w:lang w:val="uk-UA"/>
              </w:rPr>
              <w:t xml:space="preserve">Забезпечено подання до відділу розгляду звернень громадян та доступу до публічної інформації 4 (чотири) </w:t>
            </w:r>
            <w:r w:rsidRPr="00CC5222">
              <w:rPr>
                <w:color w:val="000000"/>
                <w:lang w:val="uk-UA"/>
              </w:rPr>
              <w:t>звіти: «Довідка щодо роботи із зверненнями громадян, що надійшли через Урядову гарячу лінію».</w:t>
            </w:r>
          </w:p>
        </w:tc>
        <w:tc>
          <w:tcPr>
            <w:tcW w:w="2033" w:type="dxa"/>
          </w:tcPr>
          <w:p w:rsidR="00CB0F7A" w:rsidRPr="00CC5222" w:rsidRDefault="00CB0F7A" w:rsidP="00AD4DEF">
            <w:pPr>
              <w:jc w:val="both"/>
              <w:rPr>
                <w:b/>
                <w:szCs w:val="28"/>
                <w:lang w:val="uk-UA"/>
              </w:rPr>
            </w:pPr>
          </w:p>
        </w:tc>
      </w:tr>
      <w:tr w:rsidR="00CB0F7A" w:rsidRPr="00CC5222" w:rsidTr="00105969">
        <w:tc>
          <w:tcPr>
            <w:tcW w:w="15067" w:type="dxa"/>
            <w:gridSpan w:val="7"/>
            <w:shd w:val="clear" w:color="auto" w:fill="auto"/>
          </w:tcPr>
          <w:p w:rsidR="00CB0F7A" w:rsidRPr="00CC5222" w:rsidRDefault="00CB0F7A" w:rsidP="003D2D74">
            <w:pPr>
              <w:jc w:val="center"/>
              <w:rPr>
                <w:b/>
                <w:szCs w:val="28"/>
                <w:lang w:val="uk-UA"/>
              </w:rPr>
            </w:pPr>
            <w:r w:rsidRPr="00CC5222">
              <w:rPr>
                <w:b/>
                <w:szCs w:val="28"/>
                <w:lang w:val="uk-UA"/>
              </w:rPr>
              <w:t>29. Організаційні заходи</w:t>
            </w: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29.1</w:t>
            </w:r>
          </w:p>
        </w:tc>
        <w:tc>
          <w:tcPr>
            <w:tcW w:w="3544" w:type="dxa"/>
            <w:shd w:val="clear" w:color="auto" w:fill="auto"/>
          </w:tcPr>
          <w:p w:rsidR="00CB0F7A" w:rsidRPr="00CC5222" w:rsidRDefault="00CB0F7A" w:rsidP="00B0004B">
            <w:pPr>
              <w:jc w:val="both"/>
              <w:rPr>
                <w:szCs w:val="28"/>
                <w:lang w:val="uk-UA" w:eastAsia="en-US"/>
              </w:rPr>
            </w:pPr>
            <w:r w:rsidRPr="00CC5222">
              <w:rPr>
                <w:szCs w:val="28"/>
                <w:lang w:val="uk-UA" w:eastAsia="en-US"/>
              </w:rPr>
              <w:t xml:space="preserve">Організація функціонування елементів внутрішнього контролю </w:t>
            </w:r>
          </w:p>
          <w:p w:rsidR="00CB0F7A" w:rsidRPr="00CC5222" w:rsidRDefault="00CB0F7A" w:rsidP="00B0004B">
            <w:pPr>
              <w:rPr>
                <w:szCs w:val="28"/>
                <w:lang w:val="uk-UA" w:eastAsia="en-US"/>
              </w:rPr>
            </w:pPr>
          </w:p>
        </w:tc>
        <w:tc>
          <w:tcPr>
            <w:tcW w:w="1134" w:type="dxa"/>
            <w:shd w:val="clear" w:color="auto" w:fill="auto"/>
          </w:tcPr>
          <w:p w:rsidR="00CB0F7A" w:rsidRPr="00CC5222" w:rsidRDefault="00CB0F7A" w:rsidP="00B0004B">
            <w:pPr>
              <w:jc w:val="center"/>
              <w:rPr>
                <w:szCs w:val="28"/>
                <w:lang w:val="uk-UA" w:eastAsia="en-US"/>
              </w:rPr>
            </w:pPr>
            <w:r w:rsidRPr="00CC5222">
              <w:rPr>
                <w:szCs w:val="28"/>
                <w:lang w:val="uk-UA" w:eastAsia="en-US"/>
              </w:rPr>
              <w:t xml:space="preserve">15 грудня </w:t>
            </w: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Відділ організаційного забезпечення</w:t>
            </w:r>
          </w:p>
        </w:tc>
        <w:tc>
          <w:tcPr>
            <w:tcW w:w="4846" w:type="dxa"/>
            <w:shd w:val="clear" w:color="auto" w:fill="auto"/>
          </w:tcPr>
          <w:p w:rsidR="00CB0F7A" w:rsidRPr="00CC5222" w:rsidRDefault="00CB0F7A" w:rsidP="00EB1655">
            <w:pPr>
              <w:rPr>
                <w:color w:val="000000" w:themeColor="text1"/>
                <w:szCs w:val="28"/>
                <w:lang w:val="uk-UA"/>
              </w:rPr>
            </w:pPr>
            <w:r w:rsidRPr="00CC5222">
              <w:rPr>
                <w:color w:val="000000" w:themeColor="text1"/>
                <w:szCs w:val="28"/>
                <w:lang w:val="uk-UA"/>
              </w:rPr>
              <w:t>Організовано функціонування елементів внутрішнього контролю згідно Плану з реалізації заходів контролю та моніторингу впровадження їх результатів на 2023р., який затверджений 15.11.2022р.</w:t>
            </w:r>
          </w:p>
          <w:p w:rsidR="00CB0F7A" w:rsidRPr="00CC5222" w:rsidRDefault="00CB0F7A" w:rsidP="00EB1655">
            <w:pPr>
              <w:rPr>
                <w:color w:val="000000" w:themeColor="text1"/>
                <w:szCs w:val="28"/>
                <w:lang w:val="uk-UA"/>
              </w:rPr>
            </w:pPr>
            <w:r w:rsidRPr="00CC5222">
              <w:rPr>
                <w:color w:val="000000" w:themeColor="text1"/>
                <w:szCs w:val="28"/>
                <w:lang w:val="uk-UA"/>
              </w:rPr>
              <w:t xml:space="preserve">Стан виконання заходів заходиться у штатному режимі. </w:t>
            </w:r>
          </w:p>
          <w:p w:rsidR="00CB0F7A" w:rsidRPr="00CC5222" w:rsidRDefault="00CB0F7A" w:rsidP="00AF7718">
            <w:pPr>
              <w:jc w:val="both"/>
              <w:rPr>
                <w:color w:val="000000" w:themeColor="text1"/>
                <w:szCs w:val="28"/>
                <w:lang w:val="uk-UA"/>
              </w:rPr>
            </w:pPr>
            <w:r w:rsidRPr="00CC5222">
              <w:rPr>
                <w:color w:val="000000" w:themeColor="text1"/>
                <w:szCs w:val="28"/>
                <w:lang w:val="uk-UA"/>
              </w:rPr>
              <w:t xml:space="preserve">Оновлено та затверджено наказом ГУ </w:t>
            </w:r>
          </w:p>
          <w:p w:rsidR="00CB0F7A" w:rsidRPr="00CC5222" w:rsidRDefault="00CB0F7A" w:rsidP="00EB1655">
            <w:pPr>
              <w:rPr>
                <w:szCs w:val="28"/>
                <w:lang w:val="uk-UA"/>
              </w:rPr>
            </w:pPr>
            <w:r w:rsidRPr="00CC5222">
              <w:rPr>
                <w:color w:val="000000" w:themeColor="text1"/>
                <w:szCs w:val="28"/>
                <w:lang w:val="uk-UA"/>
              </w:rPr>
              <w:t>- «</w:t>
            </w:r>
            <w:r w:rsidRPr="00CC5222">
              <w:rPr>
                <w:szCs w:val="28"/>
                <w:lang w:val="uk-UA"/>
              </w:rPr>
              <w:t xml:space="preserve">Інструкція з організації внутрішнього контролю в Головному управлінні Держпродспоживслужби в Івано-Франківській області» від 06 </w:t>
            </w:r>
            <w:r w:rsidRPr="00CC5222">
              <w:rPr>
                <w:szCs w:val="28"/>
                <w:lang w:val="uk-UA"/>
              </w:rPr>
              <w:lastRenderedPageBreak/>
              <w:t>квітня 2023 року №131;</w:t>
            </w:r>
          </w:p>
          <w:p w:rsidR="00CB0F7A" w:rsidRPr="00CC5222" w:rsidRDefault="00CB0F7A" w:rsidP="00EB1655">
            <w:pPr>
              <w:rPr>
                <w:color w:val="000000" w:themeColor="text1"/>
                <w:szCs w:val="28"/>
                <w:lang w:val="uk-UA"/>
              </w:rPr>
            </w:pPr>
            <w:r w:rsidRPr="00CC5222">
              <w:rPr>
                <w:szCs w:val="28"/>
                <w:lang w:val="uk-UA"/>
              </w:rPr>
              <w:t>- Адміністративні регламенти, наказ ГУ від 01.06.2023 №216.</w:t>
            </w:r>
            <w:r w:rsidRPr="00CC5222">
              <w:rPr>
                <w:color w:val="000000" w:themeColor="text1"/>
                <w:szCs w:val="28"/>
                <w:lang w:val="uk-UA"/>
              </w:rPr>
              <w:t xml:space="preserve"> </w:t>
            </w:r>
          </w:p>
          <w:p w:rsidR="00CB0F7A" w:rsidRPr="00CC5222" w:rsidRDefault="00CB0F7A" w:rsidP="00EB1655">
            <w:pPr>
              <w:rPr>
                <w:color w:val="000000" w:themeColor="text1"/>
                <w:szCs w:val="28"/>
                <w:lang w:val="uk-UA"/>
              </w:rPr>
            </w:pPr>
            <w:r w:rsidRPr="00CC5222">
              <w:rPr>
                <w:color w:val="000000" w:themeColor="text1"/>
                <w:szCs w:val="28"/>
                <w:lang w:val="uk-UA"/>
              </w:rPr>
              <w:t xml:space="preserve">  -  Розроблено та затверджено:  </w:t>
            </w:r>
          </w:p>
          <w:p w:rsidR="00CB0F7A" w:rsidRPr="00CC5222" w:rsidRDefault="00CB0F7A" w:rsidP="00EB1655">
            <w:pPr>
              <w:rPr>
                <w:color w:val="000000" w:themeColor="text1"/>
                <w:szCs w:val="28"/>
                <w:lang w:val="uk-UA"/>
              </w:rPr>
            </w:pPr>
            <w:r w:rsidRPr="00CC5222">
              <w:rPr>
                <w:color w:val="000000" w:themeColor="text1"/>
                <w:szCs w:val="28"/>
                <w:lang w:val="uk-UA"/>
              </w:rPr>
              <w:t xml:space="preserve"> 1.Реєстр ідентифікованих ризиків Головного управління Держпродспоживслужби в Івано – Франківській області;</w:t>
            </w:r>
          </w:p>
          <w:p w:rsidR="00CB0F7A" w:rsidRPr="00CC5222" w:rsidRDefault="00CB0F7A" w:rsidP="00EB1655">
            <w:pPr>
              <w:rPr>
                <w:color w:val="000000" w:themeColor="text1"/>
                <w:szCs w:val="28"/>
                <w:lang w:val="uk-UA"/>
              </w:rPr>
            </w:pPr>
            <w:r w:rsidRPr="00CC5222">
              <w:rPr>
                <w:color w:val="000000" w:themeColor="text1"/>
                <w:szCs w:val="28"/>
                <w:lang w:val="uk-UA"/>
              </w:rPr>
              <w:t xml:space="preserve">  2. План з реалізації заходів контролю та моніторингу впровадження їх результатів у  Головному управлінні Держпродспоживслужби в Івано – Франківській області  на 2024 рік.</w:t>
            </w:r>
          </w:p>
          <w:p w:rsidR="00CB0F7A" w:rsidRPr="00CC5222" w:rsidRDefault="00CB0F7A" w:rsidP="00EB1655">
            <w:pPr>
              <w:rPr>
                <w:color w:val="000000" w:themeColor="text1"/>
                <w:szCs w:val="28"/>
                <w:lang w:val="uk-UA"/>
              </w:rPr>
            </w:pPr>
            <w:r w:rsidRPr="00CC5222">
              <w:rPr>
                <w:color w:val="000000" w:themeColor="text1"/>
                <w:szCs w:val="28"/>
                <w:lang w:val="uk-UA"/>
              </w:rPr>
              <w:t xml:space="preserve">  3. Інформація  про ідентифікацію та оцінку ризиків у Головному управлінні Держпродспоживслужби в Івано – Франківській області, </w:t>
            </w:r>
          </w:p>
          <w:p w:rsidR="00CB0F7A" w:rsidRPr="00CC5222" w:rsidRDefault="00CB0F7A" w:rsidP="00EB1655">
            <w:pPr>
              <w:rPr>
                <w:color w:val="000000" w:themeColor="text1"/>
                <w:szCs w:val="28"/>
                <w:lang w:val="uk-UA"/>
              </w:rPr>
            </w:pPr>
            <w:r w:rsidRPr="00CC5222">
              <w:rPr>
                <w:color w:val="000000" w:themeColor="text1"/>
                <w:szCs w:val="28"/>
                <w:lang w:val="uk-UA"/>
              </w:rPr>
              <w:t>які подано до ДПСС  05.10.23р.</w:t>
            </w:r>
          </w:p>
        </w:tc>
        <w:tc>
          <w:tcPr>
            <w:tcW w:w="2033" w:type="dxa"/>
          </w:tcPr>
          <w:p w:rsidR="00CB0F7A" w:rsidRPr="00CC5222" w:rsidRDefault="00CB0F7A" w:rsidP="00AD4DEF">
            <w:pPr>
              <w:jc w:val="both"/>
              <w:rPr>
                <w:b/>
                <w:szCs w:val="28"/>
                <w:lang w:val="uk-UA"/>
              </w:rPr>
            </w:pPr>
          </w:p>
        </w:tc>
      </w:tr>
      <w:tr w:rsidR="00CB0F7A" w:rsidRPr="00CC5222" w:rsidTr="00AB532E">
        <w:trPr>
          <w:trHeight w:val="2684"/>
        </w:trPr>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29.2</w:t>
            </w:r>
          </w:p>
        </w:tc>
        <w:tc>
          <w:tcPr>
            <w:tcW w:w="3544" w:type="dxa"/>
            <w:shd w:val="clear" w:color="auto" w:fill="auto"/>
          </w:tcPr>
          <w:p w:rsidR="00CB0F7A" w:rsidRPr="00CC5222" w:rsidRDefault="00CB0F7A" w:rsidP="00B0004B">
            <w:pPr>
              <w:jc w:val="both"/>
              <w:rPr>
                <w:szCs w:val="28"/>
                <w:lang w:val="uk-UA" w:eastAsia="en-US"/>
              </w:rPr>
            </w:pPr>
            <w:r w:rsidRPr="00CC5222">
              <w:rPr>
                <w:szCs w:val="28"/>
                <w:lang w:val="uk-UA" w:eastAsia="en-US"/>
              </w:rPr>
              <w:t xml:space="preserve">Організація та впровадження заходів охорони праці </w:t>
            </w:r>
          </w:p>
        </w:tc>
        <w:tc>
          <w:tcPr>
            <w:tcW w:w="1134" w:type="dxa"/>
            <w:shd w:val="clear" w:color="auto" w:fill="auto"/>
          </w:tcPr>
          <w:p w:rsidR="00CB0F7A" w:rsidRPr="00CC5222" w:rsidRDefault="00CB0F7A" w:rsidP="00B0004B">
            <w:pPr>
              <w:jc w:val="center"/>
              <w:rPr>
                <w:szCs w:val="28"/>
                <w:lang w:val="uk-UA" w:eastAsia="en-US"/>
              </w:rPr>
            </w:pPr>
            <w:r w:rsidRPr="00CC5222">
              <w:rPr>
                <w:bCs/>
                <w:szCs w:val="28"/>
                <w:lang w:val="uk-UA"/>
              </w:rPr>
              <w:t>31 грудня</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організаційного забезпечення</w:t>
            </w:r>
          </w:p>
        </w:tc>
        <w:tc>
          <w:tcPr>
            <w:tcW w:w="4846" w:type="dxa"/>
            <w:shd w:val="clear" w:color="auto" w:fill="auto"/>
          </w:tcPr>
          <w:p w:rsidR="00CB0F7A" w:rsidRPr="00CC5222" w:rsidRDefault="00CB0F7A" w:rsidP="00EB1655">
            <w:pPr>
              <w:rPr>
                <w:color w:val="000000" w:themeColor="text1"/>
                <w:szCs w:val="28"/>
                <w:lang w:val="uk-UA"/>
              </w:rPr>
            </w:pPr>
            <w:r w:rsidRPr="00CC5222">
              <w:rPr>
                <w:color w:val="000000" w:themeColor="text1"/>
                <w:szCs w:val="28"/>
                <w:lang w:val="uk-UA"/>
              </w:rPr>
              <w:t>Організовано та впроваджене заходи охорони праці згідно наказу Головного управління від 09.12.2022 №416 «Про заходи з охорони праці у 2023році».</w:t>
            </w:r>
          </w:p>
          <w:p w:rsidR="00CB0F7A" w:rsidRPr="00CC5222" w:rsidRDefault="00CB0F7A" w:rsidP="003E18A2">
            <w:pPr>
              <w:numPr>
                <w:ilvl w:val="0"/>
                <w:numId w:val="2"/>
              </w:numPr>
              <w:spacing w:after="200" w:line="276" w:lineRule="auto"/>
              <w:ind w:left="0"/>
              <w:contextualSpacing/>
              <w:rPr>
                <w:rFonts w:eastAsiaTheme="minorHAnsi" w:cstheme="minorBidi"/>
                <w:noProof/>
                <w:szCs w:val="28"/>
                <w:lang w:val="uk-UA" w:eastAsia="en-US"/>
              </w:rPr>
            </w:pPr>
            <w:r w:rsidRPr="00CC5222">
              <w:rPr>
                <w:rFonts w:eastAsiaTheme="minorHAnsi" w:cstheme="minorBidi"/>
                <w:noProof/>
                <w:szCs w:val="28"/>
                <w:lang w:val="uk-UA" w:eastAsia="en-US"/>
              </w:rPr>
              <w:t>Організовано та проведено;</w:t>
            </w:r>
          </w:p>
          <w:p w:rsidR="00CB0F7A" w:rsidRPr="00CC5222" w:rsidRDefault="00CB0F7A" w:rsidP="00EB1655">
            <w:pPr>
              <w:numPr>
                <w:ilvl w:val="0"/>
                <w:numId w:val="3"/>
              </w:numPr>
              <w:spacing w:after="200" w:line="220" w:lineRule="auto"/>
              <w:ind w:left="0"/>
              <w:rPr>
                <w:rFonts w:eastAsiaTheme="minorHAnsi" w:cstheme="minorBidi"/>
                <w:szCs w:val="28"/>
                <w:lang w:val="uk-UA" w:eastAsia="en-US"/>
              </w:rPr>
            </w:pPr>
            <w:r w:rsidRPr="00CC5222">
              <w:rPr>
                <w:rFonts w:eastAsiaTheme="minorHAnsi" w:cstheme="minorBidi"/>
                <w:noProof/>
                <w:szCs w:val="28"/>
                <w:lang w:val="uk-UA" w:eastAsia="en-US"/>
              </w:rPr>
              <w:t xml:space="preserve">46 обстеженнь (100% ВІД ПЛАНУ) на відповідність діючим   нормативно-правовим     документам техничного стану будівель і споруд Головного управління та моніторинг стану </w:t>
            </w:r>
            <w:r w:rsidRPr="00CC5222">
              <w:rPr>
                <w:rFonts w:eastAsiaTheme="minorHAnsi" w:cstheme="minorBidi"/>
                <w:noProof/>
                <w:szCs w:val="28"/>
                <w:lang w:val="uk-UA" w:eastAsia="en-US"/>
              </w:rPr>
              <w:lastRenderedPageBreak/>
              <w:t>охорони праці у Головному управлінні  згідно вимогам ст.12 ЗУ «Про охорону праці» та п.7.3.</w:t>
            </w:r>
            <w:r w:rsidRPr="00CC5222">
              <w:rPr>
                <w:rFonts w:asciiTheme="minorHAnsi" w:eastAsiaTheme="minorHAnsi" w:hAnsiTheme="minorHAnsi" w:cstheme="minorBidi"/>
                <w:szCs w:val="28"/>
                <w:lang w:val="uk-UA" w:eastAsia="en-US"/>
              </w:rPr>
              <w:t xml:space="preserve"> </w:t>
            </w:r>
            <w:r w:rsidRPr="00CC5222">
              <w:rPr>
                <w:rFonts w:eastAsiaTheme="minorHAnsi" w:cstheme="minorBidi"/>
                <w:szCs w:val="28"/>
                <w:lang w:val="uk-UA" w:eastAsia="en-US"/>
              </w:rPr>
              <w:t>Положення про систему управління охороною праці в Головному управлінні - «Контроль за станом охорони праці».</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29.3</w:t>
            </w:r>
          </w:p>
        </w:tc>
        <w:tc>
          <w:tcPr>
            <w:tcW w:w="3544" w:type="dxa"/>
            <w:shd w:val="clear" w:color="auto" w:fill="auto"/>
          </w:tcPr>
          <w:p w:rsidR="00CB0F7A" w:rsidRPr="00CC5222" w:rsidRDefault="00CB0F7A" w:rsidP="00B0004B">
            <w:pPr>
              <w:jc w:val="both"/>
              <w:rPr>
                <w:szCs w:val="28"/>
                <w:lang w:val="uk-UA"/>
              </w:rPr>
            </w:pPr>
            <w:r w:rsidRPr="00CC5222">
              <w:rPr>
                <w:szCs w:val="28"/>
                <w:lang w:val="uk-UA"/>
              </w:rPr>
              <w:t xml:space="preserve">Організація підготовки до проведення засідань Колегії Головного управління, формування планів роботи Колегії Головного управління на підставі пропозицій поданих членами Колегії Головного управління та структурними підрозділами </w:t>
            </w:r>
          </w:p>
        </w:tc>
        <w:tc>
          <w:tcPr>
            <w:tcW w:w="1134" w:type="dxa"/>
            <w:shd w:val="clear" w:color="auto" w:fill="auto"/>
          </w:tcPr>
          <w:p w:rsidR="00CB0F7A" w:rsidRPr="00CC5222" w:rsidRDefault="00CB0F7A" w:rsidP="00B0004B">
            <w:pPr>
              <w:jc w:val="center"/>
              <w:rPr>
                <w:szCs w:val="28"/>
                <w:lang w:val="uk-UA"/>
              </w:rPr>
            </w:pPr>
            <w:r w:rsidRPr="00CC5222">
              <w:rPr>
                <w:szCs w:val="28"/>
                <w:lang w:val="uk-UA"/>
              </w:rPr>
              <w:t>згідно з графіком</w:t>
            </w:r>
          </w:p>
          <w:p w:rsidR="00CB0F7A" w:rsidRPr="00CC5222" w:rsidRDefault="00CB0F7A" w:rsidP="00B0004B">
            <w:pPr>
              <w:jc w:val="center"/>
              <w:rPr>
                <w:szCs w:val="28"/>
                <w:lang w:val="uk-UA"/>
              </w:rPr>
            </w:pPr>
            <w:r w:rsidRPr="00CC5222">
              <w:rPr>
                <w:szCs w:val="28"/>
                <w:lang w:val="uk-UA"/>
              </w:rPr>
              <w:t>(планом)</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організаційного забезпечення</w:t>
            </w:r>
          </w:p>
        </w:tc>
        <w:tc>
          <w:tcPr>
            <w:tcW w:w="4846" w:type="dxa"/>
            <w:shd w:val="clear" w:color="auto" w:fill="auto"/>
          </w:tcPr>
          <w:p w:rsidR="00CB0F7A" w:rsidRPr="00CC5222" w:rsidRDefault="00CB0F7A" w:rsidP="00EB1655">
            <w:pPr>
              <w:rPr>
                <w:color w:val="000000" w:themeColor="text1"/>
                <w:szCs w:val="28"/>
                <w:lang w:val="uk-UA"/>
              </w:rPr>
            </w:pPr>
            <w:r w:rsidRPr="00CC5222">
              <w:rPr>
                <w:color w:val="000000" w:themeColor="text1"/>
                <w:szCs w:val="28"/>
                <w:lang w:val="uk-UA"/>
              </w:rPr>
              <w:t>Організовано  пі</w:t>
            </w:r>
            <w:r w:rsidR="00AB136F">
              <w:rPr>
                <w:color w:val="000000" w:themeColor="text1"/>
                <w:szCs w:val="28"/>
                <w:lang w:val="uk-UA"/>
              </w:rPr>
              <w:t>дготовка до проведення засідань</w:t>
            </w:r>
            <w:r w:rsidRPr="00CC5222">
              <w:rPr>
                <w:color w:val="000000" w:themeColor="text1"/>
                <w:szCs w:val="28"/>
                <w:lang w:val="uk-UA"/>
              </w:rPr>
              <w:t xml:space="preserve"> Колегії Головного управління Держпродспоживслужби </w:t>
            </w:r>
            <w:r w:rsidRPr="00CC5222">
              <w:rPr>
                <w:bCs/>
                <w:color w:val="000000" w:themeColor="text1"/>
                <w:szCs w:val="28"/>
                <w:shd w:val="clear" w:color="auto" w:fill="FFFFFF"/>
                <w:lang w:val="uk-UA"/>
              </w:rPr>
              <w:t xml:space="preserve"> в Івано-Франківській області</w:t>
            </w:r>
            <w:r w:rsidR="00AB136F">
              <w:rPr>
                <w:color w:val="000000" w:themeColor="text1"/>
                <w:szCs w:val="28"/>
                <w:lang w:val="uk-UA"/>
              </w:rPr>
              <w:t>.</w:t>
            </w:r>
          </w:p>
          <w:p w:rsidR="00CB0F7A" w:rsidRPr="00CC5222" w:rsidRDefault="00CB0F7A" w:rsidP="00EB1655">
            <w:pPr>
              <w:rPr>
                <w:szCs w:val="28"/>
                <w:lang w:val="uk-UA"/>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29.4</w:t>
            </w:r>
          </w:p>
        </w:tc>
        <w:tc>
          <w:tcPr>
            <w:tcW w:w="3544" w:type="dxa"/>
            <w:shd w:val="clear" w:color="auto" w:fill="auto"/>
          </w:tcPr>
          <w:p w:rsidR="00CB0F7A" w:rsidRPr="00CC5222" w:rsidRDefault="00CB0F7A" w:rsidP="00B0004B">
            <w:pPr>
              <w:jc w:val="both"/>
              <w:rPr>
                <w:szCs w:val="28"/>
                <w:shd w:val="clear" w:color="auto" w:fill="FFFFFF"/>
                <w:lang w:val="uk-UA"/>
              </w:rPr>
            </w:pPr>
            <w:r w:rsidRPr="00CC5222">
              <w:rPr>
                <w:szCs w:val="28"/>
                <w:lang w:val="uk-UA"/>
              </w:rPr>
              <w:t xml:space="preserve">Забезпечення контролю за виконанням рішень Колегії Головного управління </w:t>
            </w:r>
          </w:p>
        </w:tc>
        <w:tc>
          <w:tcPr>
            <w:tcW w:w="1134" w:type="dxa"/>
            <w:shd w:val="clear" w:color="auto" w:fill="auto"/>
          </w:tcPr>
          <w:p w:rsidR="00CB0F7A" w:rsidRPr="00CC5222" w:rsidRDefault="00CB0F7A" w:rsidP="00B0004B">
            <w:pPr>
              <w:jc w:val="center"/>
              <w:rPr>
                <w:szCs w:val="28"/>
                <w:lang w:val="uk-UA"/>
              </w:rPr>
            </w:pPr>
            <w:r w:rsidRPr="00CC5222">
              <w:rPr>
                <w:szCs w:val="28"/>
                <w:lang w:val="uk-UA"/>
              </w:rPr>
              <w:t>31 грудня</w:t>
            </w:r>
          </w:p>
          <w:p w:rsidR="00CB0F7A" w:rsidRPr="00CC5222" w:rsidRDefault="00CB0F7A" w:rsidP="00B0004B">
            <w:pPr>
              <w:jc w:val="center"/>
              <w:rPr>
                <w:szCs w:val="28"/>
                <w:lang w:val="uk-UA"/>
              </w:rPr>
            </w:pP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організаційного забезпечення</w:t>
            </w:r>
          </w:p>
        </w:tc>
        <w:tc>
          <w:tcPr>
            <w:tcW w:w="4846" w:type="dxa"/>
            <w:shd w:val="clear" w:color="auto" w:fill="auto"/>
          </w:tcPr>
          <w:p w:rsidR="00CB0F7A" w:rsidRPr="00CC5222" w:rsidRDefault="00CB0F7A" w:rsidP="00EB1655">
            <w:pPr>
              <w:rPr>
                <w:szCs w:val="28"/>
                <w:lang w:val="uk-UA"/>
              </w:rPr>
            </w:pPr>
            <w:r w:rsidRPr="00CC5222">
              <w:rPr>
                <w:color w:val="000000" w:themeColor="text1"/>
                <w:szCs w:val="28"/>
                <w:lang w:val="uk-UA"/>
              </w:rPr>
              <w:t xml:space="preserve">Забезпечено контроль за виконанням рішень Колегії Головного управління Держпродспоживслужби </w:t>
            </w:r>
            <w:r w:rsidRPr="00CC5222">
              <w:rPr>
                <w:bCs/>
                <w:color w:val="000000" w:themeColor="text1"/>
                <w:szCs w:val="28"/>
                <w:shd w:val="clear" w:color="auto" w:fill="FFFFFF"/>
                <w:lang w:val="uk-UA"/>
              </w:rPr>
              <w:t xml:space="preserve"> в Івано-Франківській області.</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29.5</w:t>
            </w:r>
          </w:p>
        </w:tc>
        <w:tc>
          <w:tcPr>
            <w:tcW w:w="3544" w:type="dxa"/>
            <w:shd w:val="clear" w:color="auto" w:fill="auto"/>
          </w:tcPr>
          <w:p w:rsidR="00CB0F7A" w:rsidRPr="00CC5222" w:rsidRDefault="00CB0F7A" w:rsidP="00B0004B">
            <w:pPr>
              <w:jc w:val="both"/>
              <w:rPr>
                <w:szCs w:val="28"/>
                <w:lang w:val="uk-UA"/>
              </w:rPr>
            </w:pPr>
            <w:r w:rsidRPr="00CC5222">
              <w:rPr>
                <w:szCs w:val="28"/>
                <w:lang w:val="uk-UA"/>
              </w:rPr>
              <w:t xml:space="preserve">Здійснення організаційно-методичного забезпечення засідань, нарад, семінарів, конференцій та інших заходів за участю </w:t>
            </w:r>
            <w:r w:rsidRPr="00CC5222">
              <w:rPr>
                <w:szCs w:val="28"/>
                <w:lang w:val="uk-UA"/>
              </w:rPr>
              <w:lastRenderedPageBreak/>
              <w:t>начальника плану роботи Головного управління   на 2023 рік</w:t>
            </w:r>
          </w:p>
        </w:tc>
        <w:tc>
          <w:tcPr>
            <w:tcW w:w="1134" w:type="dxa"/>
            <w:shd w:val="clear" w:color="auto" w:fill="auto"/>
          </w:tcPr>
          <w:p w:rsidR="00CB0F7A" w:rsidRPr="00CC5222" w:rsidRDefault="00CB0F7A" w:rsidP="00B0004B">
            <w:pPr>
              <w:jc w:val="center"/>
              <w:rPr>
                <w:szCs w:val="28"/>
                <w:lang w:val="uk-UA"/>
              </w:rPr>
            </w:pPr>
            <w:r w:rsidRPr="00CC5222">
              <w:rPr>
                <w:szCs w:val="28"/>
                <w:lang w:val="uk-UA"/>
              </w:rPr>
              <w:lastRenderedPageBreak/>
              <w:t>31 грудня</w:t>
            </w:r>
          </w:p>
          <w:p w:rsidR="00CB0F7A" w:rsidRPr="00CC5222" w:rsidRDefault="00CB0F7A" w:rsidP="00B0004B">
            <w:pPr>
              <w:jc w:val="center"/>
              <w:rPr>
                <w:szCs w:val="28"/>
                <w:lang w:val="uk-UA"/>
              </w:rPr>
            </w:pPr>
          </w:p>
        </w:tc>
        <w:tc>
          <w:tcPr>
            <w:tcW w:w="2551" w:type="dxa"/>
            <w:gridSpan w:val="2"/>
            <w:shd w:val="clear" w:color="auto" w:fill="auto"/>
          </w:tcPr>
          <w:p w:rsidR="00CB0F7A" w:rsidRPr="00CC5222" w:rsidRDefault="00CB0F7A" w:rsidP="00B0004B">
            <w:pPr>
              <w:jc w:val="center"/>
              <w:rPr>
                <w:szCs w:val="28"/>
                <w:lang w:val="uk-UA"/>
              </w:rPr>
            </w:pPr>
            <w:r w:rsidRPr="00CC5222">
              <w:rPr>
                <w:szCs w:val="28"/>
                <w:lang w:val="uk-UA"/>
              </w:rPr>
              <w:t>Відділ організаційного забезпечення</w:t>
            </w:r>
          </w:p>
          <w:p w:rsidR="00CB0F7A" w:rsidRPr="00CC5222" w:rsidRDefault="00CB0F7A" w:rsidP="00B0004B">
            <w:pPr>
              <w:jc w:val="center"/>
              <w:rPr>
                <w:szCs w:val="28"/>
                <w:lang w:val="uk-UA"/>
              </w:rPr>
            </w:pPr>
          </w:p>
          <w:p w:rsidR="00CB0F7A" w:rsidRPr="00CC5222" w:rsidRDefault="00CB0F7A" w:rsidP="00B0004B">
            <w:pPr>
              <w:jc w:val="center"/>
              <w:rPr>
                <w:szCs w:val="28"/>
                <w:lang w:val="uk-UA"/>
              </w:rPr>
            </w:pPr>
          </w:p>
          <w:p w:rsidR="00CB0F7A" w:rsidRPr="00CC5222" w:rsidRDefault="00CB0F7A" w:rsidP="00B0004B">
            <w:pPr>
              <w:jc w:val="center"/>
              <w:rPr>
                <w:szCs w:val="28"/>
                <w:lang w:val="uk-UA"/>
              </w:rPr>
            </w:pPr>
          </w:p>
          <w:p w:rsidR="00CB0F7A" w:rsidRPr="00CC5222" w:rsidRDefault="00CB0F7A" w:rsidP="00B0004B">
            <w:pPr>
              <w:jc w:val="center"/>
              <w:rPr>
                <w:szCs w:val="28"/>
                <w:lang w:val="uk-UA"/>
              </w:rPr>
            </w:pPr>
          </w:p>
          <w:p w:rsidR="00CB0F7A" w:rsidRPr="00CC5222" w:rsidRDefault="00CB0F7A" w:rsidP="00B0004B">
            <w:pPr>
              <w:rPr>
                <w:b/>
                <w:szCs w:val="28"/>
                <w:lang w:val="uk-UA"/>
              </w:rPr>
            </w:pPr>
          </w:p>
        </w:tc>
        <w:tc>
          <w:tcPr>
            <w:tcW w:w="4846" w:type="dxa"/>
            <w:shd w:val="clear" w:color="auto" w:fill="auto"/>
          </w:tcPr>
          <w:p w:rsidR="00CB0F7A" w:rsidRPr="00CC5222" w:rsidRDefault="00CB0F7A" w:rsidP="00EB1655">
            <w:pPr>
              <w:spacing w:after="200" w:line="276" w:lineRule="auto"/>
              <w:jc w:val="both"/>
              <w:rPr>
                <w:rFonts w:eastAsiaTheme="minorHAnsi"/>
                <w:color w:val="000000" w:themeColor="text1"/>
                <w:szCs w:val="28"/>
                <w:lang w:val="uk-UA" w:eastAsia="en-US"/>
              </w:rPr>
            </w:pPr>
            <w:r w:rsidRPr="00CC5222">
              <w:rPr>
                <w:rFonts w:eastAsiaTheme="minorHAnsi"/>
                <w:color w:val="000000" w:themeColor="text1"/>
                <w:szCs w:val="28"/>
                <w:lang w:val="uk-UA" w:eastAsia="en-US"/>
              </w:rPr>
              <w:lastRenderedPageBreak/>
              <w:t xml:space="preserve">Здійснено організаційно-методичне забезпечення заходів за участю начальника Головного управління Держпродспоживслужби </w:t>
            </w:r>
            <w:r w:rsidRPr="00CC5222">
              <w:rPr>
                <w:rFonts w:eastAsiaTheme="minorHAnsi"/>
                <w:b/>
                <w:bCs/>
                <w:color w:val="000000" w:themeColor="text1"/>
                <w:szCs w:val="28"/>
                <w:shd w:val="clear" w:color="auto" w:fill="FFFFFF"/>
                <w:lang w:val="uk-UA" w:eastAsia="en-US"/>
              </w:rPr>
              <w:t xml:space="preserve"> </w:t>
            </w:r>
            <w:r w:rsidRPr="00CC5222">
              <w:rPr>
                <w:rFonts w:eastAsiaTheme="minorHAnsi"/>
                <w:bCs/>
                <w:color w:val="000000" w:themeColor="text1"/>
                <w:szCs w:val="28"/>
                <w:shd w:val="clear" w:color="auto" w:fill="FFFFFF"/>
                <w:lang w:val="uk-UA" w:eastAsia="en-US"/>
              </w:rPr>
              <w:t>в Івано-</w:t>
            </w:r>
            <w:r w:rsidRPr="00CC5222">
              <w:rPr>
                <w:rFonts w:eastAsiaTheme="minorHAnsi"/>
                <w:bCs/>
                <w:color w:val="000000" w:themeColor="text1"/>
                <w:szCs w:val="28"/>
                <w:shd w:val="clear" w:color="auto" w:fill="FFFFFF"/>
                <w:lang w:val="uk-UA" w:eastAsia="en-US"/>
              </w:rPr>
              <w:lastRenderedPageBreak/>
              <w:t>Франківській області</w:t>
            </w:r>
            <w:r w:rsidRPr="00CC5222">
              <w:rPr>
                <w:rFonts w:eastAsiaTheme="minorHAnsi"/>
                <w:color w:val="000000" w:themeColor="text1"/>
                <w:szCs w:val="28"/>
                <w:lang w:val="uk-UA" w:eastAsia="en-US"/>
              </w:rPr>
              <w:t xml:space="preserve"> та йо</w:t>
            </w:r>
            <w:r w:rsidR="00AB136F">
              <w:rPr>
                <w:rFonts w:eastAsiaTheme="minorHAnsi"/>
                <w:color w:val="000000" w:themeColor="text1"/>
                <w:szCs w:val="28"/>
                <w:lang w:val="uk-UA" w:eastAsia="en-US"/>
              </w:rPr>
              <w:t>го першого заступника.</w:t>
            </w:r>
          </w:p>
          <w:p w:rsidR="00CB0F7A" w:rsidRPr="00CC5222" w:rsidRDefault="00CB0F7A" w:rsidP="003E18A2">
            <w:pPr>
              <w:numPr>
                <w:ilvl w:val="0"/>
                <w:numId w:val="4"/>
              </w:numPr>
              <w:ind w:left="0"/>
              <w:contextualSpacing/>
              <w:jc w:val="both"/>
              <w:rPr>
                <w:rFonts w:eastAsia="Calibri"/>
                <w:color w:val="000000" w:themeColor="text1"/>
                <w:szCs w:val="28"/>
                <w:lang w:val="uk-UA" w:eastAsia="en-US"/>
              </w:rPr>
            </w:pP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lastRenderedPageBreak/>
              <w:t>29.6</w:t>
            </w:r>
          </w:p>
        </w:tc>
        <w:tc>
          <w:tcPr>
            <w:tcW w:w="3544" w:type="dxa"/>
            <w:shd w:val="clear" w:color="auto" w:fill="auto"/>
          </w:tcPr>
          <w:p w:rsidR="00CB0F7A" w:rsidRPr="00CC5222" w:rsidRDefault="00CB0F7A" w:rsidP="00B0004B">
            <w:pPr>
              <w:jc w:val="both"/>
              <w:rPr>
                <w:szCs w:val="28"/>
                <w:lang w:val="uk-UA"/>
              </w:rPr>
            </w:pPr>
            <w:r w:rsidRPr="00CC5222">
              <w:rPr>
                <w:szCs w:val="28"/>
                <w:lang w:val="uk-UA"/>
              </w:rPr>
              <w:t>Організація підготовки проекту Плану роботи Головного управління   на 2024 рік.</w:t>
            </w:r>
          </w:p>
        </w:tc>
        <w:tc>
          <w:tcPr>
            <w:tcW w:w="1134" w:type="dxa"/>
            <w:shd w:val="clear" w:color="auto" w:fill="auto"/>
          </w:tcPr>
          <w:p w:rsidR="00CB0F7A" w:rsidRPr="00CC5222" w:rsidRDefault="00CB0F7A" w:rsidP="00B0004B">
            <w:pPr>
              <w:rPr>
                <w:szCs w:val="28"/>
                <w:lang w:val="uk-UA"/>
              </w:rPr>
            </w:pPr>
            <w:r w:rsidRPr="00CC5222">
              <w:rPr>
                <w:szCs w:val="28"/>
                <w:lang w:val="uk-UA"/>
              </w:rPr>
              <w:t>Згідно терміну, який зазначений у Дорученні</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організаційного забезпечення</w:t>
            </w:r>
          </w:p>
        </w:tc>
        <w:tc>
          <w:tcPr>
            <w:tcW w:w="4846" w:type="dxa"/>
            <w:shd w:val="clear" w:color="auto" w:fill="auto"/>
          </w:tcPr>
          <w:p w:rsidR="00CB0F7A" w:rsidRPr="00CC5222" w:rsidRDefault="00CB0F7A" w:rsidP="00EB1655">
            <w:pPr>
              <w:rPr>
                <w:szCs w:val="28"/>
                <w:lang w:val="uk-UA"/>
              </w:rPr>
            </w:pPr>
            <w:r w:rsidRPr="00CC5222">
              <w:rPr>
                <w:szCs w:val="28"/>
                <w:lang w:val="uk-UA"/>
              </w:rPr>
              <w:t>Сформовано алгоритм дій щодо організації підготовки проекту Плану роботи Головного управління   на 2024 рік.</w:t>
            </w:r>
          </w:p>
        </w:tc>
        <w:tc>
          <w:tcPr>
            <w:tcW w:w="2033" w:type="dxa"/>
          </w:tcPr>
          <w:p w:rsidR="00CB0F7A" w:rsidRPr="00CC5222" w:rsidRDefault="00CB0F7A" w:rsidP="00AD4DEF">
            <w:pPr>
              <w:jc w:val="both"/>
              <w:rPr>
                <w:b/>
                <w:szCs w:val="28"/>
                <w:lang w:val="uk-UA"/>
              </w:rPr>
            </w:pPr>
          </w:p>
        </w:tc>
      </w:tr>
      <w:tr w:rsidR="00CB0F7A" w:rsidRPr="00CC5222" w:rsidTr="00AB532E">
        <w:tc>
          <w:tcPr>
            <w:tcW w:w="959" w:type="dxa"/>
            <w:shd w:val="clear" w:color="auto" w:fill="auto"/>
          </w:tcPr>
          <w:p w:rsidR="00CB0F7A" w:rsidRPr="00CC5222" w:rsidRDefault="00CB0F7A" w:rsidP="00B0004B">
            <w:pPr>
              <w:jc w:val="center"/>
              <w:rPr>
                <w:szCs w:val="28"/>
                <w:lang w:val="uk-UA"/>
              </w:rPr>
            </w:pPr>
            <w:r w:rsidRPr="00CC5222">
              <w:rPr>
                <w:szCs w:val="28"/>
                <w:lang w:val="uk-UA"/>
              </w:rPr>
              <w:t>29.7</w:t>
            </w:r>
          </w:p>
        </w:tc>
        <w:tc>
          <w:tcPr>
            <w:tcW w:w="3544" w:type="dxa"/>
            <w:shd w:val="clear" w:color="auto" w:fill="auto"/>
          </w:tcPr>
          <w:p w:rsidR="00CB0F7A" w:rsidRPr="00CC5222" w:rsidRDefault="00CB0F7A" w:rsidP="00B0004B">
            <w:pPr>
              <w:jc w:val="both"/>
              <w:rPr>
                <w:szCs w:val="28"/>
                <w:lang w:val="uk-UA"/>
              </w:rPr>
            </w:pPr>
            <w:r w:rsidRPr="00CC5222">
              <w:rPr>
                <w:szCs w:val="28"/>
                <w:lang w:val="uk-UA"/>
              </w:rPr>
              <w:t>Організація підготовки Звіту про виконання Плану  роботи Головного управління   за 2023 рік</w:t>
            </w:r>
          </w:p>
        </w:tc>
        <w:tc>
          <w:tcPr>
            <w:tcW w:w="1134" w:type="dxa"/>
            <w:shd w:val="clear" w:color="auto" w:fill="auto"/>
          </w:tcPr>
          <w:p w:rsidR="00CB0F7A" w:rsidRPr="00CC5222" w:rsidRDefault="00CB0F7A" w:rsidP="00B0004B">
            <w:pPr>
              <w:jc w:val="center"/>
              <w:rPr>
                <w:szCs w:val="28"/>
                <w:lang w:val="uk-UA"/>
              </w:rPr>
            </w:pPr>
            <w:r w:rsidRPr="00CC5222">
              <w:rPr>
                <w:szCs w:val="28"/>
                <w:lang w:val="uk-UA"/>
              </w:rPr>
              <w:t>Згідно терміну, який зазначений у Дорученні</w:t>
            </w:r>
          </w:p>
        </w:tc>
        <w:tc>
          <w:tcPr>
            <w:tcW w:w="2551" w:type="dxa"/>
            <w:gridSpan w:val="2"/>
            <w:shd w:val="clear" w:color="auto" w:fill="auto"/>
          </w:tcPr>
          <w:p w:rsidR="00CB0F7A" w:rsidRPr="00CC5222" w:rsidRDefault="00CB0F7A" w:rsidP="00B0004B">
            <w:pPr>
              <w:jc w:val="center"/>
              <w:rPr>
                <w:b/>
                <w:szCs w:val="28"/>
                <w:lang w:val="uk-UA"/>
              </w:rPr>
            </w:pPr>
            <w:r w:rsidRPr="00CC5222">
              <w:rPr>
                <w:szCs w:val="28"/>
                <w:lang w:val="uk-UA"/>
              </w:rPr>
              <w:t>Відділ організаційного забезпечення</w:t>
            </w:r>
          </w:p>
        </w:tc>
        <w:tc>
          <w:tcPr>
            <w:tcW w:w="4846" w:type="dxa"/>
            <w:shd w:val="clear" w:color="auto" w:fill="auto"/>
          </w:tcPr>
          <w:p w:rsidR="00CB0F7A" w:rsidRPr="00CC5222" w:rsidRDefault="00CB0F7A" w:rsidP="00EB1655">
            <w:pPr>
              <w:rPr>
                <w:szCs w:val="28"/>
                <w:lang w:val="uk-UA"/>
              </w:rPr>
            </w:pPr>
            <w:r w:rsidRPr="00CC5222">
              <w:rPr>
                <w:szCs w:val="28"/>
                <w:lang w:val="uk-UA"/>
              </w:rPr>
              <w:t>Сформовано алгоритм дій щодо організації підготовки Звіту про виконання Плану  роботи Головного управління   за 2023 рік</w:t>
            </w:r>
          </w:p>
        </w:tc>
        <w:tc>
          <w:tcPr>
            <w:tcW w:w="2033" w:type="dxa"/>
          </w:tcPr>
          <w:p w:rsidR="00CB0F7A" w:rsidRPr="00CC5222" w:rsidRDefault="00CB0F7A" w:rsidP="00AD4DEF">
            <w:pPr>
              <w:jc w:val="both"/>
              <w:rPr>
                <w:b/>
                <w:szCs w:val="28"/>
                <w:lang w:val="uk-UA"/>
              </w:rPr>
            </w:pPr>
          </w:p>
        </w:tc>
      </w:tr>
    </w:tbl>
    <w:p w:rsidR="00837A36" w:rsidRPr="00CC5222" w:rsidRDefault="00837A36" w:rsidP="003D2D74">
      <w:pPr>
        <w:rPr>
          <w:b/>
          <w:szCs w:val="28"/>
          <w:lang w:val="uk-UA"/>
        </w:rPr>
      </w:pPr>
    </w:p>
    <w:p w:rsidR="003D2D74" w:rsidRPr="00CC5222" w:rsidRDefault="003D2D74" w:rsidP="003D2D74">
      <w:pPr>
        <w:rPr>
          <w:b/>
          <w:lang w:val="uk-UA"/>
        </w:rPr>
      </w:pPr>
      <w:r w:rsidRPr="00CC5222">
        <w:rPr>
          <w:b/>
          <w:lang w:val="uk-UA"/>
        </w:rPr>
        <w:t xml:space="preserve">Начальник </w:t>
      </w:r>
    </w:p>
    <w:p w:rsidR="003D2D74" w:rsidRPr="00CC5222" w:rsidRDefault="003D2D74" w:rsidP="003D2D74">
      <w:pPr>
        <w:rPr>
          <w:b/>
          <w:lang w:val="uk-UA"/>
        </w:rPr>
      </w:pPr>
      <w:r w:rsidRPr="00CC5222">
        <w:rPr>
          <w:b/>
          <w:lang w:val="uk-UA"/>
        </w:rPr>
        <w:t>Головного управління Держпродспоживслужби</w:t>
      </w:r>
    </w:p>
    <w:p w:rsidR="003D2D74" w:rsidRPr="00CC5222" w:rsidRDefault="003D2D74" w:rsidP="003D2D74">
      <w:pPr>
        <w:rPr>
          <w:b/>
          <w:lang w:val="uk-UA"/>
        </w:rPr>
      </w:pPr>
      <w:r w:rsidRPr="00CC5222">
        <w:rPr>
          <w:b/>
          <w:lang w:val="uk-UA"/>
        </w:rPr>
        <w:t>в Івано – Франківській області                                                                                                                    Роман ГУРСЬКИЙ</w:t>
      </w:r>
    </w:p>
    <w:p w:rsidR="003D2D74" w:rsidRPr="00CC5222" w:rsidRDefault="003D2D74" w:rsidP="003D2D74">
      <w:pPr>
        <w:rPr>
          <w:b/>
          <w:szCs w:val="28"/>
          <w:lang w:val="uk-UA"/>
        </w:rPr>
      </w:pPr>
    </w:p>
    <w:p w:rsidR="00450B88" w:rsidRPr="00CC5222" w:rsidRDefault="00450B88">
      <w:pPr>
        <w:rPr>
          <w:lang w:val="uk-UA"/>
        </w:rPr>
      </w:pPr>
    </w:p>
    <w:sectPr w:rsidR="00450B88" w:rsidRPr="00CC5222" w:rsidSect="00AD4DEF">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Courier New"/>
    <w:charset w:val="00"/>
    <w:family w:val="swiss"/>
    <w:pitch w:val="variable"/>
    <w:sig w:usb0="00000001" w:usb1="00000000" w:usb2="00000000" w:usb3="00000000" w:csb0="00000005"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1FBF"/>
    <w:multiLevelType w:val="hybridMultilevel"/>
    <w:tmpl w:val="9BDA6476"/>
    <w:lvl w:ilvl="0" w:tplc="849A7308">
      <w:start w:val="1"/>
      <w:numFmt w:val="decimal"/>
      <w:lvlText w:val="%1)"/>
      <w:lvlJc w:val="left"/>
      <w:pPr>
        <w:ind w:left="502" w:hanging="360"/>
      </w:pPr>
      <w:rPr>
        <w:rFonts w:ascii="Times New Roman" w:eastAsia="Times New Roman" w:hAnsi="Times New Roman" w:cs="Times New Roman"/>
      </w:rPr>
    </w:lvl>
    <w:lvl w:ilvl="1" w:tplc="04220003" w:tentative="1">
      <w:start w:val="1"/>
      <w:numFmt w:val="bullet"/>
      <w:lvlText w:val="o"/>
      <w:lvlJc w:val="left"/>
      <w:pPr>
        <w:ind w:left="1222" w:hanging="360"/>
      </w:pPr>
      <w:rPr>
        <w:rFonts w:ascii="Courier New" w:hAnsi="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
    <w:nsid w:val="291C4852"/>
    <w:multiLevelType w:val="hybridMultilevel"/>
    <w:tmpl w:val="D2B040E0"/>
    <w:lvl w:ilvl="0" w:tplc="32BE0B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2A75008F"/>
    <w:multiLevelType w:val="hybridMultilevel"/>
    <w:tmpl w:val="7EB0C3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440373A"/>
    <w:multiLevelType w:val="hybridMultilevel"/>
    <w:tmpl w:val="4636F5EE"/>
    <w:lvl w:ilvl="0" w:tplc="F0F21AC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CE22EB5"/>
    <w:multiLevelType w:val="hybridMultilevel"/>
    <w:tmpl w:val="65F017A2"/>
    <w:lvl w:ilvl="0" w:tplc="04220005">
      <w:start w:val="1"/>
      <w:numFmt w:val="bullet"/>
      <w:lvlText w:val=""/>
      <w:lvlJc w:val="left"/>
      <w:pPr>
        <w:ind w:left="36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4E8A3A93"/>
    <w:multiLevelType w:val="hybridMultilevel"/>
    <w:tmpl w:val="5DCE4358"/>
    <w:lvl w:ilvl="0" w:tplc="1C101BFE">
      <w:numFmt w:val="bullet"/>
      <w:lvlText w:val="-"/>
      <w:lvlJc w:val="left"/>
      <w:pPr>
        <w:tabs>
          <w:tab w:val="num" w:pos="303"/>
        </w:tabs>
        <w:ind w:left="303" w:hanging="360"/>
      </w:pPr>
      <w:rPr>
        <w:rFonts w:ascii="Times New Roman" w:eastAsia="Times New Roman" w:hAnsi="Times New Roman" w:cs="Times New Roman" w:hint="default"/>
      </w:rPr>
    </w:lvl>
    <w:lvl w:ilvl="1" w:tplc="04220003">
      <w:start w:val="1"/>
      <w:numFmt w:val="bullet"/>
      <w:lvlText w:val="o"/>
      <w:lvlJc w:val="left"/>
      <w:pPr>
        <w:tabs>
          <w:tab w:val="num" w:pos="1023"/>
        </w:tabs>
        <w:ind w:left="1023" w:hanging="360"/>
      </w:pPr>
      <w:rPr>
        <w:rFonts w:ascii="Courier New" w:hAnsi="Courier New" w:cs="Courier New" w:hint="default"/>
      </w:rPr>
    </w:lvl>
    <w:lvl w:ilvl="2" w:tplc="04220005">
      <w:start w:val="1"/>
      <w:numFmt w:val="bullet"/>
      <w:lvlText w:val=""/>
      <w:lvlJc w:val="left"/>
      <w:pPr>
        <w:tabs>
          <w:tab w:val="num" w:pos="1743"/>
        </w:tabs>
        <w:ind w:left="1743" w:hanging="360"/>
      </w:pPr>
      <w:rPr>
        <w:rFonts w:ascii="Wingdings" w:hAnsi="Wingdings" w:hint="default"/>
      </w:rPr>
    </w:lvl>
    <w:lvl w:ilvl="3" w:tplc="04220001">
      <w:start w:val="1"/>
      <w:numFmt w:val="bullet"/>
      <w:lvlText w:val=""/>
      <w:lvlJc w:val="left"/>
      <w:pPr>
        <w:tabs>
          <w:tab w:val="num" w:pos="2463"/>
        </w:tabs>
        <w:ind w:left="2463" w:hanging="360"/>
      </w:pPr>
      <w:rPr>
        <w:rFonts w:ascii="Symbol" w:hAnsi="Symbol" w:hint="default"/>
      </w:rPr>
    </w:lvl>
    <w:lvl w:ilvl="4" w:tplc="04220003">
      <w:start w:val="1"/>
      <w:numFmt w:val="bullet"/>
      <w:lvlText w:val="o"/>
      <w:lvlJc w:val="left"/>
      <w:pPr>
        <w:tabs>
          <w:tab w:val="num" w:pos="3183"/>
        </w:tabs>
        <w:ind w:left="3183" w:hanging="360"/>
      </w:pPr>
      <w:rPr>
        <w:rFonts w:ascii="Courier New" w:hAnsi="Courier New" w:cs="Courier New" w:hint="default"/>
      </w:rPr>
    </w:lvl>
    <w:lvl w:ilvl="5" w:tplc="04220005">
      <w:start w:val="1"/>
      <w:numFmt w:val="bullet"/>
      <w:lvlText w:val=""/>
      <w:lvlJc w:val="left"/>
      <w:pPr>
        <w:tabs>
          <w:tab w:val="num" w:pos="3903"/>
        </w:tabs>
        <w:ind w:left="3903" w:hanging="360"/>
      </w:pPr>
      <w:rPr>
        <w:rFonts w:ascii="Wingdings" w:hAnsi="Wingdings" w:hint="default"/>
      </w:rPr>
    </w:lvl>
    <w:lvl w:ilvl="6" w:tplc="04220001">
      <w:start w:val="1"/>
      <w:numFmt w:val="bullet"/>
      <w:lvlText w:val=""/>
      <w:lvlJc w:val="left"/>
      <w:pPr>
        <w:tabs>
          <w:tab w:val="num" w:pos="4623"/>
        </w:tabs>
        <w:ind w:left="4623" w:hanging="360"/>
      </w:pPr>
      <w:rPr>
        <w:rFonts w:ascii="Symbol" w:hAnsi="Symbol" w:hint="default"/>
      </w:rPr>
    </w:lvl>
    <w:lvl w:ilvl="7" w:tplc="04220003">
      <w:start w:val="1"/>
      <w:numFmt w:val="bullet"/>
      <w:lvlText w:val="o"/>
      <w:lvlJc w:val="left"/>
      <w:pPr>
        <w:tabs>
          <w:tab w:val="num" w:pos="5343"/>
        </w:tabs>
        <w:ind w:left="5343" w:hanging="360"/>
      </w:pPr>
      <w:rPr>
        <w:rFonts w:ascii="Courier New" w:hAnsi="Courier New" w:cs="Courier New" w:hint="default"/>
      </w:rPr>
    </w:lvl>
    <w:lvl w:ilvl="8" w:tplc="04220005">
      <w:start w:val="1"/>
      <w:numFmt w:val="bullet"/>
      <w:lvlText w:val=""/>
      <w:lvlJc w:val="left"/>
      <w:pPr>
        <w:tabs>
          <w:tab w:val="num" w:pos="6063"/>
        </w:tabs>
        <w:ind w:left="6063" w:hanging="360"/>
      </w:pPr>
      <w:rPr>
        <w:rFonts w:ascii="Wingdings" w:hAnsi="Wingdings" w:hint="default"/>
      </w:rPr>
    </w:lvl>
  </w:abstractNum>
  <w:abstractNum w:abstractNumId="6">
    <w:nsid w:val="58404FA9"/>
    <w:multiLevelType w:val="hybridMultilevel"/>
    <w:tmpl w:val="BC546118"/>
    <w:lvl w:ilvl="0" w:tplc="09A2F50E">
      <w:numFmt w:val="bullet"/>
      <w:lvlText w:val="-"/>
      <w:lvlJc w:val="left"/>
      <w:pPr>
        <w:ind w:left="1080" w:hanging="360"/>
      </w:pPr>
      <w:rPr>
        <w:rFonts w:ascii="Times New Roman" w:eastAsia="Times New Roman" w:hAnsi="Times New Roman" w:hint="default"/>
      </w:rPr>
    </w:lvl>
    <w:lvl w:ilvl="1" w:tplc="20000003">
      <w:start w:val="1"/>
      <w:numFmt w:val="bullet"/>
      <w:lvlText w:val="o"/>
      <w:lvlJc w:val="left"/>
      <w:pPr>
        <w:ind w:left="1800" w:hanging="360"/>
      </w:pPr>
      <w:rPr>
        <w:rFonts w:ascii="Courier New" w:hAnsi="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hint="default"/>
      </w:rPr>
    </w:lvl>
    <w:lvl w:ilvl="8" w:tplc="20000005">
      <w:start w:val="1"/>
      <w:numFmt w:val="bullet"/>
      <w:lvlText w:val=""/>
      <w:lvlJc w:val="left"/>
      <w:pPr>
        <w:ind w:left="6840" w:hanging="360"/>
      </w:pPr>
      <w:rPr>
        <w:rFonts w:ascii="Wingdings" w:hAnsi="Wingdings" w:hint="default"/>
      </w:rPr>
    </w:lvl>
  </w:abstractNum>
  <w:abstractNum w:abstractNumId="7">
    <w:nsid w:val="71D70B11"/>
    <w:multiLevelType w:val="hybridMultilevel"/>
    <w:tmpl w:val="2B140A16"/>
    <w:lvl w:ilvl="0" w:tplc="1F4E5708">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7B3613AE"/>
    <w:multiLevelType w:val="hybridMultilevel"/>
    <w:tmpl w:val="094AD5D2"/>
    <w:lvl w:ilvl="0" w:tplc="0C2E7C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8"/>
  </w:num>
  <w:num w:numId="7">
    <w:abstractNumId w:val="7"/>
  </w:num>
  <w:num w:numId="8">
    <w:abstractNumId w:val="6"/>
  </w:num>
  <w:num w:numId="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C8"/>
    <w:rsid w:val="0002743F"/>
    <w:rsid w:val="00030FA8"/>
    <w:rsid w:val="00034A57"/>
    <w:rsid w:val="00083D1E"/>
    <w:rsid w:val="000B2607"/>
    <w:rsid w:val="00105969"/>
    <w:rsid w:val="00197B7A"/>
    <w:rsid w:val="002875A4"/>
    <w:rsid w:val="002B4BD3"/>
    <w:rsid w:val="002E64BD"/>
    <w:rsid w:val="00300DC3"/>
    <w:rsid w:val="00315397"/>
    <w:rsid w:val="003576C3"/>
    <w:rsid w:val="003D2D74"/>
    <w:rsid w:val="003E18A2"/>
    <w:rsid w:val="004013B9"/>
    <w:rsid w:val="00450B88"/>
    <w:rsid w:val="004A56D5"/>
    <w:rsid w:val="00512530"/>
    <w:rsid w:val="005F3FFA"/>
    <w:rsid w:val="005F79D7"/>
    <w:rsid w:val="00623A0F"/>
    <w:rsid w:val="006378C5"/>
    <w:rsid w:val="00675625"/>
    <w:rsid w:val="006B3FFE"/>
    <w:rsid w:val="006B413D"/>
    <w:rsid w:val="00736A59"/>
    <w:rsid w:val="0075375C"/>
    <w:rsid w:val="007C32FB"/>
    <w:rsid w:val="00837A36"/>
    <w:rsid w:val="0084526A"/>
    <w:rsid w:val="008A73AD"/>
    <w:rsid w:val="008A78D5"/>
    <w:rsid w:val="008C4A93"/>
    <w:rsid w:val="008E584B"/>
    <w:rsid w:val="008F243C"/>
    <w:rsid w:val="009B0DF7"/>
    <w:rsid w:val="009B4547"/>
    <w:rsid w:val="009F7589"/>
    <w:rsid w:val="00A270A6"/>
    <w:rsid w:val="00A63244"/>
    <w:rsid w:val="00A80DE3"/>
    <w:rsid w:val="00AB136F"/>
    <w:rsid w:val="00AB532E"/>
    <w:rsid w:val="00AD4DEF"/>
    <w:rsid w:val="00AF7718"/>
    <w:rsid w:val="00B0004B"/>
    <w:rsid w:val="00B112DD"/>
    <w:rsid w:val="00B13AC7"/>
    <w:rsid w:val="00B50157"/>
    <w:rsid w:val="00CB0F7A"/>
    <w:rsid w:val="00CB3199"/>
    <w:rsid w:val="00CC5222"/>
    <w:rsid w:val="00CD46BB"/>
    <w:rsid w:val="00D77753"/>
    <w:rsid w:val="00DD3A79"/>
    <w:rsid w:val="00E450F5"/>
    <w:rsid w:val="00E70857"/>
    <w:rsid w:val="00E82DEA"/>
    <w:rsid w:val="00EB1655"/>
    <w:rsid w:val="00EB73BD"/>
    <w:rsid w:val="00EB78C2"/>
    <w:rsid w:val="00F154C8"/>
    <w:rsid w:val="00F23A88"/>
    <w:rsid w:val="00F23D18"/>
    <w:rsid w:val="00F951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A36"/>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link w:val="10"/>
    <w:uiPriority w:val="1"/>
    <w:qFormat/>
    <w:rsid w:val="00A270A6"/>
    <w:pPr>
      <w:widowControl w:val="0"/>
      <w:autoSpaceDE w:val="0"/>
      <w:autoSpaceDN w:val="0"/>
      <w:spacing w:before="184"/>
      <w:ind w:left="808" w:hanging="709"/>
      <w:outlineLvl w:val="0"/>
    </w:pPr>
    <w:rPr>
      <w:sz w:val="27"/>
      <w:szCs w:val="27"/>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70A6"/>
    <w:rPr>
      <w:rFonts w:ascii="Times New Roman" w:eastAsia="Times New Roman" w:hAnsi="Times New Roman" w:cs="Times New Roman"/>
      <w:sz w:val="27"/>
      <w:szCs w:val="27"/>
    </w:rPr>
  </w:style>
  <w:style w:type="character" w:customStyle="1" w:styleId="2">
    <w:name w:val="Основной текст (2) + Не полужирный"/>
    <w:uiPriority w:val="99"/>
    <w:rsid w:val="00A270A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rvts0">
    <w:name w:val="rvts0"/>
    <w:rsid w:val="00F23A88"/>
  </w:style>
  <w:style w:type="character" w:customStyle="1" w:styleId="st">
    <w:name w:val="st"/>
    <w:uiPriority w:val="99"/>
    <w:rsid w:val="00F23D18"/>
    <w:rPr>
      <w:rFonts w:cs="Times New Roman"/>
    </w:rPr>
  </w:style>
  <w:style w:type="character" w:styleId="a3">
    <w:name w:val="Strong"/>
    <w:uiPriority w:val="22"/>
    <w:qFormat/>
    <w:rsid w:val="00F23D18"/>
    <w:rPr>
      <w:b/>
      <w:bCs/>
    </w:rPr>
  </w:style>
  <w:style w:type="character" w:customStyle="1" w:styleId="20">
    <w:name w:val="Основной текст (2)_"/>
    <w:link w:val="21"/>
    <w:uiPriority w:val="99"/>
    <w:rsid w:val="00AD4DEF"/>
    <w:rPr>
      <w:b/>
      <w:bCs/>
      <w:sz w:val="26"/>
      <w:szCs w:val="26"/>
      <w:shd w:val="clear" w:color="auto" w:fill="FFFFFF"/>
    </w:rPr>
  </w:style>
  <w:style w:type="paragraph" w:customStyle="1" w:styleId="21">
    <w:name w:val="Основной текст (2)"/>
    <w:basedOn w:val="a"/>
    <w:link w:val="20"/>
    <w:uiPriority w:val="99"/>
    <w:rsid w:val="00AD4DEF"/>
    <w:pPr>
      <w:widowControl w:val="0"/>
      <w:shd w:val="clear" w:color="auto" w:fill="FFFFFF"/>
      <w:spacing w:line="0" w:lineRule="atLeast"/>
    </w:pPr>
    <w:rPr>
      <w:rFonts w:asciiTheme="minorHAnsi" w:eastAsiaTheme="minorHAnsi" w:hAnsiTheme="minorHAnsi" w:cstheme="minorBidi"/>
      <w:b/>
      <w:bCs/>
      <w:sz w:val="26"/>
      <w:szCs w:val="26"/>
      <w:lang w:val="uk-UA" w:eastAsia="en-US"/>
    </w:rPr>
  </w:style>
  <w:style w:type="paragraph" w:styleId="HTML">
    <w:name w:val="HTML Preformatted"/>
    <w:basedOn w:val="a"/>
    <w:link w:val="HTML0"/>
    <w:rsid w:val="00027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02743F"/>
    <w:rPr>
      <w:rFonts w:ascii="Courier New" w:eastAsia="Times New Roman" w:hAnsi="Courier New" w:cs="Courier New"/>
      <w:sz w:val="20"/>
      <w:szCs w:val="20"/>
      <w:lang w:val="ru-RU" w:eastAsia="ru-RU"/>
    </w:rPr>
  </w:style>
  <w:style w:type="paragraph" w:styleId="a4">
    <w:name w:val="Normal (Web)"/>
    <w:basedOn w:val="a"/>
    <w:uiPriority w:val="99"/>
    <w:unhideWhenUsed/>
    <w:rsid w:val="00EB73BD"/>
    <w:pPr>
      <w:spacing w:before="100" w:beforeAutospacing="1" w:after="100" w:afterAutospacing="1"/>
    </w:pPr>
    <w:rPr>
      <w:sz w:val="24"/>
      <w:szCs w:val="24"/>
      <w:lang w:val="uk-UA" w:eastAsia="uk-UA"/>
    </w:rPr>
  </w:style>
  <w:style w:type="paragraph" w:customStyle="1" w:styleId="TableParagraph">
    <w:name w:val="Table Paragraph"/>
    <w:basedOn w:val="a"/>
    <w:uiPriority w:val="1"/>
    <w:qFormat/>
    <w:rsid w:val="009B4547"/>
    <w:pPr>
      <w:widowControl w:val="0"/>
      <w:autoSpaceDE w:val="0"/>
      <w:autoSpaceDN w:val="0"/>
    </w:pPr>
    <w:rPr>
      <w:sz w:val="22"/>
      <w:szCs w:val="22"/>
      <w:lang w:val="uk-UA" w:eastAsia="en-US"/>
    </w:rPr>
  </w:style>
  <w:style w:type="paragraph" w:styleId="a5">
    <w:name w:val="Body Text"/>
    <w:basedOn w:val="a"/>
    <w:link w:val="a6"/>
    <w:qFormat/>
    <w:rsid w:val="003D2D74"/>
    <w:pPr>
      <w:widowControl w:val="0"/>
      <w:autoSpaceDE w:val="0"/>
      <w:autoSpaceDN w:val="0"/>
      <w:spacing w:before="1"/>
      <w:ind w:left="100" w:right="563"/>
      <w:jc w:val="both"/>
    </w:pPr>
    <w:rPr>
      <w:i/>
      <w:iCs/>
      <w:sz w:val="24"/>
      <w:szCs w:val="24"/>
      <w:lang w:val="uk-UA" w:eastAsia="en-US"/>
    </w:rPr>
  </w:style>
  <w:style w:type="character" w:customStyle="1" w:styleId="a6">
    <w:name w:val="Основной текст Знак"/>
    <w:basedOn w:val="a0"/>
    <w:link w:val="a5"/>
    <w:rsid w:val="003D2D74"/>
    <w:rPr>
      <w:rFonts w:ascii="Times New Roman" w:eastAsia="Times New Roman" w:hAnsi="Times New Roman" w:cs="Times New Roman"/>
      <w:i/>
      <w:iCs/>
      <w:sz w:val="24"/>
      <w:szCs w:val="24"/>
    </w:rPr>
  </w:style>
  <w:style w:type="paragraph" w:customStyle="1" w:styleId="a7">
    <w:name w:val="Нормальний текст"/>
    <w:basedOn w:val="a"/>
    <w:rsid w:val="00105969"/>
    <w:pPr>
      <w:spacing w:before="120"/>
      <w:ind w:firstLine="567"/>
    </w:pPr>
    <w:rPr>
      <w:rFonts w:ascii="Antiqua" w:hAnsi="Antiqua"/>
      <w:sz w:val="26"/>
      <w:lang w:val="uk-UA"/>
    </w:rPr>
  </w:style>
  <w:style w:type="character" w:styleId="a8">
    <w:name w:val="Hyperlink"/>
    <w:basedOn w:val="a0"/>
    <w:uiPriority w:val="99"/>
    <w:unhideWhenUsed/>
    <w:rsid w:val="00300DC3"/>
    <w:rPr>
      <w:color w:val="0000FF" w:themeColor="hyperlink"/>
      <w:u w:val="single"/>
    </w:rPr>
  </w:style>
  <w:style w:type="paragraph" w:styleId="3">
    <w:name w:val="Body Text 3"/>
    <w:basedOn w:val="a"/>
    <w:link w:val="30"/>
    <w:uiPriority w:val="99"/>
    <w:unhideWhenUsed/>
    <w:rsid w:val="00623A0F"/>
    <w:pPr>
      <w:spacing w:after="120"/>
    </w:pPr>
    <w:rPr>
      <w:sz w:val="16"/>
      <w:szCs w:val="16"/>
    </w:rPr>
  </w:style>
  <w:style w:type="character" w:customStyle="1" w:styleId="30">
    <w:name w:val="Основной текст 3 Знак"/>
    <w:basedOn w:val="a0"/>
    <w:link w:val="3"/>
    <w:uiPriority w:val="99"/>
    <w:rsid w:val="00623A0F"/>
    <w:rPr>
      <w:rFonts w:ascii="Times New Roman" w:eastAsia="Times New Roman" w:hAnsi="Times New Roman" w:cs="Times New Roman"/>
      <w:sz w:val="16"/>
      <w:szCs w:val="16"/>
      <w:lang w:val="ru-RU" w:eastAsia="ru-RU"/>
    </w:rPr>
  </w:style>
  <w:style w:type="paragraph" w:styleId="a9">
    <w:name w:val="List Paragraph"/>
    <w:basedOn w:val="a"/>
    <w:uiPriority w:val="34"/>
    <w:qFormat/>
    <w:rsid w:val="00623A0F"/>
    <w:pPr>
      <w:spacing w:after="160" w:line="259" w:lineRule="auto"/>
      <w:ind w:left="720"/>
      <w:contextualSpacing/>
    </w:pPr>
    <w:rPr>
      <w:rFonts w:ascii="Calibri" w:eastAsia="Calibri" w:hAnsi="Calibri"/>
      <w:sz w:val="22"/>
      <w:szCs w:val="22"/>
      <w:lang w:val="uk-UA" w:eastAsia="en-US"/>
    </w:rPr>
  </w:style>
  <w:style w:type="character" w:customStyle="1" w:styleId="apple-converted-space">
    <w:name w:val="apple-converted-space"/>
    <w:basedOn w:val="a0"/>
    <w:rsid w:val="00623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A36"/>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link w:val="10"/>
    <w:uiPriority w:val="1"/>
    <w:qFormat/>
    <w:rsid w:val="00A270A6"/>
    <w:pPr>
      <w:widowControl w:val="0"/>
      <w:autoSpaceDE w:val="0"/>
      <w:autoSpaceDN w:val="0"/>
      <w:spacing w:before="184"/>
      <w:ind w:left="808" w:hanging="709"/>
      <w:outlineLvl w:val="0"/>
    </w:pPr>
    <w:rPr>
      <w:sz w:val="27"/>
      <w:szCs w:val="27"/>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70A6"/>
    <w:rPr>
      <w:rFonts w:ascii="Times New Roman" w:eastAsia="Times New Roman" w:hAnsi="Times New Roman" w:cs="Times New Roman"/>
      <w:sz w:val="27"/>
      <w:szCs w:val="27"/>
    </w:rPr>
  </w:style>
  <w:style w:type="character" w:customStyle="1" w:styleId="2">
    <w:name w:val="Основной текст (2) + Не полужирный"/>
    <w:uiPriority w:val="99"/>
    <w:rsid w:val="00A270A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rvts0">
    <w:name w:val="rvts0"/>
    <w:rsid w:val="00F23A88"/>
  </w:style>
  <w:style w:type="character" w:customStyle="1" w:styleId="st">
    <w:name w:val="st"/>
    <w:uiPriority w:val="99"/>
    <w:rsid w:val="00F23D18"/>
    <w:rPr>
      <w:rFonts w:cs="Times New Roman"/>
    </w:rPr>
  </w:style>
  <w:style w:type="character" w:styleId="a3">
    <w:name w:val="Strong"/>
    <w:uiPriority w:val="22"/>
    <w:qFormat/>
    <w:rsid w:val="00F23D18"/>
    <w:rPr>
      <w:b/>
      <w:bCs/>
    </w:rPr>
  </w:style>
  <w:style w:type="character" w:customStyle="1" w:styleId="20">
    <w:name w:val="Основной текст (2)_"/>
    <w:link w:val="21"/>
    <w:uiPriority w:val="99"/>
    <w:rsid w:val="00AD4DEF"/>
    <w:rPr>
      <w:b/>
      <w:bCs/>
      <w:sz w:val="26"/>
      <w:szCs w:val="26"/>
      <w:shd w:val="clear" w:color="auto" w:fill="FFFFFF"/>
    </w:rPr>
  </w:style>
  <w:style w:type="paragraph" w:customStyle="1" w:styleId="21">
    <w:name w:val="Основной текст (2)"/>
    <w:basedOn w:val="a"/>
    <w:link w:val="20"/>
    <w:uiPriority w:val="99"/>
    <w:rsid w:val="00AD4DEF"/>
    <w:pPr>
      <w:widowControl w:val="0"/>
      <w:shd w:val="clear" w:color="auto" w:fill="FFFFFF"/>
      <w:spacing w:line="0" w:lineRule="atLeast"/>
    </w:pPr>
    <w:rPr>
      <w:rFonts w:asciiTheme="minorHAnsi" w:eastAsiaTheme="minorHAnsi" w:hAnsiTheme="minorHAnsi" w:cstheme="minorBidi"/>
      <w:b/>
      <w:bCs/>
      <w:sz w:val="26"/>
      <w:szCs w:val="26"/>
      <w:lang w:val="uk-UA" w:eastAsia="en-US"/>
    </w:rPr>
  </w:style>
  <w:style w:type="paragraph" w:styleId="HTML">
    <w:name w:val="HTML Preformatted"/>
    <w:basedOn w:val="a"/>
    <w:link w:val="HTML0"/>
    <w:rsid w:val="00027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02743F"/>
    <w:rPr>
      <w:rFonts w:ascii="Courier New" w:eastAsia="Times New Roman" w:hAnsi="Courier New" w:cs="Courier New"/>
      <w:sz w:val="20"/>
      <w:szCs w:val="20"/>
      <w:lang w:val="ru-RU" w:eastAsia="ru-RU"/>
    </w:rPr>
  </w:style>
  <w:style w:type="paragraph" w:styleId="a4">
    <w:name w:val="Normal (Web)"/>
    <w:basedOn w:val="a"/>
    <w:uiPriority w:val="99"/>
    <w:unhideWhenUsed/>
    <w:rsid w:val="00EB73BD"/>
    <w:pPr>
      <w:spacing w:before="100" w:beforeAutospacing="1" w:after="100" w:afterAutospacing="1"/>
    </w:pPr>
    <w:rPr>
      <w:sz w:val="24"/>
      <w:szCs w:val="24"/>
      <w:lang w:val="uk-UA" w:eastAsia="uk-UA"/>
    </w:rPr>
  </w:style>
  <w:style w:type="paragraph" w:customStyle="1" w:styleId="TableParagraph">
    <w:name w:val="Table Paragraph"/>
    <w:basedOn w:val="a"/>
    <w:uiPriority w:val="1"/>
    <w:qFormat/>
    <w:rsid w:val="009B4547"/>
    <w:pPr>
      <w:widowControl w:val="0"/>
      <w:autoSpaceDE w:val="0"/>
      <w:autoSpaceDN w:val="0"/>
    </w:pPr>
    <w:rPr>
      <w:sz w:val="22"/>
      <w:szCs w:val="22"/>
      <w:lang w:val="uk-UA" w:eastAsia="en-US"/>
    </w:rPr>
  </w:style>
  <w:style w:type="paragraph" w:styleId="a5">
    <w:name w:val="Body Text"/>
    <w:basedOn w:val="a"/>
    <w:link w:val="a6"/>
    <w:qFormat/>
    <w:rsid w:val="003D2D74"/>
    <w:pPr>
      <w:widowControl w:val="0"/>
      <w:autoSpaceDE w:val="0"/>
      <w:autoSpaceDN w:val="0"/>
      <w:spacing w:before="1"/>
      <w:ind w:left="100" w:right="563"/>
      <w:jc w:val="both"/>
    </w:pPr>
    <w:rPr>
      <w:i/>
      <w:iCs/>
      <w:sz w:val="24"/>
      <w:szCs w:val="24"/>
      <w:lang w:val="uk-UA" w:eastAsia="en-US"/>
    </w:rPr>
  </w:style>
  <w:style w:type="character" w:customStyle="1" w:styleId="a6">
    <w:name w:val="Основной текст Знак"/>
    <w:basedOn w:val="a0"/>
    <w:link w:val="a5"/>
    <w:rsid w:val="003D2D74"/>
    <w:rPr>
      <w:rFonts w:ascii="Times New Roman" w:eastAsia="Times New Roman" w:hAnsi="Times New Roman" w:cs="Times New Roman"/>
      <w:i/>
      <w:iCs/>
      <w:sz w:val="24"/>
      <w:szCs w:val="24"/>
    </w:rPr>
  </w:style>
  <w:style w:type="paragraph" w:customStyle="1" w:styleId="a7">
    <w:name w:val="Нормальний текст"/>
    <w:basedOn w:val="a"/>
    <w:rsid w:val="00105969"/>
    <w:pPr>
      <w:spacing w:before="120"/>
      <w:ind w:firstLine="567"/>
    </w:pPr>
    <w:rPr>
      <w:rFonts w:ascii="Antiqua" w:hAnsi="Antiqua"/>
      <w:sz w:val="26"/>
      <w:lang w:val="uk-UA"/>
    </w:rPr>
  </w:style>
  <w:style w:type="character" w:styleId="a8">
    <w:name w:val="Hyperlink"/>
    <w:basedOn w:val="a0"/>
    <w:uiPriority w:val="99"/>
    <w:unhideWhenUsed/>
    <w:rsid w:val="00300DC3"/>
    <w:rPr>
      <w:color w:val="0000FF" w:themeColor="hyperlink"/>
      <w:u w:val="single"/>
    </w:rPr>
  </w:style>
  <w:style w:type="paragraph" w:styleId="3">
    <w:name w:val="Body Text 3"/>
    <w:basedOn w:val="a"/>
    <w:link w:val="30"/>
    <w:uiPriority w:val="99"/>
    <w:unhideWhenUsed/>
    <w:rsid w:val="00623A0F"/>
    <w:pPr>
      <w:spacing w:after="120"/>
    </w:pPr>
    <w:rPr>
      <w:sz w:val="16"/>
      <w:szCs w:val="16"/>
    </w:rPr>
  </w:style>
  <w:style w:type="character" w:customStyle="1" w:styleId="30">
    <w:name w:val="Основной текст 3 Знак"/>
    <w:basedOn w:val="a0"/>
    <w:link w:val="3"/>
    <w:uiPriority w:val="99"/>
    <w:rsid w:val="00623A0F"/>
    <w:rPr>
      <w:rFonts w:ascii="Times New Roman" w:eastAsia="Times New Roman" w:hAnsi="Times New Roman" w:cs="Times New Roman"/>
      <w:sz w:val="16"/>
      <w:szCs w:val="16"/>
      <w:lang w:val="ru-RU" w:eastAsia="ru-RU"/>
    </w:rPr>
  </w:style>
  <w:style w:type="paragraph" w:styleId="a9">
    <w:name w:val="List Paragraph"/>
    <w:basedOn w:val="a"/>
    <w:uiPriority w:val="34"/>
    <w:qFormat/>
    <w:rsid w:val="00623A0F"/>
    <w:pPr>
      <w:spacing w:after="160" w:line="259" w:lineRule="auto"/>
      <w:ind w:left="720"/>
      <w:contextualSpacing/>
    </w:pPr>
    <w:rPr>
      <w:rFonts w:ascii="Calibri" w:eastAsia="Calibri" w:hAnsi="Calibri"/>
      <w:sz w:val="22"/>
      <w:szCs w:val="22"/>
      <w:lang w:val="uk-UA" w:eastAsia="en-US"/>
    </w:rPr>
  </w:style>
  <w:style w:type="character" w:customStyle="1" w:styleId="apple-converted-space">
    <w:name w:val="apple-converted-space"/>
    <w:basedOn w:val="a0"/>
    <w:rsid w:val="0062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AC28-1E4C-418F-B68A-53DEB4A9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115</Pages>
  <Words>91282</Words>
  <Characters>52032</Characters>
  <Application>Microsoft Office Word</Application>
  <DocSecurity>0</DocSecurity>
  <Lines>433</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Володимир</cp:lastModifiedBy>
  <cp:revision>37</cp:revision>
  <dcterms:created xsi:type="dcterms:W3CDTF">2023-12-29T08:50:00Z</dcterms:created>
  <dcterms:modified xsi:type="dcterms:W3CDTF">2024-01-11T13:38:00Z</dcterms:modified>
</cp:coreProperties>
</file>