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CE" w:rsidRPr="00FA763C" w:rsidRDefault="009972AC" w:rsidP="00FA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A763C"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FA763C">
        <w:rPr>
          <w:rFonts w:ascii="Times New Roman" w:hAnsi="Times New Roman" w:cs="Times New Roman"/>
          <w:b/>
          <w:sz w:val="28"/>
          <w:szCs w:val="28"/>
        </w:rPr>
        <w:t>’</w:t>
      </w:r>
      <w:r w:rsidRPr="00FA7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ятка для </w:t>
      </w:r>
      <w:proofErr w:type="spellStart"/>
      <w:r w:rsidRPr="00FA763C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FA763C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A763C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FA7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декларування Головного управління Держпродспоживслужби в Івано-Франківській області</w:t>
      </w:r>
      <w:r w:rsidR="003F6CCE" w:rsidRPr="00FA7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та суб’єктів декларування </w:t>
      </w:r>
      <w:r w:rsidR="00C35BCE" w:rsidRPr="00FA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державних  установ,</w:t>
      </w:r>
    </w:p>
    <w:p w:rsidR="00C35BCE" w:rsidRPr="00FA763C" w:rsidRDefault="00C35BCE" w:rsidP="00FA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підпорядковані  ГУ Держпродспоживслужби в Івано-Франківській області, щодо застосування окремих положень Закону України </w:t>
      </w:r>
      <w:r w:rsidR="00E40A34" w:rsidRPr="00FA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“Про запобігання корупції”</w:t>
      </w:r>
      <w:r w:rsidR="00FA763C" w:rsidRPr="00FA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стосовно заходів фінансового контролю в умовах воєнного стану.</w:t>
      </w:r>
    </w:p>
    <w:p w:rsidR="003E0FF4" w:rsidRDefault="003E0FF4" w:rsidP="00FA76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763C" w:rsidRDefault="00410F6D" w:rsidP="00410F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норми дії Закону України </w:t>
      </w:r>
      <w:r w:rsidRPr="00410F6D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захист інтересів суб</w:t>
      </w:r>
      <w:r w:rsidRPr="00410F6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Pr="00410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подання звітності та інших документів у період дії воєнного стану, або стану дії війни</w:t>
      </w:r>
      <w:r w:rsidRPr="00410F6D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03.03.2022 року, НАЗК надано наступні роз’яснення, стосовно заходів </w:t>
      </w:r>
      <w:r w:rsidR="00340167">
        <w:rPr>
          <w:rFonts w:ascii="Times New Roman" w:hAnsi="Times New Roman" w:cs="Times New Roman"/>
          <w:sz w:val="28"/>
          <w:szCs w:val="28"/>
          <w:lang w:val="uk-UA"/>
        </w:rPr>
        <w:t>фінансового контролю в умовах воєнного стану.</w:t>
      </w:r>
    </w:p>
    <w:p w:rsidR="00340167" w:rsidRDefault="0095450D" w:rsidP="00410F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50D">
        <w:rPr>
          <w:rFonts w:ascii="Times New Roman" w:hAnsi="Times New Roman" w:cs="Times New Roman"/>
          <w:b/>
          <w:sz w:val="28"/>
          <w:szCs w:val="28"/>
          <w:lang w:val="uk-UA"/>
        </w:rPr>
        <w:t>1. Терміни подання декларацій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році в</w:t>
      </w:r>
      <w:r w:rsidRPr="00954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умовах воєнного стану чи війни.</w:t>
      </w:r>
    </w:p>
    <w:p w:rsidR="0095450D" w:rsidRDefault="0095450D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50D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ізичні особи </w:t>
      </w:r>
      <w:r w:rsidR="00DD337D">
        <w:rPr>
          <w:rFonts w:ascii="Times New Roman" w:hAnsi="Times New Roman" w:cs="Times New Roman"/>
          <w:sz w:val="28"/>
          <w:szCs w:val="28"/>
          <w:lang w:val="uk-UA"/>
        </w:rPr>
        <w:t xml:space="preserve">подають документи, подання яких вимагається відповідно до норм чинного законодавства в документальній та/або електронній формі, </w:t>
      </w:r>
      <w:r w:rsidR="00DD337D" w:rsidRPr="006B36DE">
        <w:rPr>
          <w:rFonts w:ascii="Times New Roman" w:hAnsi="Times New Roman" w:cs="Times New Roman"/>
          <w:sz w:val="28"/>
          <w:szCs w:val="28"/>
          <w:u w:val="single"/>
          <w:lang w:val="uk-UA"/>
        </w:rPr>
        <w:t>протягом 3-х місяців після припинення чи скасування воєнного стану або стану війни за весь період обов’язку подати документи</w:t>
      </w:r>
      <w:r w:rsidR="00DD33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37D" w:rsidRDefault="00DD337D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Pr="00DD33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 здобула перемогу, і </w:t>
      </w:r>
      <w:r w:rsidRPr="00DD3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воєнний стан завершився 01.06.2022 року, щорічна декларація з будь-якою позначкою, має бути подана до 02.09.2022 року</w:t>
      </w:r>
      <w:r w:rsidR="006B36DE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6B36DE" w:rsidRDefault="006B36DE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вимога стосується всіх типів декларацій, які суб’єкт декларування був зобов’язаний подати під час дії воєнного стану (Декларація щорічна з будь-якою позначкою, декларація при звільненні, декларація кандидата на посаду).</w:t>
      </w:r>
    </w:p>
    <w:p w:rsidR="00523234" w:rsidRDefault="00523234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F0232E">
        <w:rPr>
          <w:rFonts w:ascii="Times New Roman" w:hAnsi="Times New Roman" w:cs="Times New Roman"/>
          <w:sz w:val="28"/>
          <w:szCs w:val="28"/>
          <w:lang w:val="uk-UA"/>
        </w:rPr>
        <w:t>у суб’єкта декларування, через наслідки війни не буде фізичної можливості подати документи вчасно, то він звільняється від адміністративної та/або кримінальної відповідальності через неподання чи несвоєчасне подання  декларації.</w:t>
      </w:r>
    </w:p>
    <w:p w:rsidR="00F0232E" w:rsidRDefault="00F0232E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Такий суб’єкт декларування повинен подати документи протягом одного місяця з дня закінчення наслідків, які унеможливлювали їх подання.</w:t>
      </w:r>
    </w:p>
    <w:p w:rsidR="0098467C" w:rsidRDefault="00D507DF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Також, звертаємо увагу, що якщо декларант має всю інформацію, для подання декларації, та бажає її подати, то через персональний кабінет у Єдиному державному реєстрі декларацій осіб, уповноважених на виконання функцій держави або місцевого самоврядування, це можливо зробити у  будь-який час.</w:t>
      </w:r>
    </w:p>
    <w:p w:rsidR="006B36DE" w:rsidRDefault="006B36DE" w:rsidP="0098467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32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6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Терміни подання повідомлення про суттєві   зміни у майновому стані, якщо такий обов’язок виник під час дії воєнного стану. </w:t>
      </w:r>
    </w:p>
    <w:p w:rsidR="006B36DE" w:rsidRDefault="006B36DE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05CD1">
        <w:rPr>
          <w:rFonts w:ascii="Times New Roman" w:hAnsi="Times New Roman" w:cs="Times New Roman"/>
          <w:sz w:val="28"/>
          <w:szCs w:val="28"/>
          <w:lang w:val="uk-UA"/>
        </w:rPr>
        <w:t>Нагадую,  що і</w:t>
      </w:r>
      <w:r w:rsidRPr="00D0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нформування</w:t>
      </w:r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 суттєві зміни у майновому стані здійснюється суб’єктами декларування, які є службовими особами, які займають відповідальне та особливо відповідальне становище, відповідно до</w:t>
      </w:r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05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ЗУ </w:t>
      </w:r>
      <w:r w:rsidR="00D05CD1" w:rsidRPr="00D05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="00B67E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запобігання корупції</w:t>
      </w:r>
      <w:r w:rsidR="00D05CD1" w:rsidRPr="00D05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</w:t>
      </w:r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а також суб’єктами декларування, які займають посади, пов’язані з високим рівнем корупційних ризиків (далі - суб’єкт декларування).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Інші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суб’єкти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декларування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повідомлення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суттєві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зміни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майновому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стані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подають</w:t>
      </w:r>
      <w:proofErr w:type="spellEnd"/>
      <w:r w:rsidRPr="006B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F7F52" w:rsidRPr="00523234" w:rsidRDefault="00B67E0E" w:rsidP="0098467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Повідомлення у разі суттєвої зміни у майновому стані суб’єкт декларування, подає в тому випадку, коли  отриманий доход, придбане  майно або здійснений видаток на суму, яка перевищує 50 прожиткових мінімумів (</w:t>
      </w:r>
      <w:r w:rsidRPr="00EF7F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з 1 січня 2022 року -</w:t>
      </w:r>
      <w:r w:rsidRP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F7F5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124 050 </w:t>
      </w:r>
      <w:proofErr w:type="spellStart"/>
      <w:r w:rsidRPr="00EF7F5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EF7F5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EF7F5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)</w:t>
      </w:r>
      <w:r w:rsidRP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встановлених для працездатних осіб на 1 січня відповідного року</w:t>
      </w:r>
      <w:r w:rsidR="00EF7F52" w:rsidRP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 разі отримання доходу, придбання майна, чи здійснення видатку </w:t>
      </w:r>
      <w:r w:rsidR="00EF7F52" w:rsidRPr="00523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членами сім</w:t>
      </w:r>
      <w:r w:rsidR="00EF7F52" w:rsidRPr="00523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’</w:t>
      </w:r>
      <w:r w:rsidR="00EF7F52" w:rsidRPr="00523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ї</w:t>
      </w:r>
      <w:r w:rsidR="00EF7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суб’єкта декларування, подавати повідомлення про суттєві зміни у майновому стані </w:t>
      </w:r>
      <w:r w:rsidR="00EF7F52" w:rsidRPr="00523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 потрібно.</w:t>
      </w:r>
    </w:p>
    <w:p w:rsidR="00EF7F52" w:rsidRDefault="00EF7F52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Повідомлення про суттєві зміни у майновому стані, обов’язок подання якого виник під час дії воєнного стану, суб’єкт декларування подає у період 00 год. 00 хв. дня, наступного за днем припинення чи скасування воєнного стану, до 00 год. 00 хв. відповідного числа третього місяця від такого дня.</w:t>
      </w:r>
    </w:p>
    <w:p w:rsidR="000613AC" w:rsidRDefault="000613AC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кожним фактом отримання доходу</w:t>
      </w:r>
      <w:r w:rsidR="00C420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придбання майна, або здійснення видатку, суб’єктом декларування, під час дії воєнного стану, на суму, яка </w:t>
      </w:r>
      <w:r w:rsidR="00C420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перевищує 50 ПМ подається окреме </w:t>
      </w:r>
      <w:r w:rsidR="00C420E9" w:rsidRPr="00C420E9">
        <w:rPr>
          <w:rFonts w:ascii="Times New Roman" w:hAnsi="Times New Roman" w:cs="Times New Roman"/>
          <w:sz w:val="28"/>
          <w:szCs w:val="28"/>
          <w:lang w:val="uk-UA"/>
        </w:rPr>
        <w:t>повідомлення про суттєві   зміни у майновому стані</w:t>
      </w:r>
      <w:r w:rsidR="00C42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20E9" w:rsidRPr="00C420E9" w:rsidRDefault="00C420E9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C420E9">
        <w:rPr>
          <w:rFonts w:ascii="Times New Roman" w:hAnsi="Times New Roman" w:cs="Times New Roman"/>
          <w:sz w:val="28"/>
          <w:szCs w:val="28"/>
          <w:lang w:val="uk-UA"/>
        </w:rPr>
        <w:t>повідомлення про суттєві   зміни у майновому 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у разі, якщо здійснено разовий видаток на суму, який перевищує 50 ПМ</w:t>
      </w:r>
      <w:r w:rsidR="009205C7">
        <w:rPr>
          <w:rFonts w:ascii="Times New Roman" w:hAnsi="Times New Roman" w:cs="Times New Roman"/>
          <w:sz w:val="28"/>
          <w:szCs w:val="28"/>
          <w:lang w:val="uk-UA"/>
        </w:rPr>
        <w:t>, пов'язаний з набуттям права на майно. У такому повідомленні у відповідних розділах зазначаються відомості щодо придбаного майна та здійсненого видатку.</w:t>
      </w:r>
    </w:p>
    <w:p w:rsidR="00B67E0E" w:rsidRDefault="00EF7F52" w:rsidP="0098467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6B36DE">
        <w:rPr>
          <w:rFonts w:ascii="Times New Roman" w:hAnsi="Times New Roman" w:cs="Times New Roman"/>
          <w:b/>
          <w:sz w:val="28"/>
          <w:szCs w:val="28"/>
          <w:lang w:val="uk-UA"/>
        </w:rPr>
        <w:t>Терміни подання повідомлення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відкриття валютного рахунку в установі банку-нерезидента (банк, який знаходиться за кордоном), якщо такий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EF7F52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виник під час дії воєнного стану</w:t>
      </w:r>
      <w:r w:rsidR="009205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7F52" w:rsidRDefault="009205C7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05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23234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відкриття</w:t>
      </w:r>
      <w:proofErr w:type="spellEnd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суб’єктом</w:t>
      </w:r>
      <w:proofErr w:type="spellEnd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декларування</w:t>
      </w:r>
      <w:proofErr w:type="spellEnd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або</w:t>
      </w:r>
      <w:proofErr w:type="spellEnd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членом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його</w:t>
      </w:r>
      <w:proofErr w:type="spellEnd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сім’ї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валютного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рахунка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установі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банку-нерезидента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відповідний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декларування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зобов’язаний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десятиденний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письмово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Національне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агентство у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встановленому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 порядку,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зазначенням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рахунка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місцезнаходження</w:t>
      </w:r>
      <w:proofErr w:type="spellEnd"/>
      <w:r w:rsidR="00EF7F52" w:rsidRPr="0052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банку-нерезидента.</w:t>
      </w:r>
    </w:p>
    <w:p w:rsidR="00523234" w:rsidRDefault="00523234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Повідомлення </w:t>
      </w:r>
      <w:r w:rsidRPr="00523234">
        <w:rPr>
          <w:rFonts w:ascii="Times New Roman" w:hAnsi="Times New Roman" w:cs="Times New Roman"/>
          <w:sz w:val="28"/>
          <w:szCs w:val="28"/>
          <w:lang w:val="uk-UA"/>
        </w:rPr>
        <w:t>про відкриття валютного рахунку в установі банку-нерезидента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обов’язок подання якого виник під час дії воєнного стану, суб’єкт декларування подає у період 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період 00 год. 00 хв. дня, наступного за днем припинення чи скасування воєнного стану, до 00 год. 00 хв. відповідного числа третього місяця від такого дня.</w:t>
      </w:r>
    </w:p>
    <w:p w:rsidR="0050734E" w:rsidRDefault="0050734E" w:rsidP="009846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Якщо, суб’єктом декларування та членами його сім</w:t>
      </w:r>
      <w:r w:rsidRPr="00507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 під час дії воєнного стану, було відкрито декілька валютних рахунків</w:t>
      </w:r>
      <w:r w:rsidR="007355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одній установі банку-неризидента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7355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 такому випадку, суб’єкту декларування необхідно подати </w:t>
      </w:r>
      <w:r w:rsidRPr="005073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одне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овідомлення </w:t>
      </w:r>
      <w:r w:rsidRPr="00523234">
        <w:rPr>
          <w:rFonts w:ascii="Times New Roman" w:hAnsi="Times New Roman" w:cs="Times New Roman"/>
          <w:sz w:val="28"/>
          <w:szCs w:val="28"/>
          <w:lang w:val="uk-UA"/>
        </w:rPr>
        <w:t>про відкриття валютного рахунку</w:t>
      </w:r>
      <w:r>
        <w:rPr>
          <w:rFonts w:ascii="Times New Roman" w:hAnsi="Times New Roman" w:cs="Times New Roman"/>
          <w:sz w:val="28"/>
          <w:szCs w:val="28"/>
          <w:lang w:val="uk-UA"/>
        </w:rPr>
        <w:t>, із зазначенням відповідних рахунків.</w:t>
      </w:r>
    </w:p>
    <w:p w:rsidR="0050734E" w:rsidRPr="0050734E" w:rsidRDefault="00ED4957" w:rsidP="0098467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ра</w:t>
      </w:r>
      <w:r w:rsidR="0073553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унки відкриті в цей період, як суб’єктом декларування так і членами його сім</w:t>
      </w:r>
      <w:r w:rsidRPr="00ED495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або відкриті в рі</w:t>
      </w:r>
      <w:r w:rsidR="001A0588">
        <w:rPr>
          <w:rFonts w:ascii="Times New Roman" w:hAnsi="Times New Roman" w:cs="Times New Roman"/>
          <w:sz w:val="28"/>
          <w:szCs w:val="28"/>
          <w:lang w:val="uk-UA"/>
        </w:rPr>
        <w:t xml:space="preserve">зних банках, подаються окремі </w:t>
      </w:r>
      <w:r w:rsidR="002124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</w:t>
      </w:r>
      <w:r w:rsidR="001A0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овідомлення </w:t>
      </w:r>
      <w:r w:rsidR="001A0588" w:rsidRPr="00523234">
        <w:rPr>
          <w:rFonts w:ascii="Times New Roman" w:hAnsi="Times New Roman" w:cs="Times New Roman"/>
          <w:sz w:val="28"/>
          <w:szCs w:val="28"/>
          <w:lang w:val="uk-UA"/>
        </w:rPr>
        <w:t>про відкриття валютного рахунку</w:t>
      </w:r>
      <w:r w:rsidR="002124CC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кожної особи, чи кожного банку-неризидента.</w:t>
      </w:r>
    </w:p>
    <w:p w:rsid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333333"/>
          <w:sz w:val="28"/>
          <w:szCs w:val="28"/>
          <w:lang w:val="uk-UA"/>
        </w:rPr>
      </w:pPr>
      <w:r w:rsidRPr="00612609">
        <w:rPr>
          <w:b/>
          <w:color w:val="333333"/>
          <w:sz w:val="28"/>
          <w:szCs w:val="28"/>
          <w:shd w:val="clear" w:color="auto" w:fill="FFFFFF"/>
          <w:lang w:val="uk-UA"/>
        </w:rPr>
        <w:t>4.</w:t>
      </w:r>
      <w:r w:rsidRPr="00612609">
        <w:rPr>
          <w:rFonts w:ascii=".SFUI-Regular" w:hAnsi=".SFUI-Regular"/>
          <w:b/>
          <w:color w:val="333333"/>
          <w:sz w:val="18"/>
          <w:szCs w:val="18"/>
        </w:rPr>
        <w:t xml:space="preserve">  </w:t>
      </w:r>
      <w:proofErr w:type="spellStart"/>
      <w:r w:rsidRPr="00612609">
        <w:rPr>
          <w:b/>
          <w:color w:val="333333"/>
          <w:sz w:val="28"/>
          <w:szCs w:val="28"/>
        </w:rPr>
        <w:t>Чи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можуть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посадовці</w:t>
      </w:r>
      <w:proofErr w:type="spellEnd"/>
      <w:r w:rsidRPr="00612609">
        <w:rPr>
          <w:b/>
          <w:color w:val="333333"/>
          <w:sz w:val="28"/>
          <w:szCs w:val="28"/>
        </w:rPr>
        <w:t xml:space="preserve">, </w:t>
      </w:r>
      <w:proofErr w:type="spellStart"/>
      <w:r w:rsidRPr="00612609">
        <w:rPr>
          <w:b/>
          <w:color w:val="333333"/>
          <w:sz w:val="28"/>
          <w:szCs w:val="28"/>
        </w:rPr>
        <w:t>які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вимушені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були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покинути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територію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України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gramStart"/>
      <w:r w:rsidRPr="00612609">
        <w:rPr>
          <w:b/>
          <w:color w:val="333333"/>
          <w:sz w:val="28"/>
          <w:szCs w:val="28"/>
        </w:rPr>
        <w:t>через</w:t>
      </w:r>
      <w:proofErr w:type="gram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російське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вторгнення</w:t>
      </w:r>
      <w:proofErr w:type="spellEnd"/>
      <w:r w:rsidRPr="00612609">
        <w:rPr>
          <w:b/>
          <w:color w:val="333333"/>
          <w:sz w:val="28"/>
          <w:szCs w:val="28"/>
        </w:rPr>
        <w:t xml:space="preserve">, </w:t>
      </w:r>
      <w:proofErr w:type="spellStart"/>
      <w:r w:rsidRPr="00612609">
        <w:rPr>
          <w:b/>
          <w:color w:val="333333"/>
          <w:sz w:val="28"/>
          <w:szCs w:val="28"/>
        </w:rPr>
        <w:t>отримувати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грошову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допомогу</w:t>
      </w:r>
      <w:proofErr w:type="spellEnd"/>
      <w:r>
        <w:rPr>
          <w:b/>
          <w:color w:val="333333"/>
          <w:sz w:val="28"/>
          <w:szCs w:val="28"/>
        </w:rPr>
        <w:t xml:space="preserve"> за кордоном? </w:t>
      </w:r>
    </w:p>
    <w:p w:rsidR="00612609" w:rsidRP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12609">
        <w:rPr>
          <w:color w:val="333333"/>
          <w:sz w:val="28"/>
          <w:szCs w:val="28"/>
        </w:rPr>
        <w:t>Так!</w:t>
      </w:r>
    </w:p>
    <w:p w:rsidR="00612609" w:rsidRP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spellStart"/>
      <w:r w:rsidRPr="00612609">
        <w:rPr>
          <w:color w:val="333333"/>
          <w:sz w:val="28"/>
          <w:szCs w:val="28"/>
        </w:rPr>
        <w:t>Якщо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переїхали</w:t>
      </w:r>
      <w:proofErr w:type="spellEnd"/>
      <w:r w:rsidRPr="00612609">
        <w:rPr>
          <w:color w:val="333333"/>
          <w:sz w:val="28"/>
          <w:szCs w:val="28"/>
        </w:rPr>
        <w:t xml:space="preserve"> за кордон через </w:t>
      </w:r>
      <w:proofErr w:type="spellStart"/>
      <w:r w:rsidRPr="00612609">
        <w:rPr>
          <w:color w:val="333333"/>
          <w:sz w:val="28"/>
          <w:szCs w:val="28"/>
        </w:rPr>
        <w:t>російську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агресію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color w:val="333333"/>
          <w:sz w:val="28"/>
          <w:szCs w:val="28"/>
        </w:rPr>
        <w:t>ви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маєте</w:t>
      </w:r>
      <w:proofErr w:type="spellEnd"/>
      <w:r w:rsidRPr="00612609">
        <w:rPr>
          <w:color w:val="333333"/>
          <w:sz w:val="28"/>
          <w:szCs w:val="28"/>
        </w:rPr>
        <w:t xml:space="preserve"> право на </w:t>
      </w:r>
      <w:proofErr w:type="spellStart"/>
      <w:proofErr w:type="gramStart"/>
      <w:r w:rsidRPr="00612609">
        <w:rPr>
          <w:color w:val="333333"/>
          <w:sz w:val="28"/>
          <w:szCs w:val="28"/>
        </w:rPr>
        <w:t>соц</w:t>
      </w:r>
      <w:proofErr w:type="gramEnd"/>
      <w:r w:rsidRPr="00612609">
        <w:rPr>
          <w:color w:val="333333"/>
          <w:sz w:val="28"/>
          <w:szCs w:val="28"/>
        </w:rPr>
        <w:t>іальну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допомогу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навіть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якщо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продовжуєте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працювати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публічним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службовцем</w:t>
      </w:r>
      <w:proofErr w:type="spellEnd"/>
      <w:r w:rsidRPr="00612609">
        <w:rPr>
          <w:color w:val="333333"/>
          <w:sz w:val="28"/>
          <w:szCs w:val="28"/>
        </w:rPr>
        <w:t xml:space="preserve"> (</w:t>
      </w:r>
      <w:proofErr w:type="spellStart"/>
      <w:r w:rsidRPr="00612609">
        <w:rPr>
          <w:color w:val="333333"/>
          <w:sz w:val="28"/>
          <w:szCs w:val="28"/>
        </w:rPr>
        <w:t>дистанційно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або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перейшли</w:t>
      </w:r>
      <w:proofErr w:type="spellEnd"/>
      <w:r w:rsidRPr="00612609">
        <w:rPr>
          <w:color w:val="333333"/>
          <w:sz w:val="28"/>
          <w:szCs w:val="28"/>
        </w:rPr>
        <w:t xml:space="preserve"> на </w:t>
      </w:r>
      <w:proofErr w:type="spellStart"/>
      <w:r w:rsidRPr="00612609">
        <w:rPr>
          <w:color w:val="333333"/>
          <w:sz w:val="28"/>
          <w:szCs w:val="28"/>
        </w:rPr>
        <w:t>простій</w:t>
      </w:r>
      <w:proofErr w:type="spellEnd"/>
      <w:r w:rsidRPr="00612609">
        <w:rPr>
          <w:color w:val="333333"/>
          <w:sz w:val="28"/>
          <w:szCs w:val="28"/>
        </w:rPr>
        <w:t xml:space="preserve">). </w:t>
      </w:r>
      <w:proofErr w:type="spellStart"/>
      <w:proofErr w:type="gramStart"/>
      <w:r w:rsidRPr="00612609">
        <w:rPr>
          <w:color w:val="333333"/>
          <w:sz w:val="28"/>
          <w:szCs w:val="28"/>
        </w:rPr>
        <w:t>Соц</w:t>
      </w:r>
      <w:proofErr w:type="gramEnd"/>
      <w:r w:rsidRPr="00612609">
        <w:rPr>
          <w:color w:val="333333"/>
          <w:sz w:val="28"/>
          <w:szCs w:val="28"/>
        </w:rPr>
        <w:t>іальну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допомогу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можна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отримувати</w:t>
      </w:r>
      <w:proofErr w:type="spellEnd"/>
      <w:r w:rsidRPr="00612609">
        <w:rPr>
          <w:color w:val="333333"/>
          <w:sz w:val="28"/>
          <w:szCs w:val="28"/>
        </w:rPr>
        <w:t xml:space="preserve"> не </w:t>
      </w:r>
      <w:proofErr w:type="spellStart"/>
      <w:r w:rsidRPr="00612609">
        <w:rPr>
          <w:color w:val="333333"/>
          <w:sz w:val="28"/>
          <w:szCs w:val="28"/>
        </w:rPr>
        <w:t>лише</w:t>
      </w:r>
      <w:proofErr w:type="spellEnd"/>
      <w:r w:rsidRPr="00612609">
        <w:rPr>
          <w:color w:val="333333"/>
          <w:sz w:val="28"/>
          <w:szCs w:val="28"/>
        </w:rPr>
        <w:t xml:space="preserve"> речами, але й у </w:t>
      </w:r>
      <w:proofErr w:type="spellStart"/>
      <w:r w:rsidRPr="00612609">
        <w:rPr>
          <w:color w:val="333333"/>
          <w:sz w:val="28"/>
          <w:szCs w:val="28"/>
        </w:rPr>
        <w:t>грошових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виплатах</w:t>
      </w:r>
      <w:proofErr w:type="spellEnd"/>
      <w:r w:rsidRPr="00612609">
        <w:rPr>
          <w:color w:val="333333"/>
          <w:sz w:val="28"/>
          <w:szCs w:val="28"/>
        </w:rPr>
        <w:t>. </w:t>
      </w:r>
    </w:p>
    <w:p w:rsidR="00612609" w:rsidRP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12609">
        <w:rPr>
          <w:color w:val="333333"/>
          <w:sz w:val="28"/>
          <w:szCs w:val="28"/>
          <w:lang w:val="uk-UA"/>
        </w:rPr>
        <w:t xml:space="preserve">Водночас Закон України "Про запобігання корупції" все ж передбачає, що соціальні виплати у грошовій формі </w:t>
      </w:r>
      <w:r w:rsidRPr="00612609">
        <w:rPr>
          <w:b/>
          <w:color w:val="333333"/>
          <w:sz w:val="28"/>
          <w:szCs w:val="28"/>
          <w:lang w:val="uk-UA"/>
        </w:rPr>
        <w:t>потрібно декларувати як дохід</w:t>
      </w:r>
      <w:r w:rsidRPr="00612609">
        <w:rPr>
          <w:color w:val="333333"/>
          <w:sz w:val="28"/>
          <w:szCs w:val="28"/>
          <w:lang w:val="uk-UA"/>
        </w:rPr>
        <w:t xml:space="preserve">. </w:t>
      </w:r>
      <w:r w:rsidRPr="00612609">
        <w:rPr>
          <w:color w:val="333333"/>
          <w:sz w:val="28"/>
          <w:szCs w:val="28"/>
        </w:rPr>
        <w:t xml:space="preserve">Ми </w:t>
      </w:r>
      <w:proofErr w:type="spellStart"/>
      <w:r w:rsidRPr="00612609">
        <w:rPr>
          <w:color w:val="333333"/>
          <w:sz w:val="28"/>
          <w:szCs w:val="28"/>
        </w:rPr>
        <w:t>розуміємо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color w:val="333333"/>
          <w:sz w:val="28"/>
          <w:szCs w:val="28"/>
        </w:rPr>
        <w:t>що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збирати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довідки</w:t>
      </w:r>
      <w:proofErr w:type="spellEnd"/>
      <w:r w:rsidRPr="00612609">
        <w:rPr>
          <w:color w:val="333333"/>
          <w:sz w:val="28"/>
          <w:szCs w:val="28"/>
        </w:rPr>
        <w:t xml:space="preserve"> - </w:t>
      </w:r>
      <w:proofErr w:type="spellStart"/>
      <w:r w:rsidRPr="00612609">
        <w:rPr>
          <w:color w:val="333333"/>
          <w:sz w:val="28"/>
          <w:szCs w:val="28"/>
        </w:rPr>
        <w:t>це</w:t>
      </w:r>
      <w:proofErr w:type="spellEnd"/>
      <w:r w:rsidRPr="00612609">
        <w:rPr>
          <w:color w:val="333333"/>
          <w:sz w:val="28"/>
          <w:szCs w:val="28"/>
        </w:rPr>
        <w:t xml:space="preserve"> не те, на </w:t>
      </w:r>
      <w:proofErr w:type="spellStart"/>
      <w:r w:rsidRPr="00612609">
        <w:rPr>
          <w:color w:val="333333"/>
          <w:sz w:val="28"/>
          <w:szCs w:val="28"/>
        </w:rPr>
        <w:t>що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мають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витрачати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громадяни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свої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зусилля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після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війни</w:t>
      </w:r>
      <w:proofErr w:type="spellEnd"/>
      <w:r w:rsidRPr="00612609">
        <w:rPr>
          <w:color w:val="333333"/>
          <w:sz w:val="28"/>
          <w:szCs w:val="28"/>
        </w:rPr>
        <w:t>.</w:t>
      </w:r>
    </w:p>
    <w:p w:rsidR="00612609" w:rsidRP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proofErr w:type="spellStart"/>
      <w:r w:rsidRPr="00612609">
        <w:rPr>
          <w:color w:val="333333"/>
          <w:sz w:val="28"/>
          <w:szCs w:val="28"/>
        </w:rPr>
        <w:t>Чинне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антикорупційне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законодавство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України</w:t>
      </w:r>
      <w:proofErr w:type="spellEnd"/>
      <w:r w:rsidRPr="00612609">
        <w:rPr>
          <w:color w:val="333333"/>
          <w:sz w:val="28"/>
          <w:szCs w:val="28"/>
        </w:rPr>
        <w:t xml:space="preserve"> не </w:t>
      </w:r>
      <w:proofErr w:type="spellStart"/>
      <w:r w:rsidRPr="00612609">
        <w:rPr>
          <w:color w:val="333333"/>
          <w:sz w:val="28"/>
          <w:szCs w:val="28"/>
        </w:rPr>
        <w:t>забороняє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посадовцям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отримувати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12609">
        <w:rPr>
          <w:color w:val="333333"/>
          <w:sz w:val="28"/>
          <w:szCs w:val="28"/>
        </w:rPr>
        <w:t>соц</w:t>
      </w:r>
      <w:proofErr w:type="gramEnd"/>
      <w:r w:rsidRPr="00612609">
        <w:rPr>
          <w:color w:val="333333"/>
          <w:sz w:val="28"/>
          <w:szCs w:val="28"/>
        </w:rPr>
        <w:t>іальні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виплати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b/>
          <w:color w:val="333333"/>
          <w:sz w:val="28"/>
          <w:szCs w:val="28"/>
        </w:rPr>
        <w:t>проте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має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обмеження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щодо</w:t>
      </w:r>
      <w:proofErr w:type="spellEnd"/>
      <w:r w:rsidRPr="00612609">
        <w:rPr>
          <w:b/>
          <w:color w:val="333333"/>
          <w:sz w:val="28"/>
          <w:szCs w:val="28"/>
        </w:rPr>
        <w:t xml:space="preserve"> </w:t>
      </w:r>
      <w:proofErr w:type="spellStart"/>
      <w:r w:rsidRPr="00612609">
        <w:rPr>
          <w:b/>
          <w:color w:val="333333"/>
          <w:sz w:val="28"/>
          <w:szCs w:val="28"/>
        </w:rPr>
        <w:t>сумісництва</w:t>
      </w:r>
      <w:proofErr w:type="spellEnd"/>
      <w:r w:rsidRPr="00612609">
        <w:rPr>
          <w:b/>
          <w:color w:val="333333"/>
          <w:sz w:val="28"/>
          <w:szCs w:val="28"/>
        </w:rPr>
        <w:t xml:space="preserve"> та </w:t>
      </w:r>
      <w:proofErr w:type="spellStart"/>
      <w:r w:rsidRPr="00612609">
        <w:rPr>
          <w:b/>
          <w:color w:val="333333"/>
          <w:sz w:val="28"/>
          <w:szCs w:val="28"/>
        </w:rPr>
        <w:t>суміщення</w:t>
      </w:r>
      <w:proofErr w:type="spellEnd"/>
      <w:r w:rsidRPr="00612609">
        <w:rPr>
          <w:b/>
          <w:color w:val="333333"/>
          <w:sz w:val="28"/>
          <w:szCs w:val="28"/>
        </w:rPr>
        <w:t>. </w:t>
      </w:r>
    </w:p>
    <w:p w:rsid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proofErr w:type="spellStart"/>
      <w:r w:rsidRPr="00612609">
        <w:rPr>
          <w:color w:val="333333"/>
          <w:sz w:val="28"/>
          <w:szCs w:val="28"/>
        </w:rPr>
        <w:t>Саме</w:t>
      </w:r>
      <w:proofErr w:type="spellEnd"/>
      <w:r w:rsidRPr="00612609">
        <w:rPr>
          <w:color w:val="333333"/>
          <w:sz w:val="28"/>
          <w:szCs w:val="28"/>
        </w:rPr>
        <w:t xml:space="preserve"> тому </w:t>
      </w:r>
      <w:proofErr w:type="spellStart"/>
      <w:r w:rsidRPr="00612609">
        <w:rPr>
          <w:color w:val="333333"/>
          <w:sz w:val="28"/>
          <w:szCs w:val="28"/>
        </w:rPr>
        <w:t>найближчим</w:t>
      </w:r>
      <w:proofErr w:type="spellEnd"/>
      <w:r w:rsidRPr="00612609">
        <w:rPr>
          <w:color w:val="333333"/>
          <w:sz w:val="28"/>
          <w:szCs w:val="28"/>
        </w:rPr>
        <w:t xml:space="preserve"> часом НАЗК </w:t>
      </w:r>
      <w:proofErr w:type="spellStart"/>
      <w:r w:rsidRPr="00612609">
        <w:rPr>
          <w:color w:val="333333"/>
          <w:sz w:val="28"/>
          <w:szCs w:val="28"/>
        </w:rPr>
        <w:t>ініціює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зміни</w:t>
      </w:r>
      <w:proofErr w:type="spellEnd"/>
      <w:r w:rsidRPr="00612609">
        <w:rPr>
          <w:color w:val="333333"/>
          <w:sz w:val="28"/>
          <w:szCs w:val="28"/>
        </w:rPr>
        <w:t xml:space="preserve"> до </w:t>
      </w:r>
      <w:proofErr w:type="spellStart"/>
      <w:r w:rsidRPr="00612609">
        <w:rPr>
          <w:color w:val="333333"/>
          <w:sz w:val="28"/>
          <w:szCs w:val="28"/>
        </w:rPr>
        <w:t>законодавства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color w:val="333333"/>
          <w:sz w:val="28"/>
          <w:szCs w:val="28"/>
        </w:rPr>
        <w:t>щоб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українці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color w:val="333333"/>
          <w:sz w:val="28"/>
          <w:szCs w:val="28"/>
        </w:rPr>
        <w:t>які</w:t>
      </w:r>
      <w:proofErr w:type="spellEnd"/>
      <w:r w:rsidRPr="00612609">
        <w:rPr>
          <w:color w:val="333333"/>
          <w:sz w:val="28"/>
          <w:szCs w:val="28"/>
        </w:rPr>
        <w:t xml:space="preserve"> стали </w:t>
      </w:r>
      <w:proofErr w:type="spellStart"/>
      <w:r w:rsidRPr="00612609">
        <w:rPr>
          <w:color w:val="333333"/>
          <w:sz w:val="28"/>
          <w:szCs w:val="28"/>
        </w:rPr>
        <w:t>вимушеними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переселенцями</w:t>
      </w:r>
      <w:proofErr w:type="spellEnd"/>
      <w:r w:rsidRPr="00612609">
        <w:rPr>
          <w:color w:val="333333"/>
          <w:sz w:val="28"/>
          <w:szCs w:val="28"/>
        </w:rPr>
        <w:t xml:space="preserve">, не </w:t>
      </w:r>
      <w:proofErr w:type="spellStart"/>
      <w:r w:rsidRPr="00612609">
        <w:rPr>
          <w:color w:val="333333"/>
          <w:sz w:val="28"/>
          <w:szCs w:val="28"/>
        </w:rPr>
        <w:t>мали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декларувати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12609">
        <w:rPr>
          <w:color w:val="333333"/>
          <w:sz w:val="28"/>
          <w:szCs w:val="28"/>
        </w:rPr>
        <w:t>соц</w:t>
      </w:r>
      <w:proofErr w:type="gramEnd"/>
      <w:r w:rsidRPr="00612609">
        <w:rPr>
          <w:color w:val="333333"/>
          <w:sz w:val="28"/>
          <w:szCs w:val="28"/>
        </w:rPr>
        <w:t>іальну</w:t>
      </w:r>
      <w:proofErr w:type="spellEnd"/>
      <w:r w:rsidRPr="00612609">
        <w:rPr>
          <w:color w:val="333333"/>
          <w:sz w:val="28"/>
          <w:szCs w:val="28"/>
        </w:rPr>
        <w:t xml:space="preserve"> та </w:t>
      </w:r>
      <w:proofErr w:type="spellStart"/>
      <w:r w:rsidRPr="00612609">
        <w:rPr>
          <w:color w:val="333333"/>
          <w:sz w:val="28"/>
          <w:szCs w:val="28"/>
        </w:rPr>
        <w:t>гуманітарну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допомогу</w:t>
      </w:r>
      <w:proofErr w:type="spellEnd"/>
      <w:r w:rsidRPr="00612609">
        <w:rPr>
          <w:color w:val="333333"/>
          <w:sz w:val="28"/>
          <w:szCs w:val="28"/>
        </w:rPr>
        <w:t xml:space="preserve">, а </w:t>
      </w:r>
      <w:proofErr w:type="spellStart"/>
      <w:r w:rsidRPr="00612609">
        <w:rPr>
          <w:color w:val="333333"/>
          <w:sz w:val="28"/>
          <w:szCs w:val="28"/>
        </w:rPr>
        <w:t>також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зміни</w:t>
      </w:r>
      <w:proofErr w:type="spellEnd"/>
      <w:r w:rsidRPr="00612609">
        <w:rPr>
          <w:color w:val="333333"/>
          <w:sz w:val="28"/>
          <w:szCs w:val="28"/>
        </w:rPr>
        <w:t xml:space="preserve">, </w:t>
      </w:r>
      <w:proofErr w:type="spellStart"/>
      <w:r w:rsidRPr="00612609">
        <w:rPr>
          <w:color w:val="333333"/>
          <w:sz w:val="28"/>
          <w:szCs w:val="28"/>
        </w:rPr>
        <w:t>які</w:t>
      </w:r>
      <w:proofErr w:type="spellEnd"/>
      <w:r w:rsidRPr="00612609">
        <w:rPr>
          <w:color w:val="333333"/>
          <w:sz w:val="28"/>
          <w:szCs w:val="28"/>
        </w:rPr>
        <w:t xml:space="preserve"> не </w:t>
      </w:r>
      <w:proofErr w:type="spellStart"/>
      <w:r w:rsidRPr="00612609">
        <w:rPr>
          <w:color w:val="333333"/>
          <w:sz w:val="28"/>
          <w:szCs w:val="28"/>
        </w:rPr>
        <w:t>будуть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забороняти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сумісництво</w:t>
      </w:r>
      <w:proofErr w:type="spellEnd"/>
      <w:r w:rsidRPr="00612609">
        <w:rPr>
          <w:color w:val="333333"/>
          <w:sz w:val="28"/>
          <w:szCs w:val="28"/>
        </w:rPr>
        <w:t xml:space="preserve"> з </w:t>
      </w:r>
      <w:proofErr w:type="spellStart"/>
      <w:r w:rsidRPr="00612609">
        <w:rPr>
          <w:color w:val="333333"/>
          <w:sz w:val="28"/>
          <w:szCs w:val="28"/>
        </w:rPr>
        <w:t>іншою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оплачуваною</w:t>
      </w:r>
      <w:proofErr w:type="spellEnd"/>
      <w:r w:rsidRPr="00612609">
        <w:rPr>
          <w:color w:val="333333"/>
          <w:sz w:val="28"/>
          <w:szCs w:val="28"/>
        </w:rPr>
        <w:t xml:space="preserve"> </w:t>
      </w:r>
      <w:proofErr w:type="spellStart"/>
      <w:r w:rsidRPr="00612609">
        <w:rPr>
          <w:color w:val="333333"/>
          <w:sz w:val="28"/>
          <w:szCs w:val="28"/>
        </w:rPr>
        <w:t>діяльність</w:t>
      </w:r>
      <w:proofErr w:type="spellEnd"/>
      <w:r w:rsidRPr="00612609">
        <w:rPr>
          <w:color w:val="333333"/>
          <w:sz w:val="28"/>
          <w:szCs w:val="28"/>
        </w:rPr>
        <w:t xml:space="preserve"> на час простою.  </w:t>
      </w:r>
    </w:p>
    <w:p w:rsidR="00612609" w:rsidRPr="00612609" w:rsidRDefault="00612609" w:rsidP="009846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</w:p>
    <w:p w:rsidR="00612609" w:rsidRPr="00612609" w:rsidRDefault="00612609" w:rsidP="009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E0E" w:rsidRPr="00B67E0E" w:rsidRDefault="00B67E0E" w:rsidP="00984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67E0E" w:rsidRPr="00B6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D9"/>
    <w:rsid w:val="000613AC"/>
    <w:rsid w:val="001A0588"/>
    <w:rsid w:val="002124CC"/>
    <w:rsid w:val="0022055D"/>
    <w:rsid w:val="00340167"/>
    <w:rsid w:val="003E0FF4"/>
    <w:rsid w:val="003F6CCE"/>
    <w:rsid w:val="00410F6D"/>
    <w:rsid w:val="0050734E"/>
    <w:rsid w:val="00523234"/>
    <w:rsid w:val="00612609"/>
    <w:rsid w:val="006B36DE"/>
    <w:rsid w:val="0073553C"/>
    <w:rsid w:val="007707CC"/>
    <w:rsid w:val="007C7FD9"/>
    <w:rsid w:val="008A4F18"/>
    <w:rsid w:val="009205C7"/>
    <w:rsid w:val="0095450D"/>
    <w:rsid w:val="0098467C"/>
    <w:rsid w:val="009972AC"/>
    <w:rsid w:val="00B67E0E"/>
    <w:rsid w:val="00C35BCE"/>
    <w:rsid w:val="00C420E9"/>
    <w:rsid w:val="00D05CD1"/>
    <w:rsid w:val="00D507DF"/>
    <w:rsid w:val="00DD337D"/>
    <w:rsid w:val="00E40A34"/>
    <w:rsid w:val="00ED4957"/>
    <w:rsid w:val="00EF7F52"/>
    <w:rsid w:val="00F0232E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DE"/>
    <w:rPr>
      <w:color w:val="0000FF"/>
      <w:u w:val="single"/>
    </w:rPr>
  </w:style>
  <w:style w:type="character" w:styleId="a4">
    <w:name w:val="Strong"/>
    <w:basedOn w:val="a0"/>
    <w:uiPriority w:val="22"/>
    <w:qFormat/>
    <w:rsid w:val="00B67E0E"/>
    <w:rPr>
      <w:b/>
      <w:bCs/>
    </w:rPr>
  </w:style>
  <w:style w:type="paragraph" w:styleId="a5">
    <w:name w:val="Normal (Web)"/>
    <w:basedOn w:val="a"/>
    <w:uiPriority w:val="99"/>
    <w:semiHidden/>
    <w:unhideWhenUsed/>
    <w:rsid w:val="0061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DE"/>
    <w:rPr>
      <w:color w:val="0000FF"/>
      <w:u w:val="single"/>
    </w:rPr>
  </w:style>
  <w:style w:type="character" w:styleId="a4">
    <w:name w:val="Strong"/>
    <w:basedOn w:val="a0"/>
    <w:uiPriority w:val="22"/>
    <w:qFormat/>
    <w:rsid w:val="00B67E0E"/>
    <w:rPr>
      <w:b/>
      <w:bCs/>
    </w:rPr>
  </w:style>
  <w:style w:type="paragraph" w:styleId="a5">
    <w:name w:val="Normal (Web)"/>
    <w:basedOn w:val="a"/>
    <w:uiPriority w:val="99"/>
    <w:semiHidden/>
    <w:unhideWhenUsed/>
    <w:rsid w:val="0061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4722-BA55-400A-94B7-C8BB8F9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2022-05-11T12:36:00Z</dcterms:created>
  <dcterms:modified xsi:type="dcterms:W3CDTF">2022-05-18T07:11:00Z</dcterms:modified>
</cp:coreProperties>
</file>