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37" w:rsidRPr="00AE3038" w:rsidRDefault="00915137" w:rsidP="00BC403F">
      <w:pPr>
        <w:spacing w:after="0"/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AE3038">
        <w:rPr>
          <w:rFonts w:ascii="Times New Roman" w:hAnsi="Times New Roman" w:cs="Times New Roman"/>
          <w:b/>
          <w:w w:val="105"/>
          <w:sz w:val="28"/>
          <w:szCs w:val="28"/>
        </w:rPr>
        <w:t>ЗАТВЕРДЖЕНО:</w:t>
      </w:r>
    </w:p>
    <w:p w:rsidR="00915137" w:rsidRPr="00AE3038" w:rsidRDefault="00915137" w:rsidP="00BC403F">
      <w:pPr>
        <w:spacing w:after="0"/>
        <w:ind w:left="9204"/>
        <w:rPr>
          <w:rFonts w:ascii="Times New Roman" w:hAnsi="Times New Roman" w:cs="Times New Roman"/>
          <w:b/>
          <w:sz w:val="28"/>
          <w:szCs w:val="28"/>
        </w:rPr>
      </w:pPr>
      <w:r w:rsidRPr="00AE3038">
        <w:rPr>
          <w:rFonts w:ascii="Times New Roman" w:hAnsi="Times New Roman" w:cs="Times New Roman"/>
          <w:b/>
          <w:sz w:val="28"/>
          <w:szCs w:val="28"/>
        </w:rPr>
        <w:t>Начальник Головного управління Держпродспоживслужби</w:t>
      </w:r>
    </w:p>
    <w:p w:rsidR="00BC403F" w:rsidRPr="00AE3038" w:rsidRDefault="00915137" w:rsidP="00BC403F">
      <w:pPr>
        <w:spacing w:after="0"/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AE3038">
        <w:rPr>
          <w:rFonts w:ascii="Times New Roman" w:hAnsi="Times New Roman" w:cs="Times New Roman"/>
          <w:b/>
          <w:sz w:val="28"/>
          <w:szCs w:val="28"/>
        </w:rPr>
        <w:t>в Івано – Франківській області</w:t>
      </w:r>
    </w:p>
    <w:p w:rsidR="00915137" w:rsidRPr="00AE3038" w:rsidRDefault="00BC403F" w:rsidP="00BC403F">
      <w:pPr>
        <w:spacing w:after="0"/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AE3038">
        <w:rPr>
          <w:rFonts w:ascii="Times New Roman" w:hAnsi="Times New Roman" w:cs="Times New Roman"/>
          <w:b/>
          <w:sz w:val="28"/>
          <w:szCs w:val="28"/>
        </w:rPr>
        <w:t xml:space="preserve">__________________ </w:t>
      </w:r>
      <w:r w:rsidR="00915137" w:rsidRPr="00AE3038">
        <w:rPr>
          <w:rFonts w:ascii="Times New Roman" w:hAnsi="Times New Roman" w:cs="Times New Roman"/>
          <w:b/>
          <w:w w:val="105"/>
          <w:sz w:val="28"/>
          <w:szCs w:val="28"/>
        </w:rPr>
        <w:t>Роман ГУРСЬКИЙ</w:t>
      </w:r>
    </w:p>
    <w:p w:rsidR="00915137" w:rsidRPr="00AE3038" w:rsidRDefault="00BC403F" w:rsidP="00BC403F">
      <w:pPr>
        <w:tabs>
          <w:tab w:val="left" w:pos="9353"/>
          <w:tab w:val="left" w:pos="12634"/>
          <w:tab w:val="left" w:pos="13202"/>
        </w:tabs>
        <w:spacing w:after="0"/>
        <w:rPr>
          <w:rFonts w:ascii="Times New Roman" w:hAnsi="Times New Roman" w:cs="Times New Roman"/>
          <w:b/>
          <w:color w:val="000000" w:themeColor="text1"/>
          <w:w w:val="110"/>
          <w:position w:val="1"/>
          <w:sz w:val="28"/>
          <w:szCs w:val="28"/>
        </w:rPr>
      </w:pPr>
      <w:r w:rsidRPr="00AE3038">
        <w:rPr>
          <w:rFonts w:ascii="Times New Roman" w:hAnsi="Times New Roman" w:cs="Times New Roman"/>
          <w:b/>
          <w:color w:val="000000" w:themeColor="text1"/>
          <w:w w:val="110"/>
          <w:position w:val="1"/>
          <w:sz w:val="28"/>
          <w:szCs w:val="28"/>
        </w:rPr>
        <w:t xml:space="preserve">                                                                                                            </w:t>
      </w:r>
      <w:r w:rsidR="00AE3038">
        <w:rPr>
          <w:rFonts w:ascii="Times New Roman" w:hAnsi="Times New Roman" w:cs="Times New Roman"/>
          <w:b/>
          <w:color w:val="000000" w:themeColor="text1"/>
          <w:w w:val="110"/>
          <w:position w:val="1"/>
          <w:sz w:val="28"/>
          <w:szCs w:val="28"/>
        </w:rPr>
        <w:t xml:space="preserve">           </w:t>
      </w:r>
      <w:r w:rsidR="00EE57AA">
        <w:rPr>
          <w:rFonts w:ascii="Times New Roman" w:hAnsi="Times New Roman" w:cs="Times New Roman"/>
          <w:b/>
          <w:color w:val="000000" w:themeColor="text1"/>
          <w:w w:val="110"/>
          <w:position w:val="1"/>
          <w:sz w:val="28"/>
          <w:szCs w:val="28"/>
        </w:rPr>
        <w:t>« 03 » жовтня</w:t>
      </w:r>
      <w:r w:rsidRPr="00AE3038">
        <w:rPr>
          <w:rFonts w:ascii="Times New Roman" w:hAnsi="Times New Roman" w:cs="Times New Roman"/>
          <w:b/>
          <w:color w:val="000000" w:themeColor="text1"/>
          <w:w w:val="110"/>
          <w:position w:val="1"/>
          <w:sz w:val="28"/>
          <w:szCs w:val="28"/>
        </w:rPr>
        <w:t xml:space="preserve"> 2023р.</w:t>
      </w:r>
    </w:p>
    <w:p w:rsidR="0002244B" w:rsidRPr="0002244B" w:rsidRDefault="0002244B" w:rsidP="00BC403F">
      <w:pPr>
        <w:tabs>
          <w:tab w:val="left" w:pos="9353"/>
          <w:tab w:val="left" w:pos="12634"/>
          <w:tab w:val="left" w:pos="13202"/>
        </w:tabs>
        <w:spacing w:after="0"/>
        <w:rPr>
          <w:rFonts w:ascii="Times New Roman" w:hAnsi="Times New Roman" w:cs="Times New Roman"/>
          <w:b/>
          <w:w w:val="110"/>
          <w:position w:val="1"/>
          <w:sz w:val="24"/>
          <w:szCs w:val="24"/>
        </w:rPr>
      </w:pPr>
    </w:p>
    <w:p w:rsidR="001831D8" w:rsidRPr="001831D8" w:rsidRDefault="00915137" w:rsidP="00BC40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44B">
        <w:rPr>
          <w:rFonts w:ascii="Times New Roman" w:hAnsi="Times New Roman" w:cs="Times New Roman"/>
          <w:b/>
          <w:w w:val="110"/>
          <w:position w:val="1"/>
          <w:sz w:val="28"/>
          <w:szCs w:val="28"/>
        </w:rPr>
        <w:t>Реєст</w:t>
      </w:r>
      <w:r w:rsidR="001831D8">
        <w:rPr>
          <w:rFonts w:ascii="Times New Roman" w:hAnsi="Times New Roman" w:cs="Times New Roman"/>
          <w:b/>
          <w:w w:val="110"/>
          <w:position w:val="1"/>
          <w:sz w:val="28"/>
          <w:szCs w:val="28"/>
        </w:rPr>
        <w:t xml:space="preserve">р ідентифікованих ризиків </w:t>
      </w:r>
      <w:r w:rsidR="001831D8" w:rsidRPr="001831D8">
        <w:rPr>
          <w:rFonts w:ascii="Times New Roman" w:hAnsi="Times New Roman" w:cs="Times New Roman"/>
          <w:b/>
          <w:sz w:val="28"/>
          <w:szCs w:val="28"/>
        </w:rPr>
        <w:t>Головного управління Держпродспоживслужби</w:t>
      </w:r>
    </w:p>
    <w:p w:rsidR="0002244B" w:rsidRPr="00AE3038" w:rsidRDefault="001831D8" w:rsidP="00AE3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D8">
        <w:rPr>
          <w:rFonts w:ascii="Times New Roman" w:hAnsi="Times New Roman" w:cs="Times New Roman"/>
          <w:b/>
          <w:sz w:val="28"/>
          <w:szCs w:val="28"/>
        </w:rPr>
        <w:t>в Івано – Франківській області</w:t>
      </w:r>
      <w:r w:rsidR="00B7425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20"/>
        <w:gridCol w:w="3876"/>
        <w:gridCol w:w="147"/>
        <w:gridCol w:w="1861"/>
        <w:gridCol w:w="144"/>
        <w:gridCol w:w="147"/>
        <w:gridCol w:w="144"/>
        <w:gridCol w:w="2005"/>
        <w:gridCol w:w="147"/>
        <w:gridCol w:w="2297"/>
        <w:gridCol w:w="2297"/>
        <w:gridCol w:w="141"/>
        <w:gridCol w:w="144"/>
        <w:gridCol w:w="1284"/>
      </w:tblGrid>
      <w:tr w:rsidR="00915137" w:rsidRPr="0002244B" w:rsidTr="00F92B3B">
        <w:trPr>
          <w:trHeight w:val="967"/>
        </w:trPr>
        <w:tc>
          <w:tcPr>
            <w:tcW w:w="234" w:type="pct"/>
            <w:vMerge w:val="restart"/>
            <w:vAlign w:val="center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310" w:type="pct"/>
            <w:gridSpan w:val="2"/>
            <w:vMerge w:val="restart"/>
            <w:vAlign w:val="center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ризику</w:t>
            </w:r>
          </w:p>
        </w:tc>
        <w:tc>
          <w:tcPr>
            <w:tcW w:w="2196" w:type="pct"/>
            <w:gridSpan w:val="7"/>
            <w:shd w:val="clear" w:color="auto" w:fill="BFBFBF" w:themeFill="background1" w:themeFillShade="BF"/>
            <w:vAlign w:val="center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оцінка ідентифікованих ризиків відповідно до матриці оцінки ризиків</w:t>
            </w:r>
          </w:p>
        </w:tc>
        <w:tc>
          <w:tcPr>
            <w:tcW w:w="748" w:type="pct"/>
            <w:tcBorders>
              <w:bottom w:val="nil"/>
            </w:tcBorders>
            <w:shd w:val="clear" w:color="auto" w:fill="FFFFFF" w:themeFill="background1"/>
            <w:vAlign w:val="center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  <w:r w:rsidRPr="00022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Залишковий ризик</w:t>
            </w:r>
          </w:p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  <w:t>(його оцінка)</w:t>
            </w:r>
          </w:p>
        </w:tc>
        <w:tc>
          <w:tcPr>
            <w:tcW w:w="511" w:type="pct"/>
            <w:gridSpan w:val="3"/>
            <w:vMerge w:val="restart"/>
            <w:vAlign w:val="center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Примітки</w:t>
            </w:r>
          </w:p>
        </w:tc>
      </w:tr>
      <w:tr w:rsidR="00915137" w:rsidRPr="0002244B" w:rsidTr="00F92B3B">
        <w:trPr>
          <w:trHeight w:val="697"/>
        </w:trPr>
        <w:tc>
          <w:tcPr>
            <w:tcW w:w="234" w:type="pct"/>
            <w:vMerge/>
            <w:vAlign w:val="center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310" w:type="pct"/>
            <w:gridSpan w:val="2"/>
            <w:vMerge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748" w:type="pct"/>
            <w:gridSpan w:val="4"/>
            <w:vAlign w:val="center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ймовірності ризику</w:t>
            </w:r>
          </w:p>
        </w:tc>
        <w:tc>
          <w:tcPr>
            <w:tcW w:w="701" w:type="pct"/>
            <w:gridSpan w:val="2"/>
            <w:vAlign w:val="center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Оцінка впливу ризику</w:t>
            </w:r>
          </w:p>
        </w:tc>
        <w:tc>
          <w:tcPr>
            <w:tcW w:w="748" w:type="pct"/>
            <w:vAlign w:val="center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оцінка ризику за ймовірністю та впливом</w:t>
            </w:r>
          </w:p>
        </w:tc>
        <w:tc>
          <w:tcPr>
            <w:tcW w:w="748" w:type="pct"/>
            <w:tcBorders>
              <w:top w:val="nil"/>
            </w:tcBorders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szCs w:val="24"/>
                <w:lang w:val="uk-UA"/>
              </w:rPr>
            </w:pPr>
          </w:p>
        </w:tc>
        <w:tc>
          <w:tcPr>
            <w:tcW w:w="511" w:type="pct"/>
            <w:gridSpan w:val="3"/>
            <w:vMerge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915137" w:rsidRPr="0002244B" w:rsidTr="00F92B3B">
        <w:tc>
          <w:tcPr>
            <w:tcW w:w="234" w:type="pct"/>
            <w:vAlign w:val="center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310" w:type="pct"/>
            <w:gridSpan w:val="2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748" w:type="pct"/>
            <w:gridSpan w:val="4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701" w:type="pct"/>
            <w:gridSpan w:val="2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748" w:type="pct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748" w:type="pct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11" w:type="pct"/>
            <w:gridSpan w:val="3"/>
          </w:tcPr>
          <w:p w:rsidR="00915137" w:rsidRPr="0002244B" w:rsidRDefault="0091513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</w:tr>
      <w:tr w:rsidR="00915137" w:rsidRPr="0002244B" w:rsidTr="00FC5BD3">
        <w:tc>
          <w:tcPr>
            <w:tcW w:w="5000" w:type="pct"/>
            <w:gridSpan w:val="14"/>
            <w:vAlign w:val="center"/>
          </w:tcPr>
          <w:p w:rsidR="00915137" w:rsidRPr="0002244B" w:rsidRDefault="00730EE0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  <w:r w:rsidR="00915137"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функції:</w:t>
            </w:r>
            <w:r w:rsidR="00804451" w:rsidRPr="0002244B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 </w:t>
            </w:r>
            <w:r w:rsidR="00046183" w:rsidRPr="00046183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«Здійснення планового заходу державного нагляду (контролю) у сфері безпечності харчових продуктів, кормів  та ветеринарної медицини».</w:t>
            </w:r>
            <w:r w:rsidR="00046183" w:rsidRPr="0002244B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915137" w:rsidRPr="0002244B" w:rsidTr="00FC5BD3">
        <w:tc>
          <w:tcPr>
            <w:tcW w:w="5000" w:type="pct"/>
            <w:gridSpan w:val="14"/>
            <w:shd w:val="clear" w:color="auto" w:fill="FFFFFF" w:themeFill="background1"/>
            <w:vAlign w:val="center"/>
          </w:tcPr>
          <w:p w:rsidR="00915137" w:rsidRPr="0002244B" w:rsidRDefault="00730EE0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1.1 </w:t>
            </w:r>
            <w:r w:rsidR="00804451"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</w:t>
            </w:r>
            <w:r w:rsidR="00804451" w:rsidRPr="0002244B">
              <w:rPr>
                <w:b/>
                <w:sz w:val="24"/>
                <w:szCs w:val="24"/>
                <w:lang w:val="uk-UA"/>
              </w:rPr>
              <w:t xml:space="preserve"> </w:t>
            </w:r>
            <w:r w:rsidR="007D63A5" w:rsidRPr="0002244B">
              <w:rPr>
                <w:b/>
                <w:sz w:val="24"/>
                <w:szCs w:val="24"/>
                <w:lang w:val="uk-UA"/>
              </w:rPr>
              <w:t>«</w:t>
            </w:r>
            <w:r w:rsidR="00804451"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Виявлення та запобігання порушенням вимог законодавства у  сфері безпечності харчових продуктів та ветеринарної медицини (плановий захід)</w:t>
            </w:r>
            <w:r w:rsidR="007D63A5"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="00804451"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804451" w:rsidRPr="0002244B" w:rsidTr="00F92B3B">
        <w:tc>
          <w:tcPr>
            <w:tcW w:w="234" w:type="pct"/>
            <w:vAlign w:val="center"/>
          </w:tcPr>
          <w:p w:rsidR="00804451" w:rsidRPr="0002244B" w:rsidRDefault="0080445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10" w:type="pct"/>
            <w:gridSpan w:val="2"/>
          </w:tcPr>
          <w:p w:rsidR="00804451" w:rsidRPr="0002244B" w:rsidRDefault="0080445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48" w:type="pct"/>
            <w:gridSpan w:val="4"/>
            <w:vAlign w:val="center"/>
          </w:tcPr>
          <w:p w:rsidR="0080445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01" w:type="pct"/>
            <w:gridSpan w:val="2"/>
            <w:vAlign w:val="center"/>
          </w:tcPr>
          <w:p w:rsidR="0080445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shd w:val="clear" w:color="auto" w:fill="FFFFFF" w:themeFill="background1"/>
            <w:vAlign w:val="center"/>
          </w:tcPr>
          <w:p w:rsidR="0080445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804451" w:rsidRPr="00331BD7" w:rsidRDefault="00331BD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601AEF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31BD7" w:rsidRPr="0002244B" w:rsidRDefault="00331BD7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</w:t>
            </w:r>
            <w:r w:rsidR="00601AEF"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511" w:type="pct"/>
            <w:gridSpan w:val="3"/>
          </w:tcPr>
          <w:p w:rsidR="00804451" w:rsidRPr="0002244B" w:rsidRDefault="0080445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730EE0" w:rsidRPr="0002244B" w:rsidTr="00F92B3B">
        <w:tc>
          <w:tcPr>
            <w:tcW w:w="234" w:type="pct"/>
            <w:vAlign w:val="center"/>
          </w:tcPr>
          <w:p w:rsidR="00730EE0" w:rsidRPr="0002244B" w:rsidRDefault="00730EE0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10" w:type="pct"/>
            <w:gridSpan w:val="2"/>
          </w:tcPr>
          <w:p w:rsidR="00730EE0" w:rsidRPr="0002244B" w:rsidRDefault="00730EE0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48" w:type="pct"/>
            <w:gridSpan w:val="4"/>
            <w:vAlign w:val="center"/>
          </w:tcPr>
          <w:p w:rsidR="00730EE0" w:rsidRPr="0002244B" w:rsidRDefault="00730EE0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01" w:type="pct"/>
            <w:gridSpan w:val="2"/>
            <w:vAlign w:val="center"/>
          </w:tcPr>
          <w:p w:rsidR="00730EE0" w:rsidRPr="0002244B" w:rsidRDefault="00730EE0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730EE0" w:rsidRPr="0002244B" w:rsidRDefault="00730EE0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748" w:type="pct"/>
            <w:vAlign w:val="center"/>
          </w:tcPr>
          <w:p w:rsidR="00622F5E" w:rsidRPr="00331BD7" w:rsidRDefault="00622F5E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730EE0" w:rsidRPr="0002244B" w:rsidRDefault="00622F5E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 w:rsid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511" w:type="pct"/>
            <w:gridSpan w:val="3"/>
          </w:tcPr>
          <w:p w:rsidR="00730EE0" w:rsidRPr="0002244B" w:rsidRDefault="00730EE0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810776" w:rsidRPr="0002244B" w:rsidTr="00FC5BD3">
        <w:tc>
          <w:tcPr>
            <w:tcW w:w="5000" w:type="pct"/>
            <w:gridSpan w:val="14"/>
          </w:tcPr>
          <w:p w:rsidR="00810776" w:rsidRPr="0002244B" w:rsidRDefault="00810776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2. Назва функції:</w:t>
            </w:r>
            <w:r w:rsidR="00C82619" w:rsidRPr="00C66B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C82619" w:rsidRPr="00C82619">
              <w:rPr>
                <w:b/>
                <w:bCs/>
                <w:sz w:val="24"/>
                <w:szCs w:val="24"/>
                <w:lang w:val="uk-UA"/>
              </w:rPr>
              <w:t>«</w:t>
            </w:r>
            <w:r w:rsidR="00C82619" w:rsidRPr="00C82619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Здійснення позапланового заходу державного нагляду (контролю) у сфері безпечності харчових продуктів, кормів  та ветеринарної медицини</w:t>
            </w:r>
            <w:r w:rsidR="00C82619" w:rsidRPr="00C82619">
              <w:rPr>
                <w:b/>
                <w:bCs/>
                <w:sz w:val="24"/>
                <w:szCs w:val="24"/>
                <w:lang w:val="uk-UA"/>
              </w:rPr>
              <w:t>»</w:t>
            </w:r>
            <w:r w:rsidR="00C82619" w:rsidRPr="00C82619">
              <w:rPr>
                <w:sz w:val="24"/>
                <w:szCs w:val="24"/>
                <w:lang w:val="uk-UA"/>
              </w:rPr>
              <w:t>.</w:t>
            </w:r>
            <w:r w:rsidR="00046183" w:rsidRPr="00FD3E8E">
              <w:rPr>
                <w:rFonts w:ascii="Times New Roman CYR" w:hAnsi="Times New Roman CYR" w:cs="Times New Roman CYR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810776" w:rsidRPr="0002244B" w:rsidTr="00FC5BD3">
        <w:tc>
          <w:tcPr>
            <w:tcW w:w="5000" w:type="pct"/>
            <w:gridSpan w:val="14"/>
          </w:tcPr>
          <w:p w:rsidR="00810776" w:rsidRPr="0002244B" w:rsidRDefault="00810776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2.1 Назва процесу: </w:t>
            </w:r>
            <w:r w:rsidR="00046183" w:rsidRPr="00046183">
              <w:rPr>
                <w:b/>
                <w:sz w:val="24"/>
                <w:szCs w:val="24"/>
                <w:lang w:val="uk-UA"/>
              </w:rPr>
              <w:t>«</w:t>
            </w:r>
            <w:r w:rsidR="00046183" w:rsidRPr="00046183">
              <w:rPr>
                <w:rFonts w:ascii="Times New Roman CYR" w:hAnsi="Times New Roman CYR" w:cs="Times New Roman CYR"/>
                <w:b/>
                <w:sz w:val="24"/>
                <w:szCs w:val="24"/>
                <w:lang w:val="uk-UA"/>
              </w:rPr>
              <w:t>Виявлення та запобігання порушенням вимог законодавства у сфері безпечності харчових продуктів, кормів та  ветеринарної медицини».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(12)</w:t>
            </w:r>
          </w:p>
        </w:tc>
        <w:tc>
          <w:tcPr>
            <w:tcW w:w="748" w:type="pct"/>
            <w:gridSpan w:val="4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01" w:type="pct"/>
            <w:gridSpan w:val="2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4" w:type="pct"/>
            <w:gridSpan w:val="2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65" w:type="pct"/>
            <w:gridSpan w:val="2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310" w:type="pct"/>
            <w:gridSpan w:val="2"/>
          </w:tcPr>
          <w:p w:rsidR="003A1831" w:rsidRPr="0097463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  <w:r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(4)</w:t>
            </w:r>
          </w:p>
        </w:tc>
        <w:tc>
          <w:tcPr>
            <w:tcW w:w="748" w:type="pct"/>
            <w:gridSpan w:val="4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01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794" w:type="pct"/>
            <w:gridSpan w:val="2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65" w:type="pct"/>
            <w:gridSpan w:val="2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b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 Назва функції: «</w:t>
            </w:r>
            <w:r w:rsidRPr="0002244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uk-UA"/>
              </w:rPr>
              <w:t>Аудит постійно діючих процедур, заснованих на принципах НАССР.»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val="uk-UA" w:eastAsia="uk-UA"/>
              </w:rPr>
            </w:pP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3.1 Назва процесу: «</w:t>
            </w:r>
            <w:r w:rsidRPr="0002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Виявлення та запобігання порушенням вимог законодавства у  сфері </w:t>
            </w:r>
            <w:r w:rsidRPr="0002244B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val="uk-UA" w:eastAsia="uk-UA"/>
              </w:rPr>
              <w:t>безпечності харчових продуктів та ветеринарної медицини (аудит)».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310" w:type="pct"/>
            <w:gridSpan w:val="2"/>
            <w:tcBorders>
              <w:top w:val="nil"/>
            </w:tcBorders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48" w:type="pct"/>
            <w:gridSpan w:val="4"/>
            <w:tcBorders>
              <w:top w:val="nil"/>
            </w:tcBorders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01" w:type="pct"/>
            <w:gridSpan w:val="2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310" w:type="pct"/>
            <w:gridSpan w:val="2"/>
            <w:vAlign w:val="center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48" w:type="pct"/>
            <w:gridSpan w:val="4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01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  <w:vAlign w:val="center"/>
          </w:tcPr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sz w:val="24"/>
                <w:lang w:val="uk-UA"/>
              </w:rPr>
            </w:pP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sz w:val="24"/>
                <w:lang w:val="uk-UA"/>
              </w:rPr>
            </w:pP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sz w:val="24"/>
                <w:lang w:val="uk-UA"/>
              </w:rPr>
            </w:pP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sz w:val="24"/>
                <w:lang w:val="uk-UA"/>
              </w:rPr>
            </w:pP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sz w:val="24"/>
                <w:lang w:val="uk-UA"/>
              </w:rPr>
            </w:pP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sz w:val="24"/>
                <w:lang w:val="uk-UA"/>
              </w:rPr>
            </w:pP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Назва функції: </w:t>
            </w:r>
            <w:r w:rsidRPr="00C8261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«Здійснення планового заходу державного нагляду (контролю) у сферах карантину рослин, захисту рослин,  насінництв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а, розсадництва та якості зерна</w:t>
            </w:r>
            <w:r w:rsidRPr="00C8261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color w:val="293237"/>
                <w:sz w:val="24"/>
                <w:szCs w:val="24"/>
                <w:shd w:val="clear" w:color="auto" w:fill="FFFFFF"/>
                <w:lang w:val="uk-UA"/>
              </w:rPr>
              <w:t>4</w:t>
            </w:r>
            <w:r w:rsidRPr="0002244B">
              <w:rPr>
                <w:rFonts w:ascii="Times New Roman" w:hAnsi="Times New Roman" w:cs="Times New Roman"/>
                <w:b/>
                <w:color w:val="293237"/>
                <w:sz w:val="24"/>
                <w:szCs w:val="24"/>
                <w:shd w:val="clear" w:color="auto" w:fill="FFFFFF"/>
                <w:lang w:val="uk-UA"/>
              </w:rPr>
              <w:t>.1</w:t>
            </w:r>
            <w:r w:rsidRPr="0002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 «</w:t>
            </w:r>
            <w:r w:rsidRPr="0002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Виявлення та запобігання порушенням вимог законодавства</w:t>
            </w:r>
            <w:r w:rsidRPr="00C8261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у сферах карантину рослин, захисту рослин,  насінництва, розсадництва та якості зерна</w:t>
            </w:r>
            <w:r w:rsidRPr="0002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».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48" w:type="pct"/>
            <w:gridSpan w:val="4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01" w:type="pct"/>
            <w:gridSpan w:val="2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 xml:space="preserve">Ризик, ймовірність виникнення якого пов’язана з неналежним </w:t>
            </w: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lastRenderedPageBreak/>
              <w:t>виконанням працівником посадових обов’язків тощо.</w:t>
            </w:r>
          </w:p>
        </w:tc>
        <w:tc>
          <w:tcPr>
            <w:tcW w:w="748" w:type="pct"/>
            <w:gridSpan w:val="4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lastRenderedPageBreak/>
              <w:t>малоймовірно</w:t>
            </w:r>
          </w:p>
        </w:tc>
        <w:tc>
          <w:tcPr>
            <w:tcW w:w="701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lastRenderedPageBreak/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Назва функції: </w:t>
            </w:r>
            <w:r w:rsidRPr="00C8261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«Здійснення нагляду шляхом проведення обстеження та/або моніторингу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на виявлення шкідливих організмів</w:t>
            </w:r>
            <w:r w:rsidRPr="00C82619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».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F1EA4" w:rsidRDefault="003A1831" w:rsidP="00BC403F">
            <w:pPr>
              <w:widowControl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 w:rsidRPr="0002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процесу: </w:t>
            </w:r>
            <w:r w:rsidRPr="000F1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«Встановлення фітосанітарного стану території області</w:t>
            </w:r>
            <w:r w:rsidRPr="000F1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1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щодо наявності регульованих шкідливих організмів»</w:t>
            </w:r>
            <w:r w:rsidRPr="000F1E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48" w:type="pct"/>
            <w:gridSpan w:val="4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01" w:type="pct"/>
            <w:gridSpan w:val="2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48" w:type="pct"/>
            <w:gridSpan w:val="4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01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Назва функції: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994C0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«Проведення фітосанітарних процедур до об’єктів регулювання»</w:t>
            </w:r>
            <w:r w:rsidRPr="00994C0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 Назва процесу: </w:t>
            </w:r>
            <w:r w:rsidRPr="0022417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«Встановлення фітосанітарного стану об’єктів регулювання»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48" w:type="pct"/>
            <w:gridSpan w:val="4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8" w:type="pct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48" w:type="pct"/>
            <w:gridSpan w:val="4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01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</w:tcPr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Назва функції: </w:t>
            </w:r>
            <w:r w:rsidRPr="00994C0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«Проведення реєстрації осіб у сфері карантину рослин».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 w:rsidRPr="0002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 Назва процесу: «</w:t>
            </w:r>
            <w:r w:rsidRPr="00022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Виявлення  та запобігання  порушення вимог законодавства у сфері  видачі документів  для  забезпечення  інтересів  фізичних та юридичних осіб».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1831" w:rsidRPr="0002244B" w:rsidTr="00BC403F">
        <w:tc>
          <w:tcPr>
            <w:tcW w:w="234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01" w:type="pct"/>
            <w:gridSpan w:val="3"/>
          </w:tcPr>
          <w:p w:rsidR="003A1831" w:rsidRPr="0002244B" w:rsidRDefault="003A1831" w:rsidP="00BC40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 xml:space="preserve">   </w:t>
            </w: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</w:tcPr>
          <w:p w:rsidR="003A1831" w:rsidRPr="0002244B" w:rsidRDefault="003A1831" w:rsidP="00BC40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</w:tcPr>
          <w:p w:rsidR="003A1831" w:rsidRPr="0002244B" w:rsidRDefault="003A1831" w:rsidP="00BC40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–</w:t>
            </w: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pct"/>
          </w:tcPr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8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Назва функції: </w:t>
            </w:r>
            <w:r w:rsidRPr="00994C0C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«Видача фітосанітарного,     фітосанітарного на реекспорт та карантинного сертифікатів».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F1EA4" w:rsidRDefault="003A1831" w:rsidP="00BC403F">
            <w:pPr>
              <w:widowControl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</w:t>
            </w:r>
            <w:r w:rsidRPr="000224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процесу: </w:t>
            </w:r>
            <w:r w:rsidRPr="000F1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«Забезпечення дотримання фітосанітарних вимог щодо об’єктів регулювання з метою забезпечення міжнародної торгівлі.»</w:t>
            </w:r>
            <w:r w:rsidRPr="000F1EA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Назва функції: </w:t>
            </w:r>
            <w:r w:rsidRPr="00364D6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«Одержання посвідчення про право роботи з пестицидами.»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 Назва процесу: </w:t>
            </w:r>
            <w:r w:rsidRPr="000F1EA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Pr="000F1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Виявлення  та запобігання  порушення вимог законодавства у сфері  видачі документів  для  забезпечення  інтересів  фізичних та юридичних осіб».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310" w:type="pct"/>
            <w:gridSpan w:val="2"/>
          </w:tcPr>
          <w:p w:rsidR="003A1831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  <w:p w:rsidR="003A1831" w:rsidRPr="00BC403F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BC403F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–</w:t>
            </w: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10.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функції:</w:t>
            </w:r>
            <w:r w:rsidRPr="00FD3E8E">
              <w:rPr>
                <w:sz w:val="28"/>
                <w:szCs w:val="28"/>
                <w:lang w:val="uk-UA"/>
              </w:rPr>
              <w:t xml:space="preserve"> </w:t>
            </w:r>
            <w:r w:rsidRPr="00F92B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«Видача дозволу (санітарного паспорта) на роботи з радіоактивними речовинами та іншими джерелами іонізуючого випромінювання, неіонізуючого</w:t>
            </w:r>
            <w:r w:rsidRPr="00F92B3B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uk-UA"/>
              </w:rPr>
              <w:t xml:space="preserve"> </w:t>
            </w:r>
            <w:r w:rsidRPr="00F92B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випромінювання, на постійні перевезення ДІВ спеціалізованим транспортним засобом».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10.1 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244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0224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Забезпечення дотримання вимог законодавства при видачі дозволу (санітарного паспорта)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».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3A1831" w:rsidRPr="0002244B" w:rsidTr="00BC403F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0" w:type="pct"/>
            <w:gridSpan w:val="2"/>
            <w:vAlign w:val="center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BC403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–</w:t>
            </w: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3A1831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</w:pP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1831" w:rsidRPr="0002244B" w:rsidTr="00F92B3B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11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Назва функції:</w:t>
            </w:r>
            <w:r w:rsidRPr="00FD3E8E">
              <w:rPr>
                <w:sz w:val="28"/>
                <w:szCs w:val="28"/>
                <w:lang w:val="uk-UA"/>
              </w:rPr>
              <w:t xml:space="preserve"> </w:t>
            </w:r>
            <w:r w:rsidRPr="00F92B3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«Видача акту санітарно-епідеміологічного обстеження об’єкту за ф.315/о».</w:t>
            </w:r>
          </w:p>
        </w:tc>
      </w:tr>
      <w:tr w:rsidR="003A1831" w:rsidRPr="0002244B" w:rsidTr="0079795F">
        <w:tc>
          <w:tcPr>
            <w:tcW w:w="5000" w:type="pct"/>
            <w:gridSpan w:val="14"/>
            <w:vAlign w:val="center"/>
          </w:tcPr>
          <w:p w:rsidR="003A1831" w:rsidRPr="0079795F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 w:rsidRPr="0079795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11.1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процесу: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797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 </w:t>
            </w:r>
            <w:r w:rsidRPr="0079795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Визначення стану санітарного стану об’єкта обстеження, дотримання протиепідемічних вимог, функціонування та здійснення діяльності об’єкту згідно чинного санітарного законодавства».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0" w:type="pct"/>
            <w:gridSpan w:val="2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  <w:r w:rsidRPr="0002244B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функції:</w:t>
            </w:r>
            <w:r w:rsidRPr="00FD3E8E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797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«Видача санітарного паспорта на </w:t>
            </w:r>
            <w:r w:rsidRPr="007979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право одержання, зберігання</w:t>
            </w:r>
            <w:r w:rsidRPr="0079795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7979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 застосування пестицидів і мінеральних добрив</w:t>
            </w:r>
            <w:r w:rsidRPr="0079795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79795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.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12</w:t>
            </w:r>
            <w:r w:rsidRPr="0002244B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.1 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</w:t>
            </w:r>
            <w:r w:rsidRPr="0002244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D310C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«Забезпечення дотримання вимог законодавства при видачі санітарного паспорта».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62" w:type="pct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62" w:type="pct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13</w:t>
            </w:r>
            <w:r w:rsidRPr="0002244B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функції: «</w:t>
            </w:r>
            <w:r w:rsidRPr="000224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Плановий захід державного нагляду (контролю)»,</w:t>
            </w:r>
            <w:r w:rsidRPr="0002244B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 </w:t>
            </w:r>
            <w:r w:rsidRPr="00BC5B4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щодо дотримання вимог санітарного законодавства».</w:t>
            </w:r>
            <w:r w:rsidRPr="00BC5B41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13</w:t>
            </w:r>
            <w:r w:rsidRPr="0002244B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.1 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</w:t>
            </w:r>
            <w:r w:rsidRPr="0002244B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«</w:t>
            </w:r>
            <w:r w:rsidRPr="0002244B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Забезпечення реалізації державної політики в сфері санітарного законодавства, санітарного та епідемічного благополуччя населення на території області».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62" w:type="pct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tcBorders>
              <w:top w:val="nil"/>
            </w:tcBorders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tcBorders>
              <w:top w:val="nil"/>
            </w:tcBorders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2" w:type="pct"/>
          </w:tcPr>
          <w:p w:rsidR="003A1831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</w:p>
          <w:p w:rsidR="003A1831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</w:p>
          <w:p w:rsidR="003A1831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  <w:p w:rsidR="003A1831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</w:p>
          <w:p w:rsidR="003A1831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</w:p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lastRenderedPageBreak/>
              <w:t>14</w:t>
            </w:r>
            <w:r w:rsidRPr="0002244B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функції: </w:t>
            </w:r>
            <w:r w:rsidRPr="000224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«Проведення розгляду справи про порушення законодавства про рекламу».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BC403F" w:rsidRDefault="003A1831" w:rsidP="00BC403F">
            <w:pPr>
              <w:widowControl w:val="0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14</w:t>
            </w:r>
            <w:r w:rsidRPr="0002244B">
              <w:rPr>
                <w:rFonts w:ascii="Times New Roman" w:hAnsi="Times New Roman" w:cs="Times New Roman"/>
                <w:b/>
                <w:sz w:val="24"/>
                <w:lang w:val="uk-UA"/>
              </w:rPr>
              <w:t>.1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Назва процесу:</w:t>
            </w:r>
            <w:r w:rsidRPr="0002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2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«Дослідження рекламоносіїв та запобігання порушень вимог законодавства у сфері контролю реклами, які при її розповсюджені можуть завдати шкоду особам, державі чи суспільству внаслідок неточності, недостовірності, двозначності, перебільшення, замовчування, порушення вимог щодо часу, місця і способу розповсюдження, а також через недотримання загальних та інших вимог законодавства про рекламу».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62" w:type="pct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262" w:type="pct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15</w:t>
            </w:r>
            <w:r w:rsidRPr="0002244B">
              <w:rPr>
                <w:rFonts w:ascii="Times New Roman" w:hAnsi="Times New Roman" w:cs="Times New Roman"/>
                <w:b/>
                <w:sz w:val="24"/>
                <w:lang w:val="uk-UA"/>
              </w:rPr>
              <w:t>.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Назва функції: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Заходи державного нагляду у сфері </w:t>
            </w:r>
            <w:r w:rsidRPr="006103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додержання законодавства у сфері захисту прав споживачів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, метрологічного нагляду, </w:t>
            </w:r>
            <w:r w:rsidRPr="006103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дотримання вимог антитютюнового законодавства та пробірного контролю, (захист пра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 споживачів ювелірних виробів), </w:t>
            </w:r>
            <w:r w:rsidRPr="00073EB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формування, встановлення та застосування державних регульованих цін</w:t>
            </w:r>
            <w:r w:rsidRPr="000224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15</w:t>
            </w:r>
            <w:r w:rsidRPr="0002244B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.1 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</w:t>
            </w:r>
            <w:r w:rsidRPr="0002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02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Проведення планових та позапланових заходів контролю (нагляду)</w:t>
            </w:r>
            <w:r w:rsidRPr="0002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».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62" w:type="pct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262" w:type="pct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16</w:t>
            </w:r>
            <w:r w:rsidRPr="0002244B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. 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Назва функції: </w:t>
            </w:r>
            <w:r w:rsidRPr="000224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Заходи державного ринкового нагляду</w:t>
            </w:r>
            <w:r w:rsidRPr="0002244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».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927A7D" w:rsidRDefault="003A1831" w:rsidP="00BC40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uk-UA"/>
              </w:rPr>
              <w:t>16</w:t>
            </w:r>
            <w:r w:rsidRPr="0002244B">
              <w:rPr>
                <w:rFonts w:ascii="Times New Roman" w:hAnsi="Times New Roman" w:cs="Times New Roman"/>
                <w:b/>
                <w:sz w:val="24"/>
                <w:lang w:val="uk-UA"/>
              </w:rPr>
              <w:t xml:space="preserve">.1 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процесу:</w:t>
            </w:r>
            <w:r w:rsidRPr="0002244B">
              <w:rPr>
                <w:b/>
                <w:lang w:val="uk-UA"/>
              </w:rPr>
              <w:t xml:space="preserve"> </w:t>
            </w:r>
            <w:r w:rsidRPr="0002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Проведення планових та позапланових щодо вивчення характеристик продукції</w:t>
            </w:r>
            <w:r w:rsidRPr="0002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».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262" w:type="pct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62" w:type="pct"/>
          </w:tcPr>
          <w:p w:rsidR="003A1831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  <w:p w:rsidR="003A1831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</w:pPr>
          </w:p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1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48" w:type="pct"/>
            <w:gridSpan w:val="3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rFonts w:ascii="Times New Roman" w:hAnsi="Times New Roman" w:cs="Times New Roman"/>
                <w:b/>
                <w:sz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17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Назва функції:</w:t>
            </w:r>
            <w:r w:rsidRPr="0002244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: </w:t>
            </w:r>
            <w:r w:rsidRPr="00927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«Реєстрація та перереєстрація </w:t>
            </w:r>
            <w:r w:rsidRPr="00927A7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</w:t>
            </w:r>
            <w:r w:rsidRPr="00927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.</w:t>
            </w:r>
            <w:r w:rsidRPr="00927A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17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 Назва процесу:</w:t>
            </w:r>
            <w:r>
              <w:rPr>
                <w:lang w:val="uk-UA"/>
              </w:rPr>
              <w:t xml:space="preserve"> </w:t>
            </w:r>
            <w:r w:rsidRPr="00927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«Створення умов для швидкої та комфортної реєстрації та зняття з обліку </w:t>
            </w:r>
            <w:r w:rsidRPr="00927A7D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>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механізмів».</w:t>
            </w:r>
            <w:r w:rsidRPr="0002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1262" w:type="pct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654" w:type="pct"/>
            <w:gridSpan w:val="2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5" w:type="pct"/>
            <w:gridSpan w:val="4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1262" w:type="pct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654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95" w:type="pct"/>
            <w:gridSpan w:val="4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927A7D" w:rsidRDefault="003A1831" w:rsidP="00BC403F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Назва функції:</w:t>
            </w:r>
            <w:r w:rsidRPr="0002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r w:rsidRPr="00927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</w:t>
            </w:r>
            <w:r w:rsidRPr="00927A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 w:eastAsia="ru-RU"/>
              </w:rPr>
              <w:t>Видача посвідчень тракториста-машиніста, заміна та видача дублікатів посвідчень тракториста-машиніста</w:t>
            </w:r>
            <w:r w:rsidRPr="00927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.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18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.1 Назва процесу:</w:t>
            </w:r>
            <w:r w:rsidRPr="0002244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927A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«</w:t>
            </w:r>
            <w:r w:rsidRPr="00927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Створення умов для швидкого та комфортного отримання посвідчення тракториста-машиніста».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1262" w:type="pct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654" w:type="pct"/>
            <w:gridSpan w:val="2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5" w:type="pct"/>
            <w:gridSpan w:val="4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1262" w:type="pct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654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95" w:type="pct"/>
            <w:gridSpan w:val="4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 Назва функції:</w:t>
            </w:r>
            <w:r w:rsidRPr="006761E6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27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«Зняття з обліку </w:t>
            </w:r>
            <w:r w:rsidRPr="00927A7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uk-UA"/>
              </w:rPr>
              <w:t>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</w:t>
            </w:r>
            <w:r w:rsidRPr="00927A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».</w:t>
            </w:r>
            <w:r w:rsidRPr="00022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</w:tc>
      </w:tr>
      <w:tr w:rsidR="003A1831" w:rsidRPr="0002244B" w:rsidTr="00FC5BD3">
        <w:tc>
          <w:tcPr>
            <w:tcW w:w="5000" w:type="pct"/>
            <w:gridSpan w:val="14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</w:t>
            </w:r>
            <w:r w:rsidRPr="0002244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.1 Назва процесу: </w:t>
            </w:r>
            <w:r w:rsidRPr="00BE13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«Створення умов для швидкої та комфортної реєстрації та зняття з обліку </w:t>
            </w:r>
            <w:r w:rsidRPr="00BE1339">
              <w:rPr>
                <w:rFonts w:ascii="Times New Roman" w:hAnsi="Times New Roman" w:cs="Times New Roman"/>
                <w:b/>
                <w:bCs/>
                <w:color w:val="212529"/>
                <w:sz w:val="24"/>
                <w:szCs w:val="24"/>
                <w:shd w:val="clear" w:color="auto" w:fill="FFFFFF"/>
                <w:lang w:val="uk-UA"/>
              </w:rPr>
              <w:t>тракторів, самохідних шасі, самохідних сільськогосподарських, дорожньо-будівельних і меліоративних машин, сільськогосподарської техніки, інших механізмів».</w:t>
            </w:r>
          </w:p>
        </w:tc>
      </w:tr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1262" w:type="pct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Ризик отримання неправомірної вигоди посадовою особою.</w:t>
            </w:r>
          </w:p>
        </w:tc>
        <w:tc>
          <w:tcPr>
            <w:tcW w:w="654" w:type="pct"/>
            <w:gridSpan w:val="2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5" w:type="pct"/>
            <w:gridSpan w:val="4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75002A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Середня 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Рівень (бал) -</w:t>
            </w:r>
            <w:r w:rsidRPr="00601AEF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 6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  <w:bookmarkEnd w:id="0"/>
      <w:tr w:rsidR="003A1831" w:rsidRPr="0002244B" w:rsidTr="00F92B3B">
        <w:tc>
          <w:tcPr>
            <w:tcW w:w="234" w:type="pct"/>
            <w:vAlign w:val="center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262" w:type="pct"/>
          </w:tcPr>
          <w:p w:rsidR="003A1831" w:rsidRPr="0002244B" w:rsidRDefault="003A1831" w:rsidP="00BC40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hAnsi="Times New Roman" w:cs="Times New Roman"/>
                <w:color w:val="293237"/>
                <w:sz w:val="24"/>
                <w:szCs w:val="24"/>
                <w:shd w:val="clear" w:color="auto" w:fill="FFFFFF"/>
                <w:lang w:val="uk-UA"/>
              </w:rPr>
              <w:t>Ризик, ймовірність виникнення якого пов’язана з неналежним виконанням працівником посадових обов’язків тощо.</w:t>
            </w:r>
          </w:p>
        </w:tc>
        <w:tc>
          <w:tcPr>
            <w:tcW w:w="654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 w:bidi="uk-UA"/>
              </w:rPr>
              <w:t>малоймовірно</w:t>
            </w:r>
          </w:p>
        </w:tc>
        <w:tc>
          <w:tcPr>
            <w:tcW w:w="795" w:type="pct"/>
            <w:gridSpan w:val="4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796" w:type="pct"/>
            <w:gridSpan w:val="2"/>
            <w:vAlign w:val="center"/>
          </w:tcPr>
          <w:p w:rsidR="003A1831" w:rsidRPr="0002244B" w:rsidRDefault="003A1831" w:rsidP="00BC403F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244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низький</w:t>
            </w:r>
          </w:p>
        </w:tc>
        <w:tc>
          <w:tcPr>
            <w:tcW w:w="841" w:type="pct"/>
            <w:gridSpan w:val="3"/>
            <w:vAlign w:val="center"/>
          </w:tcPr>
          <w:p w:rsidR="003A1831" w:rsidRPr="00331BD7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ЙМОВІРНІСТЬ</w:t>
            </w:r>
            <w:r w:rsidRPr="00331BD7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Pr="00331BD7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Малоймовірно</w:t>
            </w:r>
          </w:p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31BD7"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 xml:space="preserve">Рівень (бал)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418" w:type="pct"/>
          </w:tcPr>
          <w:p w:rsidR="003A1831" w:rsidRPr="0002244B" w:rsidRDefault="003A1831" w:rsidP="00BC403F">
            <w:pPr>
              <w:tabs>
                <w:tab w:val="left" w:pos="9353"/>
                <w:tab w:val="left" w:pos="12634"/>
                <w:tab w:val="left" w:pos="13202"/>
              </w:tabs>
              <w:rPr>
                <w:sz w:val="24"/>
                <w:lang w:val="uk-UA"/>
              </w:rPr>
            </w:pPr>
          </w:p>
        </w:tc>
      </w:tr>
    </w:tbl>
    <w:p w:rsidR="00915137" w:rsidRPr="0002244B" w:rsidRDefault="00915137" w:rsidP="00BC403F">
      <w:pPr>
        <w:tabs>
          <w:tab w:val="left" w:pos="9353"/>
          <w:tab w:val="left" w:pos="12634"/>
          <w:tab w:val="left" w:pos="13202"/>
        </w:tabs>
        <w:spacing w:after="0"/>
        <w:rPr>
          <w:sz w:val="24"/>
        </w:rPr>
      </w:pPr>
    </w:p>
    <w:p w:rsidR="00682119" w:rsidRPr="0002244B" w:rsidRDefault="00682119" w:rsidP="00BC403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82119" w:rsidRPr="0002244B" w:rsidSect="0093123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75"/>
    <w:rsid w:val="0002244B"/>
    <w:rsid w:val="00046183"/>
    <w:rsid w:val="0006098B"/>
    <w:rsid w:val="0007031F"/>
    <w:rsid w:val="00076987"/>
    <w:rsid w:val="000A0C6A"/>
    <w:rsid w:val="000C1C00"/>
    <w:rsid w:val="000F1EA4"/>
    <w:rsid w:val="001826CD"/>
    <w:rsid w:val="001831D8"/>
    <w:rsid w:val="00221B75"/>
    <w:rsid w:val="0022417F"/>
    <w:rsid w:val="002C32E5"/>
    <w:rsid w:val="00331BD7"/>
    <w:rsid w:val="00364D67"/>
    <w:rsid w:val="003A1831"/>
    <w:rsid w:val="00450B88"/>
    <w:rsid w:val="004705FE"/>
    <w:rsid w:val="004B733E"/>
    <w:rsid w:val="004D5E8F"/>
    <w:rsid w:val="005A70AD"/>
    <w:rsid w:val="00601AEF"/>
    <w:rsid w:val="00622F5E"/>
    <w:rsid w:val="00682119"/>
    <w:rsid w:val="00722035"/>
    <w:rsid w:val="00730EE0"/>
    <w:rsid w:val="007314DC"/>
    <w:rsid w:val="007536B9"/>
    <w:rsid w:val="00784EE0"/>
    <w:rsid w:val="0079795F"/>
    <w:rsid w:val="007D1360"/>
    <w:rsid w:val="007D63A5"/>
    <w:rsid w:val="00804451"/>
    <w:rsid w:val="00810776"/>
    <w:rsid w:val="0084259B"/>
    <w:rsid w:val="0089079C"/>
    <w:rsid w:val="00915137"/>
    <w:rsid w:val="00922925"/>
    <w:rsid w:val="00927556"/>
    <w:rsid w:val="00927A7D"/>
    <w:rsid w:val="00931235"/>
    <w:rsid w:val="0097463B"/>
    <w:rsid w:val="00994C0C"/>
    <w:rsid w:val="00A0236E"/>
    <w:rsid w:val="00A31C5E"/>
    <w:rsid w:val="00AD2C14"/>
    <w:rsid w:val="00AE3038"/>
    <w:rsid w:val="00B74256"/>
    <w:rsid w:val="00BC403F"/>
    <w:rsid w:val="00BC5B41"/>
    <w:rsid w:val="00BE1339"/>
    <w:rsid w:val="00C82619"/>
    <w:rsid w:val="00CB2EC7"/>
    <w:rsid w:val="00D310CC"/>
    <w:rsid w:val="00D85FA8"/>
    <w:rsid w:val="00DA0AF6"/>
    <w:rsid w:val="00EE57AA"/>
    <w:rsid w:val="00F50171"/>
    <w:rsid w:val="00F92B3B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5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15137"/>
    <w:rPr>
      <w:rFonts w:ascii="Times New Roman" w:eastAsia="Times New Roman" w:hAnsi="Times New Roman" w:cs="Times New Roman"/>
      <w:sz w:val="27"/>
      <w:szCs w:val="27"/>
      <w:lang w:val="en-US"/>
    </w:rPr>
  </w:style>
  <w:style w:type="table" w:styleId="a5">
    <w:name w:val="Table Grid"/>
    <w:basedOn w:val="a1"/>
    <w:uiPriority w:val="59"/>
    <w:rsid w:val="0091513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51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915137"/>
    <w:rPr>
      <w:rFonts w:ascii="Times New Roman" w:eastAsia="Times New Roman" w:hAnsi="Times New Roman" w:cs="Times New Roman"/>
      <w:sz w:val="27"/>
      <w:szCs w:val="27"/>
      <w:lang w:val="en-US"/>
    </w:rPr>
  </w:style>
  <w:style w:type="table" w:styleId="a5">
    <w:name w:val="Table Grid"/>
    <w:basedOn w:val="a1"/>
    <w:uiPriority w:val="59"/>
    <w:rsid w:val="0091513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52260-0C84-4743-8EF9-3BFE4B19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7</Pages>
  <Words>7864</Words>
  <Characters>4483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Володимир</dc:creator>
  <cp:keywords/>
  <dc:description/>
  <cp:lastModifiedBy>Володимир</cp:lastModifiedBy>
  <cp:revision>23</cp:revision>
  <dcterms:created xsi:type="dcterms:W3CDTF">2023-08-29T07:50:00Z</dcterms:created>
  <dcterms:modified xsi:type="dcterms:W3CDTF">2023-10-27T08:00:00Z</dcterms:modified>
</cp:coreProperties>
</file>